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bookmarkStart w:id="1" w:name="_GoBack"/>
      <w:bookmarkEnd w:id="1"/>
      <w:r>
        <w:rPr>
          <w:rFonts w:hint="eastAsia" w:ascii="黑体" w:hAnsi="黑体" w:eastAsia="黑体"/>
          <w:sz w:val="32"/>
          <w:szCs w:val="32"/>
        </w:rPr>
        <w:t>附件</w:t>
      </w:r>
    </w:p>
    <w:p>
      <w:pPr>
        <w:jc w:val="center"/>
        <w:rPr>
          <w:rFonts w:ascii="黑体" w:hAnsi="黑体" w:eastAsia="黑体"/>
          <w:sz w:val="32"/>
          <w:szCs w:val="32"/>
        </w:rPr>
      </w:pPr>
      <w:r>
        <w:rPr>
          <w:rFonts w:hint="eastAsia" w:ascii="方正小标宋简体" w:hAnsi="宋体" w:eastAsia="方正小标宋简体" w:cs="宋体"/>
          <w:bCs/>
          <w:kern w:val="0"/>
          <w:sz w:val="44"/>
          <w:szCs w:val="44"/>
        </w:rPr>
        <w:t>2022年度全区雷电防护装置</w:t>
      </w:r>
      <w:r>
        <w:rPr>
          <w:rFonts w:hint="eastAsia" w:ascii="方正小标宋简体" w:hAnsi="宋体" w:eastAsia="方正小标宋简体" w:cs="宋体"/>
          <w:bCs/>
          <w:kern w:val="0"/>
          <w:sz w:val="44"/>
          <w:szCs w:val="44"/>
          <w:lang w:eastAsia="zh-CN"/>
        </w:rPr>
        <w:t>检测资质单位</w:t>
      </w:r>
      <w:r>
        <w:rPr>
          <w:rFonts w:hint="eastAsia" w:ascii="方正小标宋简体" w:hAnsi="宋体" w:eastAsia="方正小标宋简体" w:cs="宋体"/>
          <w:bCs/>
          <w:kern w:val="0"/>
          <w:sz w:val="44"/>
          <w:szCs w:val="44"/>
        </w:rPr>
        <w:t>检测质量考核结果</w:t>
      </w:r>
    </w:p>
    <w:tbl>
      <w:tblPr>
        <w:tblStyle w:val="4"/>
        <w:tblW w:w="16061" w:type="dxa"/>
        <w:tblInd w:w="-5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362"/>
        <w:gridCol w:w="808"/>
        <w:gridCol w:w="3646"/>
        <w:gridCol w:w="2700"/>
        <w:gridCol w:w="945"/>
        <w:gridCol w:w="6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426" w:type="dxa"/>
            <w:shd w:val="clear" w:color="auto" w:fill="auto"/>
            <w:vAlign w:val="center"/>
          </w:tcPr>
          <w:p>
            <w:pPr>
              <w:jc w:val="center"/>
              <w:rPr>
                <w:b/>
                <w:bCs/>
                <w:color w:val="auto"/>
                <w:sz w:val="22"/>
              </w:rPr>
            </w:pPr>
            <w:bookmarkStart w:id="0" w:name="_Hlk30521817"/>
            <w:r>
              <w:rPr>
                <w:rFonts w:hint="eastAsia"/>
                <w:b/>
                <w:bCs/>
                <w:color w:val="auto"/>
                <w:sz w:val="22"/>
              </w:rPr>
              <w:t>序号</w:t>
            </w:r>
          </w:p>
        </w:tc>
        <w:tc>
          <w:tcPr>
            <w:tcW w:w="1362" w:type="dxa"/>
            <w:shd w:val="clear" w:color="auto" w:fill="auto"/>
            <w:vAlign w:val="center"/>
          </w:tcPr>
          <w:p>
            <w:pPr>
              <w:jc w:val="center"/>
              <w:rPr>
                <w:b/>
                <w:bCs/>
                <w:color w:val="auto"/>
                <w:sz w:val="22"/>
              </w:rPr>
            </w:pPr>
            <w:r>
              <w:rPr>
                <w:rFonts w:hint="eastAsia"/>
                <w:b/>
                <w:bCs/>
                <w:color w:val="auto"/>
                <w:sz w:val="22"/>
              </w:rPr>
              <w:t>被考核单位</w:t>
            </w:r>
          </w:p>
        </w:tc>
        <w:tc>
          <w:tcPr>
            <w:tcW w:w="808" w:type="dxa"/>
            <w:shd w:val="clear" w:color="auto" w:fill="auto"/>
            <w:vAlign w:val="center"/>
          </w:tcPr>
          <w:p>
            <w:pPr>
              <w:jc w:val="center"/>
              <w:rPr>
                <w:b/>
                <w:bCs/>
                <w:color w:val="auto"/>
                <w:sz w:val="22"/>
              </w:rPr>
            </w:pPr>
            <w:r>
              <w:rPr>
                <w:rFonts w:hint="eastAsia"/>
                <w:b/>
                <w:bCs/>
                <w:color w:val="auto"/>
                <w:sz w:val="22"/>
              </w:rPr>
              <w:t>资质等级</w:t>
            </w:r>
          </w:p>
        </w:tc>
        <w:tc>
          <w:tcPr>
            <w:tcW w:w="3646" w:type="dxa"/>
            <w:shd w:val="clear" w:color="auto" w:fill="auto"/>
            <w:vAlign w:val="center"/>
          </w:tcPr>
          <w:p>
            <w:pPr>
              <w:jc w:val="center"/>
              <w:rPr>
                <w:b/>
                <w:bCs/>
                <w:color w:val="auto"/>
                <w:sz w:val="22"/>
              </w:rPr>
            </w:pPr>
            <w:r>
              <w:rPr>
                <w:rFonts w:hint="eastAsia"/>
                <w:b/>
                <w:bCs/>
                <w:color w:val="auto"/>
                <w:sz w:val="22"/>
              </w:rPr>
              <w:t>检测项目名称</w:t>
            </w:r>
          </w:p>
        </w:tc>
        <w:tc>
          <w:tcPr>
            <w:tcW w:w="2700" w:type="dxa"/>
            <w:shd w:val="clear" w:color="auto" w:fill="auto"/>
            <w:vAlign w:val="center"/>
          </w:tcPr>
          <w:p>
            <w:pPr>
              <w:jc w:val="center"/>
              <w:rPr>
                <w:b/>
                <w:bCs/>
                <w:color w:val="auto"/>
                <w:sz w:val="22"/>
              </w:rPr>
            </w:pPr>
            <w:r>
              <w:rPr>
                <w:rFonts w:hint="eastAsia"/>
                <w:b/>
                <w:bCs/>
                <w:color w:val="auto"/>
                <w:sz w:val="22"/>
              </w:rPr>
              <w:t>检测报告编号</w:t>
            </w:r>
          </w:p>
        </w:tc>
        <w:tc>
          <w:tcPr>
            <w:tcW w:w="945" w:type="dxa"/>
            <w:shd w:val="clear" w:color="auto" w:fill="auto"/>
            <w:vAlign w:val="center"/>
          </w:tcPr>
          <w:p>
            <w:pPr>
              <w:jc w:val="center"/>
              <w:rPr>
                <w:b/>
                <w:bCs/>
                <w:color w:val="auto"/>
                <w:sz w:val="22"/>
              </w:rPr>
            </w:pPr>
            <w:r>
              <w:rPr>
                <w:rFonts w:hint="eastAsia"/>
                <w:b/>
                <w:bCs/>
                <w:color w:val="auto"/>
                <w:sz w:val="22"/>
              </w:rPr>
              <w:t>考核</w:t>
            </w:r>
          </w:p>
          <w:p>
            <w:pPr>
              <w:jc w:val="center"/>
              <w:rPr>
                <w:b/>
                <w:bCs/>
                <w:color w:val="auto"/>
                <w:sz w:val="22"/>
              </w:rPr>
            </w:pPr>
            <w:r>
              <w:rPr>
                <w:rFonts w:hint="eastAsia"/>
                <w:b/>
                <w:bCs/>
                <w:color w:val="auto"/>
                <w:sz w:val="22"/>
              </w:rPr>
              <w:t>结果</w:t>
            </w:r>
          </w:p>
        </w:tc>
        <w:tc>
          <w:tcPr>
            <w:tcW w:w="6174" w:type="dxa"/>
            <w:shd w:val="clear" w:color="auto" w:fill="auto"/>
            <w:vAlign w:val="center"/>
          </w:tcPr>
          <w:p>
            <w:pPr>
              <w:spacing w:line="240" w:lineRule="exact"/>
              <w:ind w:left="32" w:leftChars="-11" w:right="-174" w:rightChars="-83" w:hanging="55" w:hangingChars="25"/>
              <w:jc w:val="center"/>
              <w:rPr>
                <w:b/>
                <w:bCs/>
                <w:color w:val="auto"/>
                <w:sz w:val="20"/>
                <w:szCs w:val="20"/>
              </w:rPr>
            </w:pPr>
            <w:r>
              <w:rPr>
                <w:rFonts w:hint="eastAsia"/>
                <w:b/>
                <w:bCs/>
                <w:color w:val="auto"/>
                <w:sz w:val="22"/>
              </w:rPr>
              <w:t>存在的问题和相关情况说明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6" w:type="dxa"/>
            <w:vMerge w:val="restart"/>
            <w:shd w:val="clear" w:color="auto" w:fill="auto"/>
            <w:noWrap/>
            <w:vAlign w:val="center"/>
          </w:tcPr>
          <w:p>
            <w:pPr>
              <w:spacing w:line="240" w:lineRule="exact"/>
              <w:jc w:val="center"/>
              <w:rPr>
                <w:color w:val="auto"/>
              </w:rPr>
            </w:pPr>
            <w:r>
              <w:rPr>
                <w:rFonts w:hint="eastAsia"/>
                <w:color w:val="auto"/>
              </w:rPr>
              <w:t>1</w:t>
            </w:r>
          </w:p>
        </w:tc>
        <w:tc>
          <w:tcPr>
            <w:tcW w:w="1362" w:type="dxa"/>
            <w:vMerge w:val="restart"/>
            <w:shd w:val="clear" w:color="auto" w:fill="auto"/>
            <w:vAlign w:val="center"/>
          </w:tcPr>
          <w:p>
            <w:pPr>
              <w:spacing w:line="240" w:lineRule="exact"/>
              <w:rPr>
                <w:color w:val="auto"/>
                <w:szCs w:val="21"/>
              </w:rPr>
            </w:pPr>
            <w:r>
              <w:rPr>
                <w:rFonts w:hint="eastAsia"/>
                <w:color w:val="auto"/>
                <w:kern w:val="0"/>
              </w:rPr>
              <w:t>广西安盛建设工程检测咨询有限公司</w:t>
            </w:r>
          </w:p>
        </w:tc>
        <w:tc>
          <w:tcPr>
            <w:tcW w:w="808" w:type="dxa"/>
            <w:vMerge w:val="restart"/>
            <w:shd w:val="clear" w:color="auto" w:fill="auto"/>
            <w:vAlign w:val="center"/>
          </w:tcPr>
          <w:p>
            <w:pPr>
              <w:spacing w:line="240" w:lineRule="exact"/>
              <w:jc w:val="center"/>
              <w:rPr>
                <w:color w:val="auto"/>
              </w:rPr>
            </w:pPr>
            <w:r>
              <w:rPr>
                <w:rFonts w:hint="eastAsia"/>
                <w:color w:val="auto"/>
              </w:rPr>
              <w:t>乙级</w:t>
            </w:r>
          </w:p>
        </w:tc>
        <w:tc>
          <w:tcPr>
            <w:tcW w:w="3646" w:type="dxa"/>
            <w:shd w:val="clear" w:color="auto" w:fill="auto"/>
            <w:vAlign w:val="center"/>
          </w:tcPr>
          <w:p>
            <w:pPr>
              <w:spacing w:line="240" w:lineRule="exact"/>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szCs w:val="21"/>
              </w:rPr>
              <w:t>桂平西山泉国际养生旅游文化综合区叠翠水岸小区G区1#楼</w:t>
            </w:r>
          </w:p>
        </w:tc>
        <w:tc>
          <w:tcPr>
            <w:tcW w:w="2700" w:type="dxa"/>
            <w:shd w:val="clear" w:color="auto" w:fill="auto"/>
            <w:vAlign w:val="center"/>
          </w:tcPr>
          <w:p>
            <w:pPr>
              <w:spacing w:line="240" w:lineRule="exact"/>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21"/>
              </w:rPr>
              <w:t>01257AEN21-2100019</w:t>
            </w:r>
          </w:p>
        </w:tc>
        <w:tc>
          <w:tcPr>
            <w:tcW w:w="945" w:type="dxa"/>
            <w:vMerge w:val="restart"/>
            <w:shd w:val="clear" w:color="auto" w:fill="auto"/>
            <w:noWrap/>
            <w:vAlign w:val="center"/>
          </w:tcPr>
          <w:p>
            <w:pPr>
              <w:spacing w:line="240" w:lineRule="exact"/>
              <w:jc w:val="center"/>
              <w:rPr>
                <w:color w:val="auto"/>
              </w:rPr>
            </w:pPr>
            <w:r>
              <w:rPr>
                <w:rFonts w:hint="eastAsia"/>
                <w:color w:val="auto"/>
              </w:rPr>
              <w:t>合格</w:t>
            </w:r>
          </w:p>
        </w:tc>
        <w:tc>
          <w:tcPr>
            <w:tcW w:w="6174" w:type="dxa"/>
            <w:vMerge w:val="restart"/>
            <w:shd w:val="clear" w:color="auto" w:fill="auto"/>
            <w:vAlign w:val="center"/>
          </w:tcPr>
          <w:p>
            <w:pPr>
              <w:widowControl/>
              <w:spacing w:line="240" w:lineRule="exact"/>
              <w:jc w:val="center"/>
              <w:textAlignment w:val="bottom"/>
              <w:rPr>
                <w:rFonts w:ascii="宋体" w:hAnsi="宋体" w:cs="宋体"/>
                <w:color w:val="auto"/>
                <w:position w:val="112"/>
                <w:sz w:val="24"/>
                <w:szCs w:val="24"/>
              </w:rPr>
            </w:pPr>
            <w:r>
              <w:rPr>
                <w:rFonts w:hint="eastAsia"/>
                <w:color w:val="auto"/>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color w:val="auto"/>
                <w:kern w:val="0"/>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hint="eastAsia"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桂平西山泉国际养生旅游文化综合区叠翠水岸小区G区10#楼</w:t>
            </w:r>
          </w:p>
        </w:tc>
        <w:tc>
          <w:tcPr>
            <w:tcW w:w="2700" w:type="dxa"/>
            <w:shd w:val="clear" w:color="auto" w:fill="auto"/>
            <w:vAlign w:val="center"/>
          </w:tcPr>
          <w:p>
            <w:pPr>
              <w:spacing w:line="24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01257AEN21-2100028</w:t>
            </w:r>
          </w:p>
        </w:tc>
        <w:tc>
          <w:tcPr>
            <w:tcW w:w="945" w:type="dxa"/>
            <w:vMerge w:val="continue"/>
            <w:shd w:val="clear" w:color="auto" w:fill="auto"/>
            <w:noWrap/>
            <w:vAlign w:val="center"/>
          </w:tcPr>
          <w:p>
            <w:pPr>
              <w:spacing w:line="240" w:lineRule="exact"/>
              <w:jc w:val="center"/>
              <w:rPr>
                <w:color w:val="auto"/>
              </w:rPr>
            </w:pPr>
          </w:p>
        </w:tc>
        <w:tc>
          <w:tcPr>
            <w:tcW w:w="6174" w:type="dxa"/>
            <w:vMerge w:val="continue"/>
            <w:shd w:val="clear" w:color="auto" w:fill="auto"/>
            <w:vAlign w:val="bottom"/>
          </w:tcPr>
          <w:p>
            <w:pPr>
              <w:widowControl/>
              <w:spacing w:line="240" w:lineRule="exact"/>
              <w:ind w:firstLine="1800" w:firstLineChars="750"/>
              <w:textAlignment w:val="bottom"/>
              <w:rPr>
                <w:rFonts w:ascii="宋体" w:hAnsi="宋体" w:cs="宋体"/>
                <w:color w:val="auto"/>
                <w:position w:val="1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color w:val="auto"/>
                <w:kern w:val="0"/>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hint="eastAsia"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南宁市心圩江环境综合治理工程PPP项目信息化管理工程设备采购</w:t>
            </w:r>
          </w:p>
        </w:tc>
        <w:tc>
          <w:tcPr>
            <w:tcW w:w="2700" w:type="dxa"/>
            <w:shd w:val="clear" w:color="auto" w:fill="auto"/>
            <w:vAlign w:val="center"/>
          </w:tcPr>
          <w:p>
            <w:pPr>
              <w:spacing w:line="24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01257AEN21-2100035</w:t>
            </w:r>
          </w:p>
        </w:tc>
        <w:tc>
          <w:tcPr>
            <w:tcW w:w="945" w:type="dxa"/>
            <w:vMerge w:val="continue"/>
            <w:shd w:val="clear" w:color="auto" w:fill="auto"/>
            <w:noWrap/>
            <w:vAlign w:val="center"/>
          </w:tcPr>
          <w:p>
            <w:pPr>
              <w:spacing w:line="240" w:lineRule="exact"/>
              <w:jc w:val="center"/>
              <w:rPr>
                <w:color w:val="auto"/>
              </w:rPr>
            </w:pPr>
          </w:p>
        </w:tc>
        <w:tc>
          <w:tcPr>
            <w:tcW w:w="6174" w:type="dxa"/>
            <w:vMerge w:val="continue"/>
            <w:shd w:val="clear" w:color="auto" w:fill="auto"/>
            <w:vAlign w:val="bottom"/>
          </w:tcPr>
          <w:p>
            <w:pPr>
              <w:widowControl/>
              <w:spacing w:line="240" w:lineRule="exact"/>
              <w:ind w:firstLine="1800" w:firstLineChars="750"/>
              <w:textAlignment w:val="bottom"/>
              <w:rPr>
                <w:rFonts w:ascii="宋体" w:hAnsi="宋体" w:cs="宋体"/>
                <w:color w:val="auto"/>
                <w:position w:val="1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color w:val="auto"/>
                <w:kern w:val="0"/>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hint="eastAsia"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南宁市心圩江环境综合治理工程PPP项目信息化管理工程设备采购</w:t>
            </w:r>
          </w:p>
        </w:tc>
        <w:tc>
          <w:tcPr>
            <w:tcW w:w="2700" w:type="dxa"/>
            <w:shd w:val="clear" w:color="auto" w:fill="auto"/>
            <w:vAlign w:val="center"/>
          </w:tcPr>
          <w:p>
            <w:pPr>
              <w:spacing w:line="24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01257AEN21-2100037</w:t>
            </w:r>
          </w:p>
        </w:tc>
        <w:tc>
          <w:tcPr>
            <w:tcW w:w="945" w:type="dxa"/>
            <w:vMerge w:val="continue"/>
            <w:shd w:val="clear" w:color="auto" w:fill="auto"/>
            <w:noWrap/>
            <w:vAlign w:val="center"/>
          </w:tcPr>
          <w:p>
            <w:pPr>
              <w:spacing w:line="240" w:lineRule="exact"/>
              <w:jc w:val="center"/>
              <w:rPr>
                <w:color w:val="auto"/>
              </w:rPr>
            </w:pPr>
          </w:p>
        </w:tc>
        <w:tc>
          <w:tcPr>
            <w:tcW w:w="6174" w:type="dxa"/>
            <w:vMerge w:val="continue"/>
            <w:shd w:val="clear" w:color="auto" w:fill="auto"/>
            <w:vAlign w:val="bottom"/>
          </w:tcPr>
          <w:p>
            <w:pPr>
              <w:widowControl/>
              <w:spacing w:line="240" w:lineRule="exact"/>
              <w:ind w:firstLine="1800" w:firstLineChars="750"/>
              <w:textAlignment w:val="bottom"/>
              <w:rPr>
                <w:rFonts w:ascii="宋体" w:hAnsi="宋体" w:cs="宋体"/>
                <w:color w:val="auto"/>
                <w:position w:val="1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6" w:type="dxa"/>
            <w:vMerge w:val="restart"/>
            <w:shd w:val="clear" w:color="auto" w:fill="auto"/>
            <w:noWrap/>
            <w:vAlign w:val="center"/>
          </w:tcPr>
          <w:p>
            <w:pPr>
              <w:spacing w:line="240" w:lineRule="exact"/>
              <w:jc w:val="center"/>
              <w:rPr>
                <w:color w:val="auto"/>
              </w:rPr>
            </w:pPr>
            <w:r>
              <w:rPr>
                <w:rFonts w:hint="eastAsia"/>
                <w:color w:val="auto"/>
              </w:rPr>
              <w:t>2</w:t>
            </w:r>
          </w:p>
        </w:tc>
        <w:tc>
          <w:tcPr>
            <w:tcW w:w="1362" w:type="dxa"/>
            <w:vMerge w:val="restart"/>
            <w:shd w:val="clear" w:color="auto" w:fill="auto"/>
            <w:vAlign w:val="center"/>
          </w:tcPr>
          <w:p>
            <w:pPr>
              <w:spacing w:line="240" w:lineRule="exact"/>
              <w:rPr>
                <w:color w:val="auto"/>
                <w:szCs w:val="21"/>
              </w:rPr>
            </w:pPr>
            <w:r>
              <w:rPr>
                <w:rFonts w:hint="eastAsia" w:ascii="Calibri" w:hAnsi="Calibri"/>
                <w:color w:val="auto"/>
                <w:kern w:val="0"/>
              </w:rPr>
              <w:t>广西科诚建设工程质量检测科技有限公司</w:t>
            </w:r>
          </w:p>
        </w:tc>
        <w:tc>
          <w:tcPr>
            <w:tcW w:w="808" w:type="dxa"/>
            <w:vMerge w:val="restart"/>
            <w:shd w:val="clear" w:color="auto" w:fill="auto"/>
            <w:vAlign w:val="center"/>
          </w:tcPr>
          <w:p>
            <w:pPr>
              <w:spacing w:line="240" w:lineRule="exact"/>
              <w:jc w:val="center"/>
              <w:rPr>
                <w:color w:val="auto"/>
              </w:rPr>
            </w:pPr>
            <w:r>
              <w:rPr>
                <w:rFonts w:hint="eastAsia"/>
                <w:color w:val="auto"/>
              </w:rPr>
              <w:t>乙级</w:t>
            </w:r>
          </w:p>
        </w:tc>
        <w:tc>
          <w:tcPr>
            <w:tcW w:w="3646" w:type="dxa"/>
            <w:shd w:val="clear" w:color="auto" w:fill="auto"/>
            <w:vAlign w:val="center"/>
          </w:tcPr>
          <w:p>
            <w:pPr>
              <w:spacing w:line="240" w:lineRule="exact"/>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szCs w:val="21"/>
              </w:rPr>
              <w:t>贵港市覃塘区石卡镇陆村居民综合服务中心</w:t>
            </w:r>
          </w:p>
        </w:tc>
        <w:tc>
          <w:tcPr>
            <w:tcW w:w="2700" w:type="dxa"/>
            <w:shd w:val="clear" w:color="auto" w:fill="auto"/>
            <w:vAlign w:val="center"/>
          </w:tcPr>
          <w:p>
            <w:pPr>
              <w:spacing w:line="240" w:lineRule="exact"/>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21"/>
              </w:rPr>
              <w:t>01259ANE21-2100001</w:t>
            </w:r>
          </w:p>
        </w:tc>
        <w:tc>
          <w:tcPr>
            <w:tcW w:w="945" w:type="dxa"/>
            <w:vMerge w:val="restart"/>
            <w:shd w:val="clear" w:color="auto" w:fill="auto"/>
            <w:noWrap/>
            <w:vAlign w:val="center"/>
          </w:tcPr>
          <w:p>
            <w:pPr>
              <w:spacing w:line="240" w:lineRule="exact"/>
              <w:jc w:val="center"/>
              <w:rPr>
                <w:color w:val="auto"/>
              </w:rPr>
            </w:pPr>
            <w:r>
              <w:rPr>
                <w:rFonts w:hint="eastAsia"/>
                <w:color w:val="auto"/>
              </w:rPr>
              <w:t>合格</w:t>
            </w:r>
          </w:p>
        </w:tc>
        <w:tc>
          <w:tcPr>
            <w:tcW w:w="6174" w:type="dxa"/>
            <w:vMerge w:val="restart"/>
            <w:shd w:val="clear" w:color="auto" w:fill="auto"/>
            <w:vAlign w:val="center"/>
          </w:tcPr>
          <w:p>
            <w:pPr>
              <w:spacing w:line="240" w:lineRule="exact"/>
              <w:jc w:val="center"/>
              <w:rPr>
                <w:color w:val="auto"/>
                <w:sz w:val="20"/>
                <w:szCs w:val="20"/>
              </w:rPr>
            </w:pPr>
            <w:r>
              <w:rPr>
                <w:rFonts w:hint="eastAsia"/>
                <w:color w:val="auto"/>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ascii="Calibri" w:hAnsi="Calibri"/>
                <w:color w:val="auto"/>
                <w:kern w:val="0"/>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hint="eastAsia"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玉林机场收费管理站大门</w:t>
            </w:r>
          </w:p>
        </w:tc>
        <w:tc>
          <w:tcPr>
            <w:tcW w:w="2700" w:type="dxa"/>
            <w:shd w:val="clear" w:color="auto" w:fill="auto"/>
            <w:vAlign w:val="center"/>
          </w:tcPr>
          <w:p>
            <w:pPr>
              <w:spacing w:line="24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01259ANE21-2100015</w:t>
            </w:r>
          </w:p>
        </w:tc>
        <w:tc>
          <w:tcPr>
            <w:tcW w:w="945" w:type="dxa"/>
            <w:vMerge w:val="continue"/>
            <w:shd w:val="clear" w:color="auto" w:fill="auto"/>
            <w:noWrap/>
            <w:vAlign w:val="center"/>
          </w:tcPr>
          <w:p>
            <w:pPr>
              <w:spacing w:line="240" w:lineRule="exact"/>
              <w:jc w:val="center"/>
              <w:rPr>
                <w:color w:val="auto"/>
              </w:rPr>
            </w:pPr>
          </w:p>
        </w:tc>
        <w:tc>
          <w:tcPr>
            <w:tcW w:w="6174" w:type="dxa"/>
            <w:vMerge w:val="continue"/>
            <w:shd w:val="clear" w:color="auto" w:fill="auto"/>
            <w:vAlign w:val="center"/>
          </w:tcPr>
          <w:p>
            <w:pPr>
              <w:spacing w:line="240" w:lineRule="exact"/>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ascii="Calibri" w:hAnsi="Calibri"/>
                <w:color w:val="auto"/>
                <w:kern w:val="0"/>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hint="eastAsia"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贵港市餐厨废弃物资资源化与无害化处理工程综合楼</w:t>
            </w:r>
          </w:p>
        </w:tc>
        <w:tc>
          <w:tcPr>
            <w:tcW w:w="2700" w:type="dxa"/>
            <w:shd w:val="clear" w:color="auto" w:fill="auto"/>
            <w:vAlign w:val="center"/>
          </w:tcPr>
          <w:p>
            <w:pPr>
              <w:spacing w:line="24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01259ANE21-2100007</w:t>
            </w:r>
          </w:p>
        </w:tc>
        <w:tc>
          <w:tcPr>
            <w:tcW w:w="945" w:type="dxa"/>
            <w:vMerge w:val="continue"/>
            <w:shd w:val="clear" w:color="auto" w:fill="auto"/>
            <w:noWrap/>
            <w:vAlign w:val="center"/>
          </w:tcPr>
          <w:p>
            <w:pPr>
              <w:spacing w:line="240" w:lineRule="exact"/>
              <w:jc w:val="center"/>
              <w:rPr>
                <w:color w:val="auto"/>
              </w:rPr>
            </w:pPr>
          </w:p>
        </w:tc>
        <w:tc>
          <w:tcPr>
            <w:tcW w:w="6174" w:type="dxa"/>
            <w:vMerge w:val="continue"/>
            <w:shd w:val="clear" w:color="auto" w:fill="auto"/>
            <w:vAlign w:val="center"/>
          </w:tcPr>
          <w:p>
            <w:pPr>
              <w:spacing w:line="240" w:lineRule="exact"/>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ascii="Calibri" w:hAnsi="Calibri"/>
                <w:color w:val="auto"/>
                <w:kern w:val="0"/>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hint="eastAsia"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南宁市金花茶公园风物知春廊重建工程</w:t>
            </w:r>
          </w:p>
        </w:tc>
        <w:tc>
          <w:tcPr>
            <w:tcW w:w="2700" w:type="dxa"/>
            <w:shd w:val="clear" w:color="auto" w:fill="auto"/>
            <w:vAlign w:val="center"/>
          </w:tcPr>
          <w:p>
            <w:pPr>
              <w:spacing w:line="24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01259ANE21-2100002</w:t>
            </w:r>
          </w:p>
        </w:tc>
        <w:tc>
          <w:tcPr>
            <w:tcW w:w="945" w:type="dxa"/>
            <w:vMerge w:val="continue"/>
            <w:shd w:val="clear" w:color="auto" w:fill="auto"/>
            <w:noWrap/>
            <w:vAlign w:val="center"/>
          </w:tcPr>
          <w:p>
            <w:pPr>
              <w:spacing w:line="240" w:lineRule="exact"/>
              <w:jc w:val="center"/>
              <w:rPr>
                <w:color w:val="auto"/>
              </w:rPr>
            </w:pPr>
          </w:p>
        </w:tc>
        <w:tc>
          <w:tcPr>
            <w:tcW w:w="6174" w:type="dxa"/>
            <w:vMerge w:val="continue"/>
            <w:shd w:val="clear" w:color="auto" w:fill="auto"/>
            <w:vAlign w:val="center"/>
          </w:tcPr>
          <w:p>
            <w:pPr>
              <w:spacing w:line="240" w:lineRule="exact"/>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426" w:type="dxa"/>
            <w:vMerge w:val="restart"/>
            <w:shd w:val="clear" w:color="auto" w:fill="auto"/>
            <w:noWrap/>
            <w:vAlign w:val="center"/>
          </w:tcPr>
          <w:p>
            <w:pPr>
              <w:spacing w:line="240" w:lineRule="exact"/>
              <w:jc w:val="center"/>
              <w:rPr>
                <w:color w:val="auto"/>
              </w:rPr>
            </w:pPr>
            <w:r>
              <w:rPr>
                <w:rFonts w:hint="eastAsia"/>
                <w:color w:val="auto"/>
              </w:rPr>
              <w:t>3</w:t>
            </w:r>
          </w:p>
        </w:tc>
        <w:tc>
          <w:tcPr>
            <w:tcW w:w="1362" w:type="dxa"/>
            <w:vMerge w:val="restart"/>
            <w:shd w:val="clear" w:color="auto" w:fill="auto"/>
            <w:vAlign w:val="center"/>
          </w:tcPr>
          <w:p>
            <w:pPr>
              <w:spacing w:line="240" w:lineRule="exact"/>
              <w:rPr>
                <w:color w:val="auto"/>
                <w:szCs w:val="21"/>
              </w:rPr>
            </w:pPr>
            <w:r>
              <w:rPr>
                <w:rFonts w:hint="eastAsia" w:ascii="Calibri" w:hAnsi="Calibri"/>
                <w:color w:val="auto"/>
                <w:kern w:val="0"/>
              </w:rPr>
              <w:t>广西恒正建设工程质量检测有限公司</w:t>
            </w:r>
          </w:p>
        </w:tc>
        <w:tc>
          <w:tcPr>
            <w:tcW w:w="808" w:type="dxa"/>
            <w:vMerge w:val="restart"/>
            <w:shd w:val="clear" w:color="auto" w:fill="auto"/>
            <w:vAlign w:val="center"/>
          </w:tcPr>
          <w:p>
            <w:pPr>
              <w:spacing w:line="240" w:lineRule="exact"/>
              <w:jc w:val="center"/>
              <w:rPr>
                <w:color w:val="auto"/>
              </w:rPr>
            </w:pPr>
            <w:r>
              <w:rPr>
                <w:rFonts w:hint="eastAsia"/>
                <w:color w:val="auto"/>
              </w:rPr>
              <w:t>乙级</w:t>
            </w:r>
          </w:p>
        </w:tc>
        <w:tc>
          <w:tcPr>
            <w:tcW w:w="3646" w:type="dxa"/>
            <w:shd w:val="clear" w:color="auto" w:fill="auto"/>
            <w:vAlign w:val="center"/>
          </w:tcPr>
          <w:p>
            <w:pPr>
              <w:spacing w:line="240" w:lineRule="exact"/>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广西金川家苑小区二期一组团33#楼</w:t>
            </w:r>
          </w:p>
        </w:tc>
        <w:tc>
          <w:tcPr>
            <w:tcW w:w="2700" w:type="dxa"/>
            <w:shd w:val="clear" w:color="auto" w:fill="auto"/>
            <w:vAlign w:val="center"/>
          </w:tcPr>
          <w:p>
            <w:pPr>
              <w:spacing w:line="240" w:lineRule="exact"/>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08322</w:t>
            </w:r>
            <w:r>
              <w:rPr>
                <w:rFonts w:hint="eastAsia" w:asciiTheme="minorEastAsia" w:hAnsiTheme="minorEastAsia" w:eastAsiaTheme="minorEastAsia" w:cstheme="minorEastAsia"/>
                <w:color w:val="auto"/>
                <w:szCs w:val="21"/>
              </w:rPr>
              <w:t>ANE20-2100062</w:t>
            </w:r>
          </w:p>
        </w:tc>
        <w:tc>
          <w:tcPr>
            <w:tcW w:w="945" w:type="dxa"/>
            <w:vMerge w:val="restart"/>
            <w:shd w:val="clear" w:color="auto" w:fill="auto"/>
            <w:noWrap/>
            <w:vAlign w:val="center"/>
          </w:tcPr>
          <w:p>
            <w:pPr>
              <w:spacing w:line="240" w:lineRule="exact"/>
              <w:jc w:val="center"/>
              <w:rPr>
                <w:color w:val="auto"/>
              </w:rPr>
            </w:pPr>
            <w:r>
              <w:rPr>
                <w:rFonts w:hint="eastAsia"/>
                <w:color w:val="auto"/>
              </w:rPr>
              <w:t>合格</w:t>
            </w:r>
          </w:p>
        </w:tc>
        <w:tc>
          <w:tcPr>
            <w:tcW w:w="6174" w:type="dxa"/>
            <w:vMerge w:val="restart"/>
            <w:shd w:val="clear" w:color="auto" w:fill="auto"/>
            <w:vAlign w:val="center"/>
          </w:tcPr>
          <w:p>
            <w:pPr>
              <w:spacing w:line="240" w:lineRule="exact"/>
              <w:jc w:val="center"/>
              <w:rPr>
                <w:color w:val="auto"/>
                <w:sz w:val="20"/>
                <w:szCs w:val="20"/>
              </w:rPr>
            </w:pPr>
            <w:r>
              <w:rPr>
                <w:rFonts w:hint="eastAsia"/>
                <w:color w:val="auto"/>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ascii="Calibri" w:hAnsi="Calibri"/>
                <w:color w:val="auto"/>
                <w:kern w:val="0"/>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广西金川家苑小区二期一组团37#楼</w:t>
            </w:r>
          </w:p>
        </w:tc>
        <w:tc>
          <w:tcPr>
            <w:tcW w:w="2700" w:type="dxa"/>
            <w:shd w:val="clear" w:color="auto" w:fill="auto"/>
            <w:vAlign w:val="center"/>
          </w:tcPr>
          <w:p>
            <w:pPr>
              <w:spacing w:line="240" w:lineRule="exact"/>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08322</w:t>
            </w:r>
            <w:r>
              <w:rPr>
                <w:rFonts w:hint="eastAsia" w:asciiTheme="minorEastAsia" w:hAnsiTheme="minorEastAsia" w:eastAsiaTheme="minorEastAsia" w:cstheme="minorEastAsia"/>
                <w:color w:val="auto"/>
                <w:szCs w:val="21"/>
              </w:rPr>
              <w:t>ANE20-2100062</w:t>
            </w:r>
          </w:p>
        </w:tc>
        <w:tc>
          <w:tcPr>
            <w:tcW w:w="945" w:type="dxa"/>
            <w:vMerge w:val="continue"/>
            <w:shd w:val="clear" w:color="auto" w:fill="auto"/>
            <w:noWrap/>
            <w:vAlign w:val="center"/>
          </w:tcPr>
          <w:p>
            <w:pPr>
              <w:spacing w:line="240" w:lineRule="exact"/>
              <w:jc w:val="center"/>
              <w:rPr>
                <w:color w:val="auto"/>
              </w:rPr>
            </w:pPr>
          </w:p>
        </w:tc>
        <w:tc>
          <w:tcPr>
            <w:tcW w:w="6174" w:type="dxa"/>
            <w:vMerge w:val="continue"/>
            <w:shd w:val="clear" w:color="auto" w:fill="auto"/>
            <w:vAlign w:val="center"/>
          </w:tcPr>
          <w:p>
            <w:pPr>
              <w:spacing w:line="240" w:lineRule="exact"/>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ascii="Calibri" w:hAnsi="Calibri"/>
                <w:color w:val="auto"/>
                <w:kern w:val="0"/>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年产15万吨人造金红石及8万吨还原钛技改扩建项目——操作室</w:t>
            </w:r>
          </w:p>
        </w:tc>
        <w:tc>
          <w:tcPr>
            <w:tcW w:w="2700" w:type="dxa"/>
            <w:shd w:val="clear" w:color="auto" w:fill="auto"/>
            <w:vAlign w:val="center"/>
          </w:tcPr>
          <w:p>
            <w:pPr>
              <w:spacing w:line="240" w:lineRule="exact"/>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08322</w:t>
            </w:r>
            <w:r>
              <w:rPr>
                <w:rFonts w:hint="eastAsia" w:asciiTheme="minorEastAsia" w:hAnsiTheme="minorEastAsia" w:eastAsiaTheme="minorEastAsia" w:cstheme="minorEastAsia"/>
                <w:color w:val="auto"/>
                <w:szCs w:val="21"/>
              </w:rPr>
              <w:t>ANE20-2100001</w:t>
            </w:r>
          </w:p>
        </w:tc>
        <w:tc>
          <w:tcPr>
            <w:tcW w:w="945" w:type="dxa"/>
            <w:vMerge w:val="continue"/>
            <w:shd w:val="clear" w:color="auto" w:fill="auto"/>
            <w:noWrap/>
            <w:vAlign w:val="center"/>
          </w:tcPr>
          <w:p>
            <w:pPr>
              <w:spacing w:line="240" w:lineRule="exact"/>
              <w:jc w:val="center"/>
              <w:rPr>
                <w:color w:val="auto"/>
              </w:rPr>
            </w:pPr>
          </w:p>
        </w:tc>
        <w:tc>
          <w:tcPr>
            <w:tcW w:w="6174" w:type="dxa"/>
            <w:vMerge w:val="continue"/>
            <w:shd w:val="clear" w:color="auto" w:fill="auto"/>
            <w:vAlign w:val="center"/>
          </w:tcPr>
          <w:p>
            <w:pPr>
              <w:spacing w:line="240" w:lineRule="exact"/>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ascii="Calibri" w:hAnsi="Calibri"/>
                <w:color w:val="auto"/>
                <w:kern w:val="0"/>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防城港钢铁基地项目（一期）计量系统之物资计量系统</w:t>
            </w:r>
          </w:p>
        </w:tc>
        <w:tc>
          <w:tcPr>
            <w:tcW w:w="2700" w:type="dxa"/>
            <w:shd w:val="clear" w:color="auto" w:fill="auto"/>
            <w:vAlign w:val="center"/>
          </w:tcPr>
          <w:p>
            <w:pPr>
              <w:spacing w:line="240" w:lineRule="exact"/>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08322</w:t>
            </w:r>
            <w:r>
              <w:rPr>
                <w:rFonts w:hint="eastAsia" w:asciiTheme="minorEastAsia" w:hAnsiTheme="minorEastAsia" w:eastAsiaTheme="minorEastAsia" w:cstheme="minorEastAsia"/>
                <w:color w:val="auto"/>
                <w:szCs w:val="21"/>
              </w:rPr>
              <w:t>ANE20-2100042</w:t>
            </w:r>
          </w:p>
        </w:tc>
        <w:tc>
          <w:tcPr>
            <w:tcW w:w="945" w:type="dxa"/>
            <w:vMerge w:val="continue"/>
            <w:shd w:val="clear" w:color="auto" w:fill="auto"/>
            <w:noWrap/>
            <w:vAlign w:val="center"/>
          </w:tcPr>
          <w:p>
            <w:pPr>
              <w:spacing w:line="240" w:lineRule="exact"/>
              <w:jc w:val="center"/>
              <w:rPr>
                <w:color w:val="auto"/>
              </w:rPr>
            </w:pPr>
          </w:p>
        </w:tc>
        <w:tc>
          <w:tcPr>
            <w:tcW w:w="6174" w:type="dxa"/>
            <w:vMerge w:val="continue"/>
            <w:shd w:val="clear" w:color="auto" w:fill="auto"/>
            <w:vAlign w:val="center"/>
          </w:tcPr>
          <w:p>
            <w:pPr>
              <w:spacing w:line="240" w:lineRule="exact"/>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ascii="Calibri" w:hAnsi="Calibri"/>
                <w:color w:val="auto"/>
                <w:kern w:val="0"/>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防城港富味乡油脂食品有限公司——配电房</w:t>
            </w:r>
          </w:p>
        </w:tc>
        <w:tc>
          <w:tcPr>
            <w:tcW w:w="2700" w:type="dxa"/>
            <w:shd w:val="clear" w:color="auto" w:fill="auto"/>
            <w:vAlign w:val="center"/>
          </w:tcPr>
          <w:p>
            <w:pPr>
              <w:spacing w:line="240" w:lineRule="exact"/>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08322</w:t>
            </w:r>
            <w:r>
              <w:rPr>
                <w:rFonts w:hint="eastAsia" w:asciiTheme="minorEastAsia" w:hAnsiTheme="minorEastAsia" w:eastAsiaTheme="minorEastAsia" w:cstheme="minorEastAsia"/>
                <w:color w:val="auto"/>
                <w:szCs w:val="21"/>
              </w:rPr>
              <w:t>ANE20-2100098</w:t>
            </w:r>
          </w:p>
        </w:tc>
        <w:tc>
          <w:tcPr>
            <w:tcW w:w="945" w:type="dxa"/>
            <w:vMerge w:val="continue"/>
            <w:shd w:val="clear" w:color="auto" w:fill="auto"/>
            <w:noWrap/>
            <w:vAlign w:val="center"/>
          </w:tcPr>
          <w:p>
            <w:pPr>
              <w:spacing w:line="240" w:lineRule="exact"/>
              <w:jc w:val="center"/>
              <w:rPr>
                <w:color w:val="auto"/>
              </w:rPr>
            </w:pPr>
          </w:p>
        </w:tc>
        <w:tc>
          <w:tcPr>
            <w:tcW w:w="6174" w:type="dxa"/>
            <w:vMerge w:val="continue"/>
            <w:shd w:val="clear" w:color="auto" w:fill="auto"/>
            <w:vAlign w:val="center"/>
          </w:tcPr>
          <w:p>
            <w:pPr>
              <w:spacing w:line="240" w:lineRule="exact"/>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426" w:type="dxa"/>
            <w:vMerge w:val="restart"/>
            <w:shd w:val="clear" w:color="auto" w:fill="auto"/>
            <w:noWrap/>
            <w:vAlign w:val="center"/>
          </w:tcPr>
          <w:p>
            <w:pPr>
              <w:spacing w:line="240" w:lineRule="exact"/>
              <w:jc w:val="center"/>
              <w:rPr>
                <w:color w:val="auto"/>
              </w:rPr>
            </w:pPr>
            <w:r>
              <w:rPr>
                <w:rFonts w:hint="eastAsia"/>
                <w:color w:val="auto"/>
              </w:rPr>
              <w:t>4</w:t>
            </w:r>
          </w:p>
        </w:tc>
        <w:tc>
          <w:tcPr>
            <w:tcW w:w="1362" w:type="dxa"/>
            <w:vMerge w:val="restart"/>
            <w:shd w:val="clear" w:color="auto" w:fill="auto"/>
            <w:vAlign w:val="center"/>
          </w:tcPr>
          <w:p>
            <w:pPr>
              <w:spacing w:line="240" w:lineRule="exact"/>
              <w:rPr>
                <w:color w:val="auto"/>
                <w:szCs w:val="21"/>
              </w:rPr>
            </w:pPr>
            <w:r>
              <w:rPr>
                <w:rFonts w:hint="eastAsia"/>
                <w:color w:val="auto"/>
                <w:kern w:val="0"/>
              </w:rPr>
              <w:t>广西瑞丰防雷检测有限公司</w:t>
            </w:r>
          </w:p>
        </w:tc>
        <w:tc>
          <w:tcPr>
            <w:tcW w:w="808" w:type="dxa"/>
            <w:vMerge w:val="restart"/>
            <w:shd w:val="clear" w:color="auto" w:fill="auto"/>
            <w:vAlign w:val="center"/>
          </w:tcPr>
          <w:p>
            <w:pPr>
              <w:spacing w:line="240" w:lineRule="exact"/>
              <w:jc w:val="center"/>
              <w:rPr>
                <w:color w:val="auto"/>
              </w:rPr>
            </w:pPr>
            <w:r>
              <w:rPr>
                <w:rFonts w:hint="eastAsia"/>
                <w:color w:val="auto"/>
              </w:rPr>
              <w:t>乙级</w:t>
            </w:r>
          </w:p>
        </w:tc>
        <w:tc>
          <w:tcPr>
            <w:tcW w:w="3646" w:type="dxa"/>
            <w:shd w:val="clear" w:color="auto" w:fill="auto"/>
            <w:vAlign w:val="center"/>
          </w:tcPr>
          <w:p>
            <w:pPr>
              <w:spacing w:line="240" w:lineRule="exact"/>
              <w:rPr>
                <w:color w:val="auto"/>
              </w:rPr>
            </w:pPr>
            <w:r>
              <w:rPr>
                <w:rFonts w:hint="eastAsia" w:asciiTheme="minorEastAsia" w:hAnsiTheme="minorEastAsia" w:eastAsiaTheme="minorEastAsia"/>
                <w:color w:val="auto"/>
                <w:szCs w:val="21"/>
              </w:rPr>
              <w:t>广西贺州北控水务水质净化有限公司办公楼、机修车间</w:t>
            </w:r>
          </w:p>
        </w:tc>
        <w:tc>
          <w:tcPr>
            <w:tcW w:w="2700" w:type="dxa"/>
            <w:shd w:val="clear" w:color="auto" w:fill="auto"/>
            <w:vAlign w:val="center"/>
          </w:tcPr>
          <w:p>
            <w:pPr>
              <w:spacing w:line="24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瑞丰雷检字[2021]081号</w:t>
            </w:r>
          </w:p>
        </w:tc>
        <w:tc>
          <w:tcPr>
            <w:tcW w:w="945" w:type="dxa"/>
            <w:vMerge w:val="restart"/>
            <w:shd w:val="clear" w:color="auto" w:fill="auto"/>
            <w:noWrap/>
            <w:vAlign w:val="center"/>
          </w:tcPr>
          <w:p>
            <w:pPr>
              <w:spacing w:line="240" w:lineRule="exact"/>
              <w:jc w:val="center"/>
              <w:rPr>
                <w:color w:val="auto"/>
              </w:rPr>
            </w:pPr>
            <w:r>
              <w:rPr>
                <w:rFonts w:hint="eastAsia"/>
                <w:color w:val="auto"/>
              </w:rPr>
              <w:t>合格</w:t>
            </w:r>
          </w:p>
        </w:tc>
        <w:tc>
          <w:tcPr>
            <w:tcW w:w="6174" w:type="dxa"/>
            <w:vMerge w:val="restart"/>
            <w:shd w:val="clear" w:color="auto" w:fill="auto"/>
            <w:vAlign w:val="center"/>
          </w:tcPr>
          <w:p>
            <w:pPr>
              <w:spacing w:line="240" w:lineRule="exact"/>
              <w:jc w:val="center"/>
              <w:rPr>
                <w:color w:val="auto"/>
                <w:sz w:val="20"/>
                <w:szCs w:val="20"/>
              </w:rPr>
            </w:pPr>
            <w:r>
              <w:rPr>
                <w:rFonts w:hint="eastAsia"/>
                <w:color w:val="auto"/>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color w:val="auto"/>
                <w:kern w:val="0"/>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中希（广西）金源稀土新材料有限公司分离厂7#生产车间</w:t>
            </w:r>
          </w:p>
        </w:tc>
        <w:tc>
          <w:tcPr>
            <w:tcW w:w="2700" w:type="dxa"/>
            <w:shd w:val="clear" w:color="auto" w:fill="auto"/>
            <w:vAlign w:val="center"/>
          </w:tcPr>
          <w:p>
            <w:pPr>
              <w:spacing w:line="24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瑞丰雷检字[2021]011号</w:t>
            </w:r>
          </w:p>
        </w:tc>
        <w:tc>
          <w:tcPr>
            <w:tcW w:w="945" w:type="dxa"/>
            <w:vMerge w:val="continue"/>
            <w:shd w:val="clear" w:color="auto" w:fill="auto"/>
            <w:noWrap/>
            <w:vAlign w:val="center"/>
          </w:tcPr>
          <w:p>
            <w:pPr>
              <w:spacing w:line="240" w:lineRule="exact"/>
              <w:jc w:val="center"/>
              <w:rPr>
                <w:color w:val="auto"/>
              </w:rPr>
            </w:pPr>
          </w:p>
        </w:tc>
        <w:tc>
          <w:tcPr>
            <w:tcW w:w="6174" w:type="dxa"/>
            <w:vMerge w:val="continue"/>
            <w:shd w:val="clear" w:color="auto" w:fill="auto"/>
            <w:vAlign w:val="center"/>
          </w:tcPr>
          <w:p>
            <w:pPr>
              <w:spacing w:line="240" w:lineRule="exact"/>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color w:val="auto"/>
                <w:kern w:val="0"/>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广西正润日轻高纯铝科技有限公司生产车间等</w:t>
            </w:r>
          </w:p>
        </w:tc>
        <w:tc>
          <w:tcPr>
            <w:tcW w:w="2700" w:type="dxa"/>
            <w:shd w:val="clear" w:color="auto" w:fill="auto"/>
            <w:vAlign w:val="center"/>
          </w:tcPr>
          <w:p>
            <w:pPr>
              <w:spacing w:line="24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瑞丰雷检字[2021]044号</w:t>
            </w:r>
          </w:p>
        </w:tc>
        <w:tc>
          <w:tcPr>
            <w:tcW w:w="945" w:type="dxa"/>
            <w:vMerge w:val="continue"/>
            <w:shd w:val="clear" w:color="auto" w:fill="auto"/>
            <w:noWrap/>
            <w:vAlign w:val="center"/>
          </w:tcPr>
          <w:p>
            <w:pPr>
              <w:spacing w:line="240" w:lineRule="exact"/>
              <w:jc w:val="center"/>
              <w:rPr>
                <w:color w:val="auto"/>
              </w:rPr>
            </w:pPr>
          </w:p>
        </w:tc>
        <w:tc>
          <w:tcPr>
            <w:tcW w:w="6174" w:type="dxa"/>
            <w:vMerge w:val="continue"/>
            <w:shd w:val="clear" w:color="auto" w:fill="auto"/>
            <w:vAlign w:val="center"/>
          </w:tcPr>
          <w:p>
            <w:pPr>
              <w:spacing w:line="240" w:lineRule="exact"/>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color w:val="auto"/>
                <w:kern w:val="0"/>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贺州漓源饲料有限公司2#仓库</w:t>
            </w:r>
          </w:p>
        </w:tc>
        <w:tc>
          <w:tcPr>
            <w:tcW w:w="2700" w:type="dxa"/>
            <w:shd w:val="clear" w:color="auto" w:fill="auto"/>
            <w:vAlign w:val="center"/>
          </w:tcPr>
          <w:p>
            <w:pPr>
              <w:spacing w:line="24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瑞丰雷检字[2021]050号</w:t>
            </w:r>
          </w:p>
        </w:tc>
        <w:tc>
          <w:tcPr>
            <w:tcW w:w="945" w:type="dxa"/>
            <w:vMerge w:val="continue"/>
            <w:shd w:val="clear" w:color="auto" w:fill="auto"/>
            <w:noWrap/>
            <w:vAlign w:val="center"/>
          </w:tcPr>
          <w:p>
            <w:pPr>
              <w:spacing w:line="240" w:lineRule="exact"/>
              <w:jc w:val="center"/>
              <w:rPr>
                <w:color w:val="auto"/>
              </w:rPr>
            </w:pPr>
          </w:p>
        </w:tc>
        <w:tc>
          <w:tcPr>
            <w:tcW w:w="6174" w:type="dxa"/>
            <w:vMerge w:val="continue"/>
            <w:shd w:val="clear" w:color="auto" w:fill="auto"/>
            <w:vAlign w:val="center"/>
          </w:tcPr>
          <w:p>
            <w:pPr>
              <w:spacing w:line="240" w:lineRule="exact"/>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color w:val="auto"/>
                <w:kern w:val="0"/>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华润混凝土（贺州）有限公司总配电房</w:t>
            </w:r>
          </w:p>
        </w:tc>
        <w:tc>
          <w:tcPr>
            <w:tcW w:w="2700" w:type="dxa"/>
            <w:shd w:val="clear" w:color="auto" w:fill="auto"/>
            <w:vAlign w:val="center"/>
          </w:tcPr>
          <w:p>
            <w:pPr>
              <w:spacing w:line="24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瑞丰雷检字[2021]073号</w:t>
            </w:r>
          </w:p>
        </w:tc>
        <w:tc>
          <w:tcPr>
            <w:tcW w:w="945" w:type="dxa"/>
            <w:vMerge w:val="continue"/>
            <w:shd w:val="clear" w:color="auto" w:fill="auto"/>
            <w:noWrap/>
            <w:vAlign w:val="center"/>
          </w:tcPr>
          <w:p>
            <w:pPr>
              <w:spacing w:line="240" w:lineRule="exact"/>
              <w:jc w:val="center"/>
              <w:rPr>
                <w:color w:val="auto"/>
              </w:rPr>
            </w:pPr>
          </w:p>
        </w:tc>
        <w:tc>
          <w:tcPr>
            <w:tcW w:w="6174" w:type="dxa"/>
            <w:vMerge w:val="continue"/>
            <w:shd w:val="clear" w:color="auto" w:fill="auto"/>
            <w:vAlign w:val="center"/>
          </w:tcPr>
          <w:p>
            <w:pPr>
              <w:spacing w:line="240" w:lineRule="exact"/>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26" w:type="dxa"/>
            <w:vMerge w:val="restart"/>
            <w:shd w:val="clear" w:color="auto" w:fill="auto"/>
            <w:noWrap/>
            <w:vAlign w:val="center"/>
          </w:tcPr>
          <w:p>
            <w:pPr>
              <w:spacing w:line="240" w:lineRule="exact"/>
              <w:jc w:val="center"/>
              <w:rPr>
                <w:color w:val="auto"/>
              </w:rPr>
            </w:pPr>
            <w:r>
              <w:rPr>
                <w:rFonts w:hint="eastAsia"/>
                <w:color w:val="auto"/>
              </w:rPr>
              <w:t>5</w:t>
            </w:r>
          </w:p>
        </w:tc>
        <w:tc>
          <w:tcPr>
            <w:tcW w:w="1362" w:type="dxa"/>
            <w:vMerge w:val="restart"/>
            <w:shd w:val="clear" w:color="auto" w:fill="auto"/>
            <w:vAlign w:val="center"/>
          </w:tcPr>
          <w:p>
            <w:pPr>
              <w:spacing w:line="240" w:lineRule="exact"/>
              <w:rPr>
                <w:color w:val="auto"/>
                <w:szCs w:val="21"/>
              </w:rPr>
            </w:pPr>
            <w:r>
              <w:rPr>
                <w:rFonts w:hint="eastAsia" w:ascii="Calibri" w:hAnsi="Calibri"/>
                <w:color w:val="auto"/>
                <w:kern w:val="0"/>
              </w:rPr>
              <w:t>广西国欣检测服务有限公司</w:t>
            </w:r>
          </w:p>
        </w:tc>
        <w:tc>
          <w:tcPr>
            <w:tcW w:w="808" w:type="dxa"/>
            <w:vMerge w:val="restart"/>
            <w:shd w:val="clear" w:color="auto" w:fill="auto"/>
            <w:vAlign w:val="center"/>
          </w:tcPr>
          <w:p>
            <w:pPr>
              <w:spacing w:line="240" w:lineRule="exact"/>
              <w:jc w:val="center"/>
              <w:rPr>
                <w:color w:val="auto"/>
              </w:rPr>
            </w:pPr>
            <w:r>
              <w:rPr>
                <w:rFonts w:hint="eastAsia"/>
                <w:color w:val="auto"/>
              </w:rPr>
              <w:t>甲级</w:t>
            </w:r>
          </w:p>
        </w:tc>
        <w:tc>
          <w:tcPr>
            <w:tcW w:w="3646" w:type="dxa"/>
            <w:shd w:val="clear" w:color="auto" w:fill="auto"/>
            <w:vAlign w:val="center"/>
          </w:tcPr>
          <w:p>
            <w:pPr>
              <w:spacing w:line="240" w:lineRule="exact"/>
              <w:rPr>
                <w:color w:val="auto"/>
              </w:rPr>
            </w:pPr>
            <w:r>
              <w:rPr>
                <w:rFonts w:hint="eastAsia" w:ascii="Calibri" w:hAnsi="Calibri"/>
                <w:color w:val="auto"/>
                <w:kern w:val="0"/>
              </w:rPr>
              <w:t>桂林全利达燃气有限公司（生产区及罐区）</w:t>
            </w:r>
          </w:p>
        </w:tc>
        <w:tc>
          <w:tcPr>
            <w:tcW w:w="2700" w:type="dxa"/>
            <w:shd w:val="clear" w:color="auto" w:fill="auto"/>
            <w:vAlign w:val="center"/>
          </w:tcPr>
          <w:p>
            <w:pPr>
              <w:spacing w:line="24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rPr>
              <w:t>国欣雷油检字</w:t>
            </w:r>
            <w:r>
              <w:rPr>
                <w:rFonts w:hint="eastAsia" w:asciiTheme="minorEastAsia" w:hAnsiTheme="minorEastAsia" w:eastAsiaTheme="minorEastAsia" w:cstheme="minorEastAsia"/>
                <w:color w:val="auto"/>
                <w:szCs w:val="21"/>
              </w:rPr>
              <w:t>[2022]00233号</w:t>
            </w:r>
          </w:p>
        </w:tc>
        <w:tc>
          <w:tcPr>
            <w:tcW w:w="945" w:type="dxa"/>
            <w:vMerge w:val="restart"/>
            <w:shd w:val="clear" w:color="auto" w:fill="auto"/>
            <w:noWrap/>
            <w:vAlign w:val="center"/>
          </w:tcPr>
          <w:p>
            <w:pPr>
              <w:spacing w:line="240" w:lineRule="exact"/>
              <w:jc w:val="center"/>
              <w:rPr>
                <w:color w:val="auto"/>
              </w:rPr>
            </w:pPr>
            <w:r>
              <w:rPr>
                <w:rFonts w:hint="eastAsia"/>
                <w:color w:val="auto"/>
              </w:rPr>
              <w:t>合格</w:t>
            </w:r>
          </w:p>
        </w:tc>
        <w:tc>
          <w:tcPr>
            <w:tcW w:w="6174" w:type="dxa"/>
            <w:vMerge w:val="restart"/>
            <w:shd w:val="clear" w:color="auto" w:fill="auto"/>
            <w:vAlign w:val="center"/>
          </w:tcPr>
          <w:p>
            <w:pPr>
              <w:spacing w:line="240" w:lineRule="exact"/>
              <w:jc w:val="center"/>
              <w:rPr>
                <w:color w:val="auto"/>
                <w:sz w:val="20"/>
                <w:szCs w:val="20"/>
              </w:rPr>
            </w:pPr>
            <w:r>
              <w:rPr>
                <w:rFonts w:hint="eastAsia"/>
                <w:color w:val="auto"/>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ascii="Calibri" w:hAnsi="Calibri"/>
                <w:color w:val="auto"/>
                <w:kern w:val="0"/>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color w:val="auto"/>
              </w:rPr>
            </w:pPr>
            <w:r>
              <w:rPr>
                <w:rFonts w:hint="eastAsia" w:asciiTheme="minorEastAsia" w:hAnsiTheme="minorEastAsia" w:eastAsiaTheme="minorEastAsia"/>
                <w:color w:val="auto"/>
                <w:kern w:val="0"/>
                <w:szCs w:val="21"/>
              </w:rPr>
              <w:t>桂林市声鸣烟花爆竹有限公司（烟花爆竹1#、2#仓库）</w:t>
            </w:r>
          </w:p>
        </w:tc>
        <w:tc>
          <w:tcPr>
            <w:tcW w:w="2700" w:type="dxa"/>
            <w:shd w:val="clear" w:color="auto" w:fill="auto"/>
            <w:vAlign w:val="center"/>
          </w:tcPr>
          <w:p>
            <w:pPr>
              <w:spacing w:line="240" w:lineRule="exact"/>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rPr>
              <w:t>国欣雷检字</w:t>
            </w:r>
            <w:r>
              <w:rPr>
                <w:rFonts w:hint="eastAsia" w:asciiTheme="minorEastAsia" w:hAnsiTheme="minorEastAsia" w:eastAsiaTheme="minorEastAsia" w:cstheme="minorEastAsia"/>
                <w:color w:val="auto"/>
                <w:szCs w:val="21"/>
              </w:rPr>
              <w:t>[2022]00307号</w:t>
            </w:r>
          </w:p>
        </w:tc>
        <w:tc>
          <w:tcPr>
            <w:tcW w:w="945" w:type="dxa"/>
            <w:vMerge w:val="continue"/>
            <w:shd w:val="clear" w:color="auto" w:fill="auto"/>
            <w:noWrap/>
            <w:vAlign w:val="center"/>
          </w:tcPr>
          <w:p>
            <w:pPr>
              <w:spacing w:line="240" w:lineRule="exact"/>
              <w:jc w:val="center"/>
              <w:rPr>
                <w:color w:val="auto"/>
              </w:rPr>
            </w:pPr>
          </w:p>
        </w:tc>
        <w:tc>
          <w:tcPr>
            <w:tcW w:w="6174" w:type="dxa"/>
            <w:vMerge w:val="continue"/>
            <w:shd w:val="clear" w:color="auto" w:fill="auto"/>
            <w:vAlign w:val="center"/>
          </w:tcPr>
          <w:p>
            <w:pPr>
              <w:spacing w:line="240" w:lineRule="exact"/>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ascii="Calibri" w:hAnsi="Calibri"/>
                <w:color w:val="auto"/>
                <w:kern w:val="0"/>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color w:val="auto"/>
              </w:rPr>
            </w:pPr>
            <w:r>
              <w:rPr>
                <w:rFonts w:hint="eastAsia" w:ascii="Calibri" w:hAnsi="Calibri"/>
                <w:color w:val="auto"/>
                <w:kern w:val="0"/>
              </w:rPr>
              <w:t>桂林新奥燃气有限公司（储配站）</w:t>
            </w:r>
          </w:p>
        </w:tc>
        <w:tc>
          <w:tcPr>
            <w:tcW w:w="2700" w:type="dxa"/>
            <w:shd w:val="clear" w:color="auto" w:fill="auto"/>
            <w:vAlign w:val="center"/>
          </w:tcPr>
          <w:p>
            <w:pPr>
              <w:spacing w:line="240" w:lineRule="exact"/>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rPr>
              <w:t>国欣雷油检字</w:t>
            </w:r>
            <w:r>
              <w:rPr>
                <w:rFonts w:hint="eastAsia" w:asciiTheme="minorEastAsia" w:hAnsiTheme="minorEastAsia" w:eastAsiaTheme="minorEastAsia" w:cstheme="minorEastAsia"/>
                <w:color w:val="auto"/>
                <w:szCs w:val="21"/>
              </w:rPr>
              <w:t>[2022]00045号</w:t>
            </w:r>
          </w:p>
        </w:tc>
        <w:tc>
          <w:tcPr>
            <w:tcW w:w="945" w:type="dxa"/>
            <w:vMerge w:val="continue"/>
            <w:shd w:val="clear" w:color="auto" w:fill="auto"/>
            <w:noWrap/>
            <w:vAlign w:val="center"/>
          </w:tcPr>
          <w:p>
            <w:pPr>
              <w:spacing w:line="240" w:lineRule="exact"/>
              <w:jc w:val="center"/>
              <w:rPr>
                <w:color w:val="auto"/>
              </w:rPr>
            </w:pPr>
          </w:p>
        </w:tc>
        <w:tc>
          <w:tcPr>
            <w:tcW w:w="6174" w:type="dxa"/>
            <w:vMerge w:val="continue"/>
            <w:shd w:val="clear" w:color="auto" w:fill="auto"/>
            <w:vAlign w:val="center"/>
          </w:tcPr>
          <w:p>
            <w:pPr>
              <w:spacing w:line="240" w:lineRule="exact"/>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ascii="Calibri" w:hAnsi="Calibri"/>
                <w:color w:val="auto"/>
                <w:kern w:val="0"/>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color w:val="auto"/>
              </w:rPr>
            </w:pPr>
            <w:r>
              <w:rPr>
                <w:rFonts w:hint="eastAsia" w:ascii="Calibri" w:hAnsi="Calibri"/>
                <w:color w:val="auto"/>
                <w:kern w:val="0"/>
              </w:rPr>
              <w:t>桂林新奥燃气清洁能源有限公司（九华山加气站）</w:t>
            </w:r>
          </w:p>
        </w:tc>
        <w:tc>
          <w:tcPr>
            <w:tcW w:w="2700" w:type="dxa"/>
            <w:shd w:val="clear" w:color="auto" w:fill="auto"/>
            <w:vAlign w:val="center"/>
          </w:tcPr>
          <w:p>
            <w:pPr>
              <w:spacing w:line="240" w:lineRule="exact"/>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rPr>
              <w:t>国欣雷油检字</w:t>
            </w:r>
            <w:r>
              <w:rPr>
                <w:rFonts w:hint="eastAsia" w:asciiTheme="minorEastAsia" w:hAnsiTheme="minorEastAsia" w:eastAsiaTheme="minorEastAsia" w:cstheme="minorEastAsia"/>
                <w:color w:val="auto"/>
                <w:szCs w:val="21"/>
              </w:rPr>
              <w:t>[2022]00175号</w:t>
            </w:r>
          </w:p>
        </w:tc>
        <w:tc>
          <w:tcPr>
            <w:tcW w:w="945" w:type="dxa"/>
            <w:vMerge w:val="continue"/>
            <w:shd w:val="clear" w:color="auto" w:fill="auto"/>
            <w:noWrap/>
            <w:vAlign w:val="center"/>
          </w:tcPr>
          <w:p>
            <w:pPr>
              <w:spacing w:line="240" w:lineRule="exact"/>
              <w:jc w:val="center"/>
              <w:rPr>
                <w:color w:val="auto"/>
              </w:rPr>
            </w:pPr>
          </w:p>
        </w:tc>
        <w:tc>
          <w:tcPr>
            <w:tcW w:w="6174" w:type="dxa"/>
            <w:vMerge w:val="continue"/>
            <w:shd w:val="clear" w:color="auto" w:fill="auto"/>
            <w:vAlign w:val="center"/>
          </w:tcPr>
          <w:p>
            <w:pPr>
              <w:spacing w:line="240" w:lineRule="exact"/>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ascii="Calibri" w:hAnsi="Calibri"/>
                <w:color w:val="auto"/>
                <w:kern w:val="0"/>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color w:val="auto"/>
              </w:rPr>
            </w:pPr>
            <w:r>
              <w:rPr>
                <w:rFonts w:hint="eastAsia" w:ascii="Calibri" w:hAnsi="Calibri"/>
                <w:color w:val="auto"/>
                <w:kern w:val="0"/>
              </w:rPr>
              <w:t>桂林市中医医院（信息中心）</w:t>
            </w:r>
          </w:p>
        </w:tc>
        <w:tc>
          <w:tcPr>
            <w:tcW w:w="2700" w:type="dxa"/>
            <w:shd w:val="clear" w:color="auto" w:fill="auto"/>
            <w:vAlign w:val="center"/>
          </w:tcPr>
          <w:p>
            <w:pPr>
              <w:spacing w:line="240" w:lineRule="exact"/>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rPr>
              <w:t>国欣雷信检字</w:t>
            </w:r>
            <w:r>
              <w:rPr>
                <w:rFonts w:hint="eastAsia" w:asciiTheme="minorEastAsia" w:hAnsiTheme="minorEastAsia" w:eastAsiaTheme="minorEastAsia" w:cstheme="minorEastAsia"/>
                <w:color w:val="auto"/>
                <w:szCs w:val="21"/>
              </w:rPr>
              <w:t>[2022]00025号</w:t>
            </w:r>
          </w:p>
        </w:tc>
        <w:tc>
          <w:tcPr>
            <w:tcW w:w="945" w:type="dxa"/>
            <w:vMerge w:val="continue"/>
            <w:shd w:val="clear" w:color="auto" w:fill="auto"/>
            <w:noWrap/>
            <w:vAlign w:val="center"/>
          </w:tcPr>
          <w:p>
            <w:pPr>
              <w:spacing w:line="240" w:lineRule="exact"/>
              <w:jc w:val="center"/>
              <w:rPr>
                <w:color w:val="auto"/>
              </w:rPr>
            </w:pPr>
          </w:p>
        </w:tc>
        <w:tc>
          <w:tcPr>
            <w:tcW w:w="6174" w:type="dxa"/>
            <w:vMerge w:val="continue"/>
            <w:shd w:val="clear" w:color="auto" w:fill="auto"/>
            <w:vAlign w:val="center"/>
          </w:tcPr>
          <w:p>
            <w:pPr>
              <w:spacing w:line="240" w:lineRule="exact"/>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ascii="Calibri" w:hAnsi="Calibri"/>
                <w:color w:val="auto"/>
                <w:kern w:val="0"/>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color w:val="auto"/>
              </w:rPr>
            </w:pPr>
            <w:r>
              <w:rPr>
                <w:rFonts w:hint="eastAsia" w:ascii="Calibri" w:hAnsi="Calibri"/>
                <w:color w:val="auto"/>
                <w:kern w:val="0"/>
              </w:rPr>
              <w:t>燕京啤酒（桂林漓泉）股份有限公司（冷冻站、立仓罐区）</w:t>
            </w:r>
          </w:p>
        </w:tc>
        <w:tc>
          <w:tcPr>
            <w:tcW w:w="2700" w:type="dxa"/>
            <w:shd w:val="clear" w:color="auto" w:fill="auto"/>
            <w:vAlign w:val="center"/>
          </w:tcPr>
          <w:p>
            <w:pPr>
              <w:spacing w:line="240" w:lineRule="exact"/>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rPr>
              <w:t>国欣雷检字</w:t>
            </w:r>
            <w:r>
              <w:rPr>
                <w:rFonts w:hint="eastAsia" w:asciiTheme="minorEastAsia" w:hAnsiTheme="minorEastAsia" w:eastAsiaTheme="minorEastAsia" w:cstheme="minorEastAsia"/>
                <w:color w:val="auto"/>
                <w:szCs w:val="21"/>
              </w:rPr>
              <w:t>[2022]00010号</w:t>
            </w:r>
          </w:p>
        </w:tc>
        <w:tc>
          <w:tcPr>
            <w:tcW w:w="945" w:type="dxa"/>
            <w:vMerge w:val="continue"/>
            <w:shd w:val="clear" w:color="auto" w:fill="auto"/>
            <w:noWrap/>
            <w:vAlign w:val="center"/>
          </w:tcPr>
          <w:p>
            <w:pPr>
              <w:spacing w:line="240" w:lineRule="exact"/>
              <w:jc w:val="center"/>
              <w:rPr>
                <w:color w:val="auto"/>
              </w:rPr>
            </w:pPr>
          </w:p>
        </w:tc>
        <w:tc>
          <w:tcPr>
            <w:tcW w:w="6174" w:type="dxa"/>
            <w:vMerge w:val="continue"/>
            <w:shd w:val="clear" w:color="auto" w:fill="auto"/>
            <w:vAlign w:val="center"/>
          </w:tcPr>
          <w:p>
            <w:pPr>
              <w:spacing w:line="240" w:lineRule="exact"/>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ascii="Calibri" w:hAnsi="Calibri"/>
                <w:color w:val="auto"/>
                <w:kern w:val="0"/>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color w:val="auto"/>
              </w:rPr>
            </w:pPr>
            <w:r>
              <w:rPr>
                <w:rFonts w:hint="eastAsia" w:ascii="Calibri" w:hAnsi="Calibri"/>
                <w:color w:val="auto"/>
                <w:kern w:val="0"/>
              </w:rPr>
              <w:t>桂林市声鸣烟花爆竹有限公司（烟花爆竹</w:t>
            </w:r>
            <w:r>
              <w:rPr>
                <w:rFonts w:hint="eastAsia" w:asciiTheme="minorEastAsia" w:hAnsiTheme="minorEastAsia" w:eastAsiaTheme="minorEastAsia"/>
                <w:color w:val="auto"/>
                <w:kern w:val="0"/>
                <w:szCs w:val="21"/>
              </w:rPr>
              <w:t>1#、2#仓库）</w:t>
            </w:r>
          </w:p>
        </w:tc>
        <w:tc>
          <w:tcPr>
            <w:tcW w:w="2700" w:type="dxa"/>
            <w:shd w:val="clear" w:color="auto" w:fill="auto"/>
            <w:vAlign w:val="center"/>
          </w:tcPr>
          <w:p>
            <w:pPr>
              <w:spacing w:line="240" w:lineRule="exact"/>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rPr>
              <w:t>国欣雷检字</w:t>
            </w:r>
            <w:r>
              <w:rPr>
                <w:rFonts w:hint="eastAsia" w:asciiTheme="minorEastAsia" w:hAnsiTheme="minorEastAsia" w:eastAsiaTheme="minorEastAsia" w:cstheme="minorEastAsia"/>
                <w:color w:val="auto"/>
                <w:szCs w:val="21"/>
              </w:rPr>
              <w:t>[2022]00030号</w:t>
            </w:r>
          </w:p>
        </w:tc>
        <w:tc>
          <w:tcPr>
            <w:tcW w:w="945" w:type="dxa"/>
            <w:vMerge w:val="continue"/>
            <w:shd w:val="clear" w:color="auto" w:fill="auto"/>
            <w:noWrap/>
            <w:vAlign w:val="center"/>
          </w:tcPr>
          <w:p>
            <w:pPr>
              <w:spacing w:line="240" w:lineRule="exact"/>
              <w:jc w:val="center"/>
              <w:rPr>
                <w:color w:val="auto"/>
              </w:rPr>
            </w:pPr>
          </w:p>
        </w:tc>
        <w:tc>
          <w:tcPr>
            <w:tcW w:w="6174" w:type="dxa"/>
            <w:vMerge w:val="continue"/>
            <w:shd w:val="clear" w:color="auto" w:fill="auto"/>
            <w:vAlign w:val="center"/>
          </w:tcPr>
          <w:p>
            <w:pPr>
              <w:spacing w:line="240" w:lineRule="exact"/>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ascii="Calibri" w:hAnsi="Calibri"/>
                <w:color w:val="auto"/>
                <w:kern w:val="0"/>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阳朔县天马建筑安装工程有限公司办公住宅楼-C栋住宅楼</w:t>
            </w:r>
          </w:p>
        </w:tc>
        <w:tc>
          <w:tcPr>
            <w:tcW w:w="2700" w:type="dxa"/>
            <w:shd w:val="clear" w:color="auto" w:fill="auto"/>
            <w:vAlign w:val="center"/>
          </w:tcPr>
          <w:p>
            <w:pPr>
              <w:spacing w:line="240" w:lineRule="exact"/>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rPr>
              <w:t>国欣雷新检字</w:t>
            </w:r>
            <w:r>
              <w:rPr>
                <w:rFonts w:hint="eastAsia" w:asciiTheme="minorEastAsia" w:hAnsiTheme="minorEastAsia" w:eastAsiaTheme="minorEastAsia" w:cstheme="minorEastAsia"/>
                <w:color w:val="auto"/>
                <w:szCs w:val="21"/>
              </w:rPr>
              <w:t>[2022]00025号</w:t>
            </w:r>
          </w:p>
        </w:tc>
        <w:tc>
          <w:tcPr>
            <w:tcW w:w="945" w:type="dxa"/>
            <w:vMerge w:val="continue"/>
            <w:shd w:val="clear" w:color="auto" w:fill="auto"/>
            <w:noWrap/>
            <w:vAlign w:val="center"/>
          </w:tcPr>
          <w:p>
            <w:pPr>
              <w:spacing w:line="240" w:lineRule="exact"/>
              <w:jc w:val="center"/>
              <w:rPr>
                <w:color w:val="auto"/>
              </w:rPr>
            </w:pPr>
          </w:p>
        </w:tc>
        <w:tc>
          <w:tcPr>
            <w:tcW w:w="6174" w:type="dxa"/>
            <w:vMerge w:val="continue"/>
            <w:shd w:val="clear" w:color="auto" w:fill="auto"/>
            <w:vAlign w:val="center"/>
          </w:tcPr>
          <w:p>
            <w:pPr>
              <w:spacing w:line="240" w:lineRule="exact"/>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ascii="Calibri" w:hAnsi="Calibri"/>
                <w:color w:val="auto"/>
                <w:kern w:val="0"/>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全州县城市建设投资有限公司全州县乡镇棚户区（危旧房）改造项目（石塘镇片区）——农贸市场地块安置房1#楼</w:t>
            </w:r>
          </w:p>
        </w:tc>
        <w:tc>
          <w:tcPr>
            <w:tcW w:w="2700" w:type="dxa"/>
            <w:shd w:val="clear" w:color="auto" w:fill="auto"/>
            <w:vAlign w:val="center"/>
          </w:tcPr>
          <w:p>
            <w:pPr>
              <w:spacing w:line="240" w:lineRule="exact"/>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rPr>
              <w:t>国欣雷新检字</w:t>
            </w:r>
            <w:r>
              <w:rPr>
                <w:rFonts w:hint="eastAsia" w:asciiTheme="minorEastAsia" w:hAnsiTheme="minorEastAsia" w:eastAsiaTheme="minorEastAsia" w:cstheme="minorEastAsia"/>
                <w:color w:val="auto"/>
                <w:szCs w:val="21"/>
              </w:rPr>
              <w:t>[2022]00145号</w:t>
            </w:r>
          </w:p>
        </w:tc>
        <w:tc>
          <w:tcPr>
            <w:tcW w:w="945" w:type="dxa"/>
            <w:vMerge w:val="continue"/>
            <w:shd w:val="clear" w:color="auto" w:fill="auto"/>
            <w:noWrap/>
            <w:vAlign w:val="center"/>
          </w:tcPr>
          <w:p>
            <w:pPr>
              <w:spacing w:line="240" w:lineRule="exact"/>
              <w:jc w:val="center"/>
              <w:rPr>
                <w:color w:val="auto"/>
              </w:rPr>
            </w:pPr>
          </w:p>
        </w:tc>
        <w:tc>
          <w:tcPr>
            <w:tcW w:w="6174" w:type="dxa"/>
            <w:vMerge w:val="continue"/>
            <w:shd w:val="clear" w:color="auto" w:fill="auto"/>
            <w:vAlign w:val="center"/>
          </w:tcPr>
          <w:p>
            <w:pPr>
              <w:spacing w:line="240" w:lineRule="exact"/>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ascii="Calibri" w:hAnsi="Calibri"/>
                <w:color w:val="auto"/>
                <w:kern w:val="0"/>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山东电力建设第三工程有限公司——大唐广西龙胜南山风电场风机接地工程5#风机</w:t>
            </w:r>
          </w:p>
        </w:tc>
        <w:tc>
          <w:tcPr>
            <w:tcW w:w="2700" w:type="dxa"/>
            <w:shd w:val="clear" w:color="auto" w:fill="auto"/>
            <w:vAlign w:val="center"/>
          </w:tcPr>
          <w:p>
            <w:pPr>
              <w:spacing w:line="240" w:lineRule="exact"/>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rPr>
              <w:t>国欣雷地检字</w:t>
            </w:r>
            <w:r>
              <w:rPr>
                <w:rFonts w:hint="eastAsia" w:asciiTheme="minorEastAsia" w:hAnsiTheme="minorEastAsia" w:eastAsiaTheme="minorEastAsia" w:cstheme="minorEastAsia"/>
                <w:color w:val="auto"/>
                <w:szCs w:val="21"/>
              </w:rPr>
              <w:t>[2022]00005号</w:t>
            </w:r>
          </w:p>
        </w:tc>
        <w:tc>
          <w:tcPr>
            <w:tcW w:w="945" w:type="dxa"/>
            <w:vMerge w:val="continue"/>
            <w:shd w:val="clear" w:color="auto" w:fill="auto"/>
            <w:noWrap/>
            <w:vAlign w:val="center"/>
          </w:tcPr>
          <w:p>
            <w:pPr>
              <w:spacing w:line="240" w:lineRule="exact"/>
              <w:jc w:val="center"/>
              <w:rPr>
                <w:color w:val="auto"/>
              </w:rPr>
            </w:pPr>
          </w:p>
        </w:tc>
        <w:tc>
          <w:tcPr>
            <w:tcW w:w="6174" w:type="dxa"/>
            <w:vMerge w:val="continue"/>
            <w:shd w:val="clear" w:color="auto" w:fill="auto"/>
            <w:vAlign w:val="center"/>
          </w:tcPr>
          <w:p>
            <w:pPr>
              <w:spacing w:line="240" w:lineRule="exact"/>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426" w:type="dxa"/>
            <w:vMerge w:val="restart"/>
            <w:shd w:val="clear" w:color="auto" w:fill="auto"/>
            <w:noWrap/>
            <w:vAlign w:val="center"/>
          </w:tcPr>
          <w:p>
            <w:pPr>
              <w:spacing w:line="240" w:lineRule="exact"/>
              <w:jc w:val="center"/>
              <w:rPr>
                <w:color w:val="auto"/>
              </w:rPr>
            </w:pPr>
            <w:r>
              <w:rPr>
                <w:rFonts w:hint="eastAsia"/>
                <w:color w:val="auto"/>
              </w:rPr>
              <w:t>6</w:t>
            </w:r>
          </w:p>
        </w:tc>
        <w:tc>
          <w:tcPr>
            <w:tcW w:w="1362" w:type="dxa"/>
            <w:vMerge w:val="restart"/>
            <w:shd w:val="clear" w:color="auto" w:fill="auto"/>
            <w:vAlign w:val="center"/>
          </w:tcPr>
          <w:p>
            <w:pPr>
              <w:spacing w:line="240" w:lineRule="exact"/>
              <w:rPr>
                <w:rFonts w:ascii="宋体" w:hAnsi="宋体" w:cs="宋体"/>
                <w:color w:val="auto"/>
                <w:szCs w:val="21"/>
              </w:rPr>
            </w:pPr>
            <w:r>
              <w:rPr>
                <w:rFonts w:hint="eastAsia" w:asciiTheme="minorHAnsi" w:hAnsiTheme="minorHAnsi" w:eastAsiaTheme="minorEastAsia" w:cstheme="minorBidi"/>
                <w:color w:val="auto"/>
                <w:szCs w:val="21"/>
              </w:rPr>
              <w:t>江苏春雷检测有限公司</w:t>
            </w:r>
          </w:p>
        </w:tc>
        <w:tc>
          <w:tcPr>
            <w:tcW w:w="808" w:type="dxa"/>
            <w:vMerge w:val="restart"/>
            <w:shd w:val="clear" w:color="auto" w:fill="auto"/>
            <w:vAlign w:val="center"/>
          </w:tcPr>
          <w:p>
            <w:pPr>
              <w:spacing w:line="240" w:lineRule="exact"/>
              <w:jc w:val="center"/>
              <w:rPr>
                <w:color w:val="auto"/>
              </w:rPr>
            </w:pPr>
            <w:r>
              <w:rPr>
                <w:rFonts w:hint="eastAsia"/>
                <w:color w:val="auto"/>
              </w:rPr>
              <w:t>甲级</w:t>
            </w:r>
          </w:p>
        </w:tc>
        <w:tc>
          <w:tcPr>
            <w:tcW w:w="3646" w:type="dxa"/>
            <w:shd w:val="clear" w:color="auto" w:fill="auto"/>
            <w:vAlign w:val="center"/>
          </w:tcPr>
          <w:p>
            <w:pPr>
              <w:spacing w:line="24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碧桂园西江府二期35#楼</w:t>
            </w:r>
          </w:p>
        </w:tc>
        <w:tc>
          <w:tcPr>
            <w:tcW w:w="2700" w:type="dxa"/>
            <w:shd w:val="clear" w:color="auto" w:fill="auto"/>
            <w:vAlign w:val="center"/>
          </w:tcPr>
          <w:p>
            <w:pPr>
              <w:spacing w:line="240" w:lineRule="exact"/>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01T023EN21-2100085</w:t>
            </w:r>
          </w:p>
        </w:tc>
        <w:tc>
          <w:tcPr>
            <w:tcW w:w="945" w:type="dxa"/>
            <w:vMerge w:val="restart"/>
            <w:shd w:val="clear" w:color="auto" w:fill="auto"/>
            <w:noWrap/>
            <w:vAlign w:val="center"/>
          </w:tcPr>
          <w:p>
            <w:pPr>
              <w:spacing w:line="240" w:lineRule="exact"/>
              <w:jc w:val="center"/>
              <w:rPr>
                <w:color w:val="auto"/>
              </w:rPr>
            </w:pPr>
            <w:r>
              <w:rPr>
                <w:rFonts w:hint="eastAsia"/>
                <w:color w:val="auto"/>
              </w:rPr>
              <w:t>合格</w:t>
            </w:r>
          </w:p>
        </w:tc>
        <w:tc>
          <w:tcPr>
            <w:tcW w:w="6174" w:type="dxa"/>
            <w:vMerge w:val="restart"/>
            <w:shd w:val="clear" w:color="auto" w:fill="auto"/>
            <w:vAlign w:val="center"/>
          </w:tcPr>
          <w:p>
            <w:pPr>
              <w:spacing w:line="240" w:lineRule="exact"/>
              <w:jc w:val="center"/>
              <w:rPr>
                <w:color w:val="auto"/>
                <w:sz w:val="20"/>
                <w:szCs w:val="20"/>
              </w:rPr>
            </w:pPr>
            <w:r>
              <w:rPr>
                <w:rFonts w:hint="eastAsia"/>
                <w:color w:val="auto"/>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asciiTheme="minorHAnsi" w:hAnsiTheme="minorHAnsi" w:eastAsiaTheme="minorEastAsia" w:cstheme="minorBidi"/>
                <w:color w:val="auto"/>
                <w:szCs w:val="21"/>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容州1号-2#楼</w:t>
            </w:r>
          </w:p>
        </w:tc>
        <w:tc>
          <w:tcPr>
            <w:tcW w:w="2700" w:type="dxa"/>
            <w:shd w:val="clear" w:color="auto" w:fill="auto"/>
            <w:vAlign w:val="center"/>
          </w:tcPr>
          <w:p>
            <w:pPr>
              <w:spacing w:line="240" w:lineRule="exact"/>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01T023EN21-2100003</w:t>
            </w:r>
          </w:p>
        </w:tc>
        <w:tc>
          <w:tcPr>
            <w:tcW w:w="945" w:type="dxa"/>
            <w:vMerge w:val="continue"/>
            <w:shd w:val="clear" w:color="auto" w:fill="auto"/>
            <w:noWrap/>
            <w:vAlign w:val="center"/>
          </w:tcPr>
          <w:p>
            <w:pPr>
              <w:spacing w:line="240" w:lineRule="exact"/>
              <w:jc w:val="center"/>
              <w:rPr>
                <w:color w:val="auto"/>
              </w:rPr>
            </w:pPr>
          </w:p>
        </w:tc>
        <w:tc>
          <w:tcPr>
            <w:tcW w:w="6174" w:type="dxa"/>
            <w:vMerge w:val="continue"/>
            <w:shd w:val="clear" w:color="auto" w:fill="auto"/>
            <w:vAlign w:val="center"/>
          </w:tcPr>
          <w:p>
            <w:pPr>
              <w:spacing w:line="240" w:lineRule="exact"/>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asciiTheme="minorHAnsi" w:hAnsiTheme="minorHAnsi" w:eastAsiaTheme="minorEastAsia" w:cstheme="minorBidi"/>
                <w:color w:val="auto"/>
                <w:szCs w:val="21"/>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广西金冠食品厂二期（6#厂房）</w:t>
            </w:r>
          </w:p>
        </w:tc>
        <w:tc>
          <w:tcPr>
            <w:tcW w:w="2700" w:type="dxa"/>
            <w:shd w:val="clear" w:color="auto" w:fill="auto"/>
            <w:vAlign w:val="center"/>
          </w:tcPr>
          <w:p>
            <w:pPr>
              <w:spacing w:line="240" w:lineRule="exact"/>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01T023EN21-2100008</w:t>
            </w:r>
          </w:p>
        </w:tc>
        <w:tc>
          <w:tcPr>
            <w:tcW w:w="945" w:type="dxa"/>
            <w:vMerge w:val="continue"/>
            <w:shd w:val="clear" w:color="auto" w:fill="auto"/>
            <w:noWrap/>
            <w:vAlign w:val="center"/>
          </w:tcPr>
          <w:p>
            <w:pPr>
              <w:spacing w:line="240" w:lineRule="exact"/>
              <w:jc w:val="center"/>
              <w:rPr>
                <w:color w:val="auto"/>
              </w:rPr>
            </w:pPr>
          </w:p>
        </w:tc>
        <w:tc>
          <w:tcPr>
            <w:tcW w:w="6174" w:type="dxa"/>
            <w:vMerge w:val="continue"/>
            <w:shd w:val="clear" w:color="auto" w:fill="auto"/>
            <w:vAlign w:val="center"/>
          </w:tcPr>
          <w:p>
            <w:pPr>
              <w:spacing w:line="240" w:lineRule="exact"/>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asciiTheme="minorHAnsi" w:hAnsiTheme="minorHAnsi" w:eastAsiaTheme="minorEastAsia" w:cstheme="minorBidi"/>
                <w:color w:val="auto"/>
                <w:szCs w:val="21"/>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容州商业城三期（容州·公园尊府）38#楼</w:t>
            </w:r>
          </w:p>
        </w:tc>
        <w:tc>
          <w:tcPr>
            <w:tcW w:w="2700" w:type="dxa"/>
            <w:shd w:val="clear" w:color="auto" w:fill="auto"/>
            <w:vAlign w:val="center"/>
          </w:tcPr>
          <w:p>
            <w:pPr>
              <w:spacing w:line="240" w:lineRule="exact"/>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01T023EN21-2100015</w:t>
            </w:r>
          </w:p>
        </w:tc>
        <w:tc>
          <w:tcPr>
            <w:tcW w:w="945" w:type="dxa"/>
            <w:vMerge w:val="continue"/>
            <w:shd w:val="clear" w:color="auto" w:fill="auto"/>
            <w:noWrap/>
            <w:vAlign w:val="center"/>
          </w:tcPr>
          <w:p>
            <w:pPr>
              <w:spacing w:line="240" w:lineRule="exact"/>
              <w:jc w:val="center"/>
              <w:rPr>
                <w:color w:val="auto"/>
              </w:rPr>
            </w:pPr>
          </w:p>
        </w:tc>
        <w:tc>
          <w:tcPr>
            <w:tcW w:w="6174" w:type="dxa"/>
            <w:vMerge w:val="continue"/>
            <w:shd w:val="clear" w:color="auto" w:fill="auto"/>
            <w:vAlign w:val="center"/>
          </w:tcPr>
          <w:p>
            <w:pPr>
              <w:spacing w:line="240" w:lineRule="exact"/>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asciiTheme="minorHAnsi" w:hAnsiTheme="minorHAnsi" w:eastAsiaTheme="minorEastAsia" w:cstheme="minorBidi"/>
                <w:color w:val="auto"/>
                <w:szCs w:val="21"/>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合浦县第四中学教学综合楼项目</w:t>
            </w:r>
          </w:p>
        </w:tc>
        <w:tc>
          <w:tcPr>
            <w:tcW w:w="2700" w:type="dxa"/>
            <w:shd w:val="clear" w:color="auto" w:fill="auto"/>
            <w:vAlign w:val="center"/>
          </w:tcPr>
          <w:p>
            <w:pPr>
              <w:spacing w:line="240" w:lineRule="exact"/>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01T023EN21-2100018</w:t>
            </w:r>
          </w:p>
        </w:tc>
        <w:tc>
          <w:tcPr>
            <w:tcW w:w="945" w:type="dxa"/>
            <w:vMerge w:val="continue"/>
            <w:shd w:val="clear" w:color="auto" w:fill="auto"/>
            <w:noWrap/>
            <w:vAlign w:val="center"/>
          </w:tcPr>
          <w:p>
            <w:pPr>
              <w:spacing w:line="240" w:lineRule="exact"/>
              <w:jc w:val="center"/>
              <w:rPr>
                <w:color w:val="auto"/>
              </w:rPr>
            </w:pPr>
          </w:p>
        </w:tc>
        <w:tc>
          <w:tcPr>
            <w:tcW w:w="6174" w:type="dxa"/>
            <w:vMerge w:val="continue"/>
            <w:shd w:val="clear" w:color="auto" w:fill="auto"/>
            <w:vAlign w:val="center"/>
          </w:tcPr>
          <w:p>
            <w:pPr>
              <w:spacing w:line="240" w:lineRule="exact"/>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asciiTheme="minorHAnsi" w:hAnsiTheme="minorHAnsi" w:eastAsiaTheme="minorEastAsia" w:cstheme="minorBidi"/>
                <w:color w:val="auto"/>
                <w:szCs w:val="21"/>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合浦县廉州镇第二小学教学综合楼</w:t>
            </w:r>
          </w:p>
        </w:tc>
        <w:tc>
          <w:tcPr>
            <w:tcW w:w="2700" w:type="dxa"/>
            <w:shd w:val="clear" w:color="auto" w:fill="auto"/>
            <w:vAlign w:val="center"/>
          </w:tcPr>
          <w:p>
            <w:pPr>
              <w:spacing w:line="240" w:lineRule="exact"/>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01T023EN21-2100019</w:t>
            </w:r>
          </w:p>
        </w:tc>
        <w:tc>
          <w:tcPr>
            <w:tcW w:w="945" w:type="dxa"/>
            <w:vMerge w:val="continue"/>
            <w:shd w:val="clear" w:color="auto" w:fill="auto"/>
            <w:noWrap/>
            <w:vAlign w:val="center"/>
          </w:tcPr>
          <w:p>
            <w:pPr>
              <w:spacing w:line="240" w:lineRule="exact"/>
              <w:jc w:val="center"/>
              <w:rPr>
                <w:color w:val="auto"/>
              </w:rPr>
            </w:pPr>
          </w:p>
        </w:tc>
        <w:tc>
          <w:tcPr>
            <w:tcW w:w="6174" w:type="dxa"/>
            <w:vMerge w:val="continue"/>
            <w:shd w:val="clear" w:color="auto" w:fill="auto"/>
            <w:vAlign w:val="center"/>
          </w:tcPr>
          <w:p>
            <w:pPr>
              <w:spacing w:line="240" w:lineRule="exact"/>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asciiTheme="minorHAnsi" w:hAnsiTheme="minorHAnsi" w:eastAsiaTheme="minorEastAsia" w:cstheme="minorBidi"/>
                <w:color w:val="auto"/>
                <w:szCs w:val="21"/>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靖西市职业技术学校综合实训楼工程</w:t>
            </w:r>
          </w:p>
        </w:tc>
        <w:tc>
          <w:tcPr>
            <w:tcW w:w="2700" w:type="dxa"/>
            <w:shd w:val="clear" w:color="auto" w:fill="auto"/>
            <w:vAlign w:val="center"/>
          </w:tcPr>
          <w:p>
            <w:pPr>
              <w:spacing w:line="240" w:lineRule="exact"/>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01T023EN21-2100021</w:t>
            </w:r>
          </w:p>
        </w:tc>
        <w:tc>
          <w:tcPr>
            <w:tcW w:w="945" w:type="dxa"/>
            <w:vMerge w:val="continue"/>
            <w:shd w:val="clear" w:color="auto" w:fill="auto"/>
            <w:noWrap/>
            <w:vAlign w:val="center"/>
          </w:tcPr>
          <w:p>
            <w:pPr>
              <w:spacing w:line="240" w:lineRule="exact"/>
              <w:jc w:val="center"/>
              <w:rPr>
                <w:color w:val="auto"/>
              </w:rPr>
            </w:pPr>
          </w:p>
        </w:tc>
        <w:tc>
          <w:tcPr>
            <w:tcW w:w="6174" w:type="dxa"/>
            <w:vMerge w:val="continue"/>
            <w:shd w:val="clear" w:color="auto" w:fill="auto"/>
            <w:vAlign w:val="center"/>
          </w:tcPr>
          <w:p>
            <w:pPr>
              <w:spacing w:line="240" w:lineRule="exact"/>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asciiTheme="minorHAnsi" w:hAnsiTheme="minorHAnsi" w:eastAsiaTheme="minorEastAsia" w:cstheme="minorBidi"/>
                <w:color w:val="auto"/>
                <w:szCs w:val="21"/>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桂海·世贸广场（1#楼）</w:t>
            </w:r>
          </w:p>
        </w:tc>
        <w:tc>
          <w:tcPr>
            <w:tcW w:w="2700" w:type="dxa"/>
            <w:shd w:val="clear" w:color="auto" w:fill="auto"/>
            <w:vAlign w:val="center"/>
          </w:tcPr>
          <w:p>
            <w:pPr>
              <w:spacing w:line="240" w:lineRule="exact"/>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01T023EN21-2100022</w:t>
            </w:r>
          </w:p>
        </w:tc>
        <w:tc>
          <w:tcPr>
            <w:tcW w:w="945" w:type="dxa"/>
            <w:vMerge w:val="continue"/>
            <w:shd w:val="clear" w:color="auto" w:fill="auto"/>
            <w:noWrap/>
            <w:vAlign w:val="center"/>
          </w:tcPr>
          <w:p>
            <w:pPr>
              <w:spacing w:line="240" w:lineRule="exact"/>
              <w:jc w:val="center"/>
              <w:rPr>
                <w:color w:val="auto"/>
              </w:rPr>
            </w:pPr>
          </w:p>
        </w:tc>
        <w:tc>
          <w:tcPr>
            <w:tcW w:w="6174" w:type="dxa"/>
            <w:vMerge w:val="continue"/>
            <w:shd w:val="clear" w:color="auto" w:fill="auto"/>
            <w:vAlign w:val="center"/>
          </w:tcPr>
          <w:p>
            <w:pPr>
              <w:spacing w:line="240" w:lineRule="exact"/>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asciiTheme="minorHAnsi" w:hAnsiTheme="minorHAnsi" w:eastAsiaTheme="minorEastAsia" w:cstheme="minorBidi"/>
                <w:color w:val="auto"/>
                <w:szCs w:val="21"/>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广西水产畜牧职业技术学院建设项目（一期）1#食堂</w:t>
            </w:r>
          </w:p>
        </w:tc>
        <w:tc>
          <w:tcPr>
            <w:tcW w:w="2700" w:type="dxa"/>
            <w:shd w:val="clear" w:color="auto" w:fill="auto"/>
            <w:vAlign w:val="center"/>
          </w:tcPr>
          <w:p>
            <w:pPr>
              <w:spacing w:line="240" w:lineRule="exact"/>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01T023EN21-2100026</w:t>
            </w:r>
          </w:p>
        </w:tc>
        <w:tc>
          <w:tcPr>
            <w:tcW w:w="945" w:type="dxa"/>
            <w:vMerge w:val="continue"/>
            <w:shd w:val="clear" w:color="auto" w:fill="auto"/>
            <w:noWrap/>
            <w:vAlign w:val="center"/>
          </w:tcPr>
          <w:p>
            <w:pPr>
              <w:spacing w:line="240" w:lineRule="exact"/>
              <w:jc w:val="center"/>
              <w:rPr>
                <w:color w:val="auto"/>
              </w:rPr>
            </w:pPr>
          </w:p>
        </w:tc>
        <w:tc>
          <w:tcPr>
            <w:tcW w:w="6174" w:type="dxa"/>
            <w:vMerge w:val="continue"/>
            <w:shd w:val="clear" w:color="auto" w:fill="auto"/>
            <w:vAlign w:val="center"/>
          </w:tcPr>
          <w:p>
            <w:pPr>
              <w:spacing w:line="240" w:lineRule="exact"/>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asciiTheme="minorHAnsi" w:hAnsiTheme="minorHAnsi" w:eastAsiaTheme="minorEastAsia" w:cstheme="minorBidi"/>
                <w:color w:val="auto"/>
                <w:szCs w:val="21"/>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桂平奥园冠军城A6地块（郁江小区）1#楼</w:t>
            </w:r>
          </w:p>
        </w:tc>
        <w:tc>
          <w:tcPr>
            <w:tcW w:w="2700" w:type="dxa"/>
            <w:shd w:val="clear" w:color="auto" w:fill="auto"/>
            <w:vAlign w:val="center"/>
          </w:tcPr>
          <w:p>
            <w:pPr>
              <w:spacing w:line="240" w:lineRule="exact"/>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01T023EN21-2100036</w:t>
            </w:r>
          </w:p>
        </w:tc>
        <w:tc>
          <w:tcPr>
            <w:tcW w:w="945" w:type="dxa"/>
            <w:vMerge w:val="continue"/>
            <w:shd w:val="clear" w:color="auto" w:fill="auto"/>
            <w:noWrap/>
            <w:vAlign w:val="center"/>
          </w:tcPr>
          <w:p>
            <w:pPr>
              <w:spacing w:line="240" w:lineRule="exact"/>
              <w:jc w:val="center"/>
              <w:rPr>
                <w:color w:val="auto"/>
              </w:rPr>
            </w:pPr>
          </w:p>
        </w:tc>
        <w:tc>
          <w:tcPr>
            <w:tcW w:w="6174" w:type="dxa"/>
            <w:vMerge w:val="continue"/>
            <w:shd w:val="clear" w:color="auto" w:fill="auto"/>
            <w:vAlign w:val="center"/>
          </w:tcPr>
          <w:p>
            <w:pPr>
              <w:spacing w:line="240" w:lineRule="exact"/>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asciiTheme="minorHAnsi" w:hAnsiTheme="minorHAnsi" w:eastAsiaTheme="minorEastAsia" w:cstheme="minorBidi"/>
                <w:color w:val="auto"/>
                <w:szCs w:val="21"/>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天等县小山乡中心小学学生宿舍楼</w:t>
            </w:r>
          </w:p>
        </w:tc>
        <w:tc>
          <w:tcPr>
            <w:tcW w:w="2700" w:type="dxa"/>
            <w:shd w:val="clear" w:color="auto" w:fill="auto"/>
            <w:vAlign w:val="center"/>
          </w:tcPr>
          <w:p>
            <w:pPr>
              <w:spacing w:line="240" w:lineRule="exact"/>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01T023EN21-210004</w:t>
            </w:r>
          </w:p>
        </w:tc>
        <w:tc>
          <w:tcPr>
            <w:tcW w:w="945" w:type="dxa"/>
            <w:vMerge w:val="continue"/>
            <w:shd w:val="clear" w:color="auto" w:fill="auto"/>
            <w:noWrap/>
            <w:vAlign w:val="center"/>
          </w:tcPr>
          <w:p>
            <w:pPr>
              <w:spacing w:line="240" w:lineRule="exact"/>
              <w:jc w:val="center"/>
              <w:rPr>
                <w:color w:val="auto"/>
              </w:rPr>
            </w:pPr>
          </w:p>
        </w:tc>
        <w:tc>
          <w:tcPr>
            <w:tcW w:w="6174" w:type="dxa"/>
            <w:vMerge w:val="continue"/>
            <w:shd w:val="clear" w:color="auto" w:fill="auto"/>
            <w:vAlign w:val="center"/>
          </w:tcPr>
          <w:p>
            <w:pPr>
              <w:spacing w:line="240" w:lineRule="exact"/>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426" w:type="dxa"/>
            <w:vMerge w:val="restart"/>
            <w:shd w:val="clear" w:color="auto" w:fill="auto"/>
            <w:noWrap/>
            <w:vAlign w:val="center"/>
          </w:tcPr>
          <w:p>
            <w:pPr>
              <w:spacing w:line="240" w:lineRule="exact"/>
              <w:jc w:val="center"/>
              <w:rPr>
                <w:color w:val="auto"/>
              </w:rPr>
            </w:pPr>
            <w:r>
              <w:rPr>
                <w:rFonts w:hint="eastAsia"/>
                <w:color w:val="auto"/>
              </w:rPr>
              <w:t>7</w:t>
            </w:r>
          </w:p>
        </w:tc>
        <w:tc>
          <w:tcPr>
            <w:tcW w:w="1362" w:type="dxa"/>
            <w:vMerge w:val="restart"/>
            <w:shd w:val="clear" w:color="auto" w:fill="auto"/>
            <w:vAlign w:val="center"/>
          </w:tcPr>
          <w:p>
            <w:pPr>
              <w:spacing w:line="240" w:lineRule="exact"/>
              <w:rPr>
                <w:color w:val="auto"/>
                <w:szCs w:val="21"/>
              </w:rPr>
            </w:pPr>
            <w:r>
              <w:rPr>
                <w:rFonts w:hint="eastAsia"/>
                <w:color w:val="auto"/>
              </w:rPr>
              <w:t>广西雷悦防雷检测技术服务有限公司</w:t>
            </w:r>
          </w:p>
        </w:tc>
        <w:tc>
          <w:tcPr>
            <w:tcW w:w="808" w:type="dxa"/>
            <w:vMerge w:val="restart"/>
            <w:shd w:val="clear" w:color="auto" w:fill="auto"/>
            <w:vAlign w:val="center"/>
          </w:tcPr>
          <w:p>
            <w:pPr>
              <w:spacing w:line="240" w:lineRule="exact"/>
              <w:jc w:val="center"/>
              <w:rPr>
                <w:color w:val="auto"/>
              </w:rPr>
            </w:pPr>
            <w:r>
              <w:rPr>
                <w:rFonts w:hint="eastAsia"/>
                <w:color w:val="auto"/>
              </w:rPr>
              <w:t>甲级</w:t>
            </w:r>
          </w:p>
        </w:tc>
        <w:tc>
          <w:tcPr>
            <w:tcW w:w="3646" w:type="dxa"/>
            <w:shd w:val="clear" w:color="auto" w:fill="auto"/>
            <w:vAlign w:val="center"/>
          </w:tcPr>
          <w:p>
            <w:pPr>
              <w:spacing w:line="24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融创·九熙府一期3#楼住宅</w:t>
            </w:r>
          </w:p>
        </w:tc>
        <w:tc>
          <w:tcPr>
            <w:tcW w:w="2700" w:type="dxa"/>
            <w:shd w:val="clear" w:color="auto" w:fill="auto"/>
            <w:vAlign w:val="center"/>
          </w:tcPr>
          <w:p>
            <w:pPr>
              <w:spacing w:line="240" w:lineRule="exact"/>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21"/>
              </w:rPr>
              <w:t>01T019EN21-2100266</w:t>
            </w:r>
          </w:p>
        </w:tc>
        <w:tc>
          <w:tcPr>
            <w:tcW w:w="945" w:type="dxa"/>
            <w:shd w:val="clear" w:color="auto" w:fill="auto"/>
            <w:noWrap/>
            <w:vAlign w:val="center"/>
          </w:tcPr>
          <w:p>
            <w:pPr>
              <w:spacing w:line="240" w:lineRule="exact"/>
              <w:jc w:val="center"/>
              <w:rPr>
                <w:color w:val="auto"/>
              </w:rPr>
            </w:pPr>
            <w:r>
              <w:rPr>
                <w:rFonts w:hint="eastAsia"/>
                <w:color w:val="auto"/>
              </w:rPr>
              <w:t>严重</w:t>
            </w:r>
          </w:p>
          <w:p>
            <w:pPr>
              <w:spacing w:line="240" w:lineRule="exact"/>
              <w:jc w:val="center"/>
              <w:rPr>
                <w:color w:val="auto"/>
              </w:rPr>
            </w:pPr>
            <w:r>
              <w:rPr>
                <w:rFonts w:hint="eastAsia"/>
                <w:color w:val="auto"/>
              </w:rPr>
              <w:t>不合格</w:t>
            </w:r>
          </w:p>
        </w:tc>
        <w:tc>
          <w:tcPr>
            <w:tcW w:w="6174" w:type="dxa"/>
            <w:shd w:val="clear" w:color="auto" w:fill="auto"/>
            <w:vAlign w:val="center"/>
          </w:tcPr>
          <w:p>
            <w:pPr>
              <w:spacing w:line="240" w:lineRule="exact"/>
              <w:rPr>
                <w:color w:val="auto"/>
                <w:sz w:val="20"/>
                <w:szCs w:val="20"/>
              </w:rPr>
            </w:pPr>
            <w:r>
              <w:rPr>
                <w:rFonts w:hint="eastAsia" w:asciiTheme="minorEastAsia" w:hAnsiTheme="minorEastAsia" w:eastAsiaTheme="minorEastAsia"/>
                <w:color w:val="auto"/>
                <w:szCs w:val="21"/>
              </w:rPr>
              <w:t>A类要素不合格1项：报告第7页等电位连接端子总等电位1（2）过渡电阻为0.84Ω、0.74Ω，标准或设计的技术要求为≤0.2Ω，单项评定为合格，结论错误。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color w:val="auto"/>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广西南宁市西乡塘区人民武装部（办公楼）</w:t>
            </w:r>
          </w:p>
        </w:tc>
        <w:tc>
          <w:tcPr>
            <w:tcW w:w="2700" w:type="dxa"/>
            <w:shd w:val="clear" w:color="auto" w:fill="auto"/>
            <w:vAlign w:val="center"/>
          </w:tcPr>
          <w:p>
            <w:pPr>
              <w:spacing w:line="24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悦雷检[2021]009号</w:t>
            </w:r>
          </w:p>
        </w:tc>
        <w:tc>
          <w:tcPr>
            <w:tcW w:w="945" w:type="dxa"/>
            <w:vMerge w:val="restart"/>
            <w:shd w:val="clear" w:color="auto" w:fill="auto"/>
            <w:noWrap/>
            <w:vAlign w:val="center"/>
          </w:tcPr>
          <w:p>
            <w:pPr>
              <w:spacing w:line="240" w:lineRule="exact"/>
              <w:jc w:val="center"/>
              <w:rPr>
                <w:color w:val="auto"/>
              </w:rPr>
            </w:pPr>
            <w:r>
              <w:rPr>
                <w:rFonts w:hint="eastAsia"/>
                <w:color w:val="auto"/>
              </w:rPr>
              <w:t>合格</w:t>
            </w:r>
          </w:p>
        </w:tc>
        <w:tc>
          <w:tcPr>
            <w:tcW w:w="6174" w:type="dxa"/>
            <w:vMerge w:val="restart"/>
            <w:shd w:val="clear" w:color="auto" w:fill="auto"/>
            <w:vAlign w:val="center"/>
          </w:tcPr>
          <w:p>
            <w:pPr>
              <w:spacing w:line="240" w:lineRule="exact"/>
              <w:ind w:firstLine="400" w:firstLineChars="200"/>
              <w:jc w:val="center"/>
              <w:rPr>
                <w:rFonts w:asciiTheme="minorEastAsia" w:hAnsiTheme="minorEastAsia" w:eastAsiaTheme="minorEastAsia"/>
                <w:color w:val="auto"/>
                <w:szCs w:val="21"/>
              </w:rPr>
            </w:pPr>
            <w:r>
              <w:rPr>
                <w:rFonts w:hint="eastAsia"/>
                <w:color w:val="auto"/>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color w:val="auto"/>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苍梧博世科环保设备制造有限公司1号仓库</w:t>
            </w:r>
          </w:p>
        </w:tc>
        <w:tc>
          <w:tcPr>
            <w:tcW w:w="2700" w:type="dxa"/>
            <w:shd w:val="clear" w:color="auto" w:fill="auto"/>
            <w:vAlign w:val="center"/>
          </w:tcPr>
          <w:p>
            <w:pPr>
              <w:spacing w:line="24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悦雷检[2021]098号</w:t>
            </w:r>
          </w:p>
        </w:tc>
        <w:tc>
          <w:tcPr>
            <w:tcW w:w="945" w:type="dxa"/>
            <w:vMerge w:val="continue"/>
            <w:shd w:val="clear" w:color="auto" w:fill="auto"/>
            <w:noWrap/>
            <w:vAlign w:val="center"/>
          </w:tcPr>
          <w:p>
            <w:pPr>
              <w:spacing w:line="240" w:lineRule="exact"/>
              <w:jc w:val="center"/>
              <w:rPr>
                <w:color w:val="auto"/>
              </w:rPr>
            </w:pPr>
          </w:p>
        </w:tc>
        <w:tc>
          <w:tcPr>
            <w:tcW w:w="6174" w:type="dxa"/>
            <w:vMerge w:val="continue"/>
            <w:shd w:val="clear" w:color="auto" w:fill="auto"/>
            <w:vAlign w:val="center"/>
          </w:tcPr>
          <w:p>
            <w:pPr>
              <w:spacing w:line="240" w:lineRule="exact"/>
              <w:ind w:firstLine="420" w:firstLineChars="200"/>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color w:val="auto"/>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合浦森源贸易有限公司白沙中石加油站</w:t>
            </w:r>
          </w:p>
        </w:tc>
        <w:tc>
          <w:tcPr>
            <w:tcW w:w="2700" w:type="dxa"/>
            <w:shd w:val="clear" w:color="auto" w:fill="auto"/>
            <w:vAlign w:val="center"/>
          </w:tcPr>
          <w:p>
            <w:pPr>
              <w:spacing w:line="24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悦雷检[2021]859号</w:t>
            </w:r>
          </w:p>
        </w:tc>
        <w:tc>
          <w:tcPr>
            <w:tcW w:w="945" w:type="dxa"/>
            <w:vMerge w:val="continue"/>
            <w:shd w:val="clear" w:color="auto" w:fill="auto"/>
            <w:noWrap/>
            <w:vAlign w:val="center"/>
          </w:tcPr>
          <w:p>
            <w:pPr>
              <w:spacing w:line="240" w:lineRule="exact"/>
              <w:jc w:val="center"/>
              <w:rPr>
                <w:color w:val="auto"/>
              </w:rPr>
            </w:pPr>
          </w:p>
        </w:tc>
        <w:tc>
          <w:tcPr>
            <w:tcW w:w="6174" w:type="dxa"/>
            <w:vMerge w:val="continue"/>
            <w:shd w:val="clear" w:color="auto" w:fill="auto"/>
            <w:vAlign w:val="center"/>
          </w:tcPr>
          <w:p>
            <w:pPr>
              <w:spacing w:line="240" w:lineRule="exact"/>
              <w:ind w:firstLine="420" w:firstLineChars="200"/>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color w:val="auto"/>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北海合浦县山口镇川中燃气公司</w:t>
            </w:r>
          </w:p>
        </w:tc>
        <w:tc>
          <w:tcPr>
            <w:tcW w:w="2700" w:type="dxa"/>
            <w:shd w:val="clear" w:color="auto" w:fill="auto"/>
            <w:vAlign w:val="center"/>
          </w:tcPr>
          <w:p>
            <w:pPr>
              <w:spacing w:line="24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悦雷检[2021]926号</w:t>
            </w:r>
          </w:p>
        </w:tc>
        <w:tc>
          <w:tcPr>
            <w:tcW w:w="945" w:type="dxa"/>
            <w:vMerge w:val="continue"/>
            <w:shd w:val="clear" w:color="auto" w:fill="auto"/>
            <w:noWrap/>
            <w:vAlign w:val="center"/>
          </w:tcPr>
          <w:p>
            <w:pPr>
              <w:spacing w:line="240" w:lineRule="exact"/>
              <w:jc w:val="center"/>
              <w:rPr>
                <w:color w:val="auto"/>
              </w:rPr>
            </w:pPr>
          </w:p>
        </w:tc>
        <w:tc>
          <w:tcPr>
            <w:tcW w:w="6174" w:type="dxa"/>
            <w:vMerge w:val="continue"/>
            <w:shd w:val="clear" w:color="auto" w:fill="auto"/>
            <w:vAlign w:val="center"/>
          </w:tcPr>
          <w:p>
            <w:pPr>
              <w:spacing w:line="240" w:lineRule="exact"/>
              <w:ind w:firstLine="420" w:firstLineChars="200"/>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color w:val="auto"/>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中行梧州分行中心机房</w:t>
            </w:r>
          </w:p>
        </w:tc>
        <w:tc>
          <w:tcPr>
            <w:tcW w:w="2700" w:type="dxa"/>
            <w:shd w:val="clear" w:color="auto" w:fill="auto"/>
            <w:vAlign w:val="center"/>
          </w:tcPr>
          <w:p>
            <w:pPr>
              <w:spacing w:line="240" w:lineRule="exact"/>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悦雷信[2021]941号</w:t>
            </w:r>
          </w:p>
        </w:tc>
        <w:tc>
          <w:tcPr>
            <w:tcW w:w="945" w:type="dxa"/>
            <w:vMerge w:val="continue"/>
            <w:shd w:val="clear" w:color="auto" w:fill="auto"/>
            <w:noWrap/>
            <w:vAlign w:val="center"/>
          </w:tcPr>
          <w:p>
            <w:pPr>
              <w:spacing w:line="240" w:lineRule="exact"/>
              <w:jc w:val="center"/>
              <w:rPr>
                <w:color w:val="auto"/>
              </w:rPr>
            </w:pPr>
          </w:p>
        </w:tc>
        <w:tc>
          <w:tcPr>
            <w:tcW w:w="6174" w:type="dxa"/>
            <w:vMerge w:val="continue"/>
            <w:shd w:val="clear" w:color="auto" w:fill="auto"/>
            <w:vAlign w:val="center"/>
          </w:tcPr>
          <w:p>
            <w:pPr>
              <w:spacing w:line="240" w:lineRule="exact"/>
              <w:ind w:firstLine="420" w:firstLineChars="200"/>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color w:val="auto"/>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广西梧州藤县南区加油站</w:t>
            </w:r>
          </w:p>
        </w:tc>
        <w:tc>
          <w:tcPr>
            <w:tcW w:w="2700" w:type="dxa"/>
            <w:shd w:val="clear" w:color="auto" w:fill="auto"/>
            <w:vAlign w:val="center"/>
          </w:tcPr>
          <w:p>
            <w:pPr>
              <w:spacing w:line="240" w:lineRule="exact"/>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悦雷检[2021]1361号</w:t>
            </w:r>
          </w:p>
        </w:tc>
        <w:tc>
          <w:tcPr>
            <w:tcW w:w="945" w:type="dxa"/>
            <w:vMerge w:val="continue"/>
            <w:shd w:val="clear" w:color="auto" w:fill="auto"/>
            <w:noWrap/>
            <w:vAlign w:val="center"/>
          </w:tcPr>
          <w:p>
            <w:pPr>
              <w:spacing w:line="240" w:lineRule="exact"/>
              <w:jc w:val="center"/>
              <w:rPr>
                <w:color w:val="auto"/>
              </w:rPr>
            </w:pPr>
          </w:p>
        </w:tc>
        <w:tc>
          <w:tcPr>
            <w:tcW w:w="6174" w:type="dxa"/>
            <w:vMerge w:val="continue"/>
            <w:shd w:val="clear" w:color="auto" w:fill="auto"/>
            <w:vAlign w:val="center"/>
          </w:tcPr>
          <w:p>
            <w:pPr>
              <w:spacing w:line="240" w:lineRule="exact"/>
              <w:ind w:firstLine="420" w:firstLineChars="200"/>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color w:val="auto"/>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广西梧州红岭二号路加油站</w:t>
            </w:r>
          </w:p>
        </w:tc>
        <w:tc>
          <w:tcPr>
            <w:tcW w:w="2700" w:type="dxa"/>
            <w:shd w:val="clear" w:color="auto" w:fill="auto"/>
            <w:vAlign w:val="center"/>
          </w:tcPr>
          <w:p>
            <w:pPr>
              <w:spacing w:line="240" w:lineRule="exact"/>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悦雷检[2021]1372号</w:t>
            </w:r>
          </w:p>
        </w:tc>
        <w:tc>
          <w:tcPr>
            <w:tcW w:w="945" w:type="dxa"/>
            <w:vMerge w:val="continue"/>
            <w:shd w:val="clear" w:color="auto" w:fill="auto"/>
            <w:noWrap/>
            <w:vAlign w:val="center"/>
          </w:tcPr>
          <w:p>
            <w:pPr>
              <w:spacing w:line="240" w:lineRule="exact"/>
              <w:jc w:val="center"/>
              <w:rPr>
                <w:color w:val="auto"/>
              </w:rPr>
            </w:pPr>
          </w:p>
        </w:tc>
        <w:tc>
          <w:tcPr>
            <w:tcW w:w="6174" w:type="dxa"/>
            <w:vMerge w:val="continue"/>
            <w:shd w:val="clear" w:color="auto" w:fill="auto"/>
            <w:vAlign w:val="center"/>
          </w:tcPr>
          <w:p>
            <w:pPr>
              <w:spacing w:line="240" w:lineRule="exact"/>
              <w:ind w:firstLine="420" w:firstLineChars="200"/>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color w:val="auto"/>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广西玉林大南加油站</w:t>
            </w:r>
          </w:p>
        </w:tc>
        <w:tc>
          <w:tcPr>
            <w:tcW w:w="2700" w:type="dxa"/>
            <w:shd w:val="clear" w:color="auto" w:fill="auto"/>
            <w:vAlign w:val="center"/>
          </w:tcPr>
          <w:p>
            <w:pPr>
              <w:spacing w:line="240" w:lineRule="exact"/>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悦雷检[2021]1436号</w:t>
            </w:r>
          </w:p>
        </w:tc>
        <w:tc>
          <w:tcPr>
            <w:tcW w:w="945" w:type="dxa"/>
            <w:vMerge w:val="continue"/>
            <w:shd w:val="clear" w:color="auto" w:fill="auto"/>
            <w:noWrap/>
            <w:vAlign w:val="center"/>
          </w:tcPr>
          <w:p>
            <w:pPr>
              <w:spacing w:line="240" w:lineRule="exact"/>
              <w:jc w:val="center"/>
              <w:rPr>
                <w:color w:val="auto"/>
              </w:rPr>
            </w:pPr>
          </w:p>
        </w:tc>
        <w:tc>
          <w:tcPr>
            <w:tcW w:w="6174" w:type="dxa"/>
            <w:vMerge w:val="continue"/>
            <w:shd w:val="clear" w:color="auto" w:fill="auto"/>
            <w:vAlign w:val="center"/>
          </w:tcPr>
          <w:p>
            <w:pPr>
              <w:spacing w:line="240" w:lineRule="exact"/>
              <w:ind w:firstLine="420" w:firstLineChars="200"/>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color w:val="auto"/>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梧州市杭道管理局</w:t>
            </w:r>
          </w:p>
        </w:tc>
        <w:tc>
          <w:tcPr>
            <w:tcW w:w="2700" w:type="dxa"/>
            <w:shd w:val="clear" w:color="auto" w:fill="auto"/>
            <w:vAlign w:val="center"/>
          </w:tcPr>
          <w:p>
            <w:pPr>
              <w:spacing w:line="240" w:lineRule="exact"/>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悦雷信[2022]10226号</w:t>
            </w:r>
          </w:p>
        </w:tc>
        <w:tc>
          <w:tcPr>
            <w:tcW w:w="945" w:type="dxa"/>
            <w:vMerge w:val="continue"/>
            <w:shd w:val="clear" w:color="auto" w:fill="auto"/>
            <w:noWrap/>
            <w:vAlign w:val="center"/>
          </w:tcPr>
          <w:p>
            <w:pPr>
              <w:spacing w:line="240" w:lineRule="exact"/>
              <w:jc w:val="center"/>
              <w:rPr>
                <w:color w:val="auto"/>
              </w:rPr>
            </w:pPr>
          </w:p>
        </w:tc>
        <w:tc>
          <w:tcPr>
            <w:tcW w:w="6174" w:type="dxa"/>
            <w:vMerge w:val="continue"/>
            <w:shd w:val="clear" w:color="auto" w:fill="auto"/>
            <w:vAlign w:val="center"/>
          </w:tcPr>
          <w:p>
            <w:pPr>
              <w:spacing w:line="240" w:lineRule="exact"/>
              <w:ind w:firstLine="420" w:firstLineChars="200"/>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trPr>
        <w:tc>
          <w:tcPr>
            <w:tcW w:w="426" w:type="dxa"/>
            <w:vMerge w:val="restart"/>
            <w:shd w:val="clear" w:color="auto" w:fill="auto"/>
            <w:noWrap/>
            <w:vAlign w:val="center"/>
          </w:tcPr>
          <w:p>
            <w:pPr>
              <w:spacing w:line="240" w:lineRule="exact"/>
              <w:jc w:val="center"/>
              <w:rPr>
                <w:color w:val="auto"/>
              </w:rPr>
            </w:pPr>
            <w:r>
              <w:rPr>
                <w:rFonts w:hint="eastAsia"/>
                <w:color w:val="auto"/>
              </w:rPr>
              <w:t>8</w:t>
            </w:r>
          </w:p>
        </w:tc>
        <w:tc>
          <w:tcPr>
            <w:tcW w:w="1362" w:type="dxa"/>
            <w:vMerge w:val="restart"/>
            <w:shd w:val="clear" w:color="auto" w:fill="auto"/>
            <w:vAlign w:val="center"/>
          </w:tcPr>
          <w:p>
            <w:pPr>
              <w:spacing w:line="240" w:lineRule="exact"/>
              <w:rPr>
                <w:color w:val="auto"/>
                <w:szCs w:val="21"/>
              </w:rPr>
            </w:pPr>
            <w:r>
              <w:rPr>
                <w:rFonts w:hint="eastAsia" w:ascii="Calibri" w:hAnsi="Calibri"/>
                <w:color w:val="auto"/>
                <w:kern w:val="0"/>
              </w:rPr>
              <w:t>广西北港电力有限公司</w:t>
            </w:r>
          </w:p>
        </w:tc>
        <w:tc>
          <w:tcPr>
            <w:tcW w:w="808" w:type="dxa"/>
            <w:vMerge w:val="restart"/>
            <w:shd w:val="clear" w:color="auto" w:fill="auto"/>
            <w:vAlign w:val="center"/>
          </w:tcPr>
          <w:p>
            <w:pPr>
              <w:spacing w:line="240" w:lineRule="exact"/>
              <w:jc w:val="center"/>
              <w:rPr>
                <w:color w:val="auto"/>
              </w:rPr>
            </w:pPr>
            <w:r>
              <w:rPr>
                <w:rFonts w:hint="eastAsia"/>
                <w:color w:val="auto"/>
              </w:rPr>
              <w:t>乙级</w:t>
            </w:r>
          </w:p>
        </w:tc>
        <w:tc>
          <w:tcPr>
            <w:tcW w:w="3646" w:type="dxa"/>
            <w:shd w:val="clear" w:color="auto" w:fill="auto"/>
            <w:vAlign w:val="center"/>
          </w:tcPr>
          <w:p>
            <w:pPr>
              <w:spacing w:line="240" w:lineRule="exact"/>
              <w:rPr>
                <w:color w:val="auto"/>
              </w:rPr>
            </w:pPr>
            <w:r>
              <w:rPr>
                <w:rFonts w:hint="eastAsia" w:ascii="Calibri" w:hAnsi="Calibri"/>
                <w:color w:val="auto"/>
                <w:kern w:val="0"/>
              </w:rPr>
              <w:t>中国船级社防城办事处业务用房</w:t>
            </w:r>
          </w:p>
        </w:tc>
        <w:tc>
          <w:tcPr>
            <w:tcW w:w="2700" w:type="dxa"/>
            <w:shd w:val="clear" w:color="auto" w:fill="auto"/>
            <w:vAlign w:val="center"/>
          </w:tcPr>
          <w:p>
            <w:pPr>
              <w:spacing w:line="240" w:lineRule="exact"/>
              <w:jc w:val="center"/>
              <w:rPr>
                <w:color w:val="auto"/>
              </w:rPr>
            </w:pPr>
            <w:r>
              <w:rPr>
                <w:rFonts w:hint="eastAsia" w:ascii="宋体" w:hAnsi="宋体" w:cs="宋体"/>
                <w:color w:val="auto"/>
              </w:rPr>
              <w:t>（2021）06-18-022号</w:t>
            </w:r>
          </w:p>
        </w:tc>
        <w:tc>
          <w:tcPr>
            <w:tcW w:w="945" w:type="dxa"/>
            <w:shd w:val="clear" w:color="auto" w:fill="auto"/>
            <w:noWrap/>
            <w:vAlign w:val="center"/>
          </w:tcPr>
          <w:p>
            <w:pPr>
              <w:spacing w:line="240" w:lineRule="exact"/>
              <w:jc w:val="center"/>
              <w:rPr>
                <w:color w:val="auto"/>
              </w:rPr>
            </w:pPr>
            <w:r>
              <w:rPr>
                <w:rFonts w:hint="eastAsia"/>
                <w:color w:val="auto"/>
              </w:rPr>
              <w:t>严重</w:t>
            </w:r>
          </w:p>
          <w:p>
            <w:pPr>
              <w:spacing w:line="240" w:lineRule="exact"/>
              <w:jc w:val="center"/>
              <w:rPr>
                <w:color w:val="auto"/>
              </w:rPr>
            </w:pPr>
            <w:r>
              <w:rPr>
                <w:rFonts w:hint="eastAsia"/>
                <w:color w:val="auto"/>
              </w:rPr>
              <w:t>不合格</w:t>
            </w:r>
          </w:p>
        </w:tc>
        <w:tc>
          <w:tcPr>
            <w:tcW w:w="6174" w:type="dxa"/>
            <w:shd w:val="clear" w:color="auto" w:fill="auto"/>
            <w:vAlign w:val="center"/>
          </w:tcPr>
          <w:p>
            <w:pPr>
              <w:spacing w:line="240" w:lineRule="exact"/>
              <w:rPr>
                <w:rFonts w:ascii="宋体" w:hAnsi="宋体" w:cs="宋体"/>
                <w:color w:val="auto"/>
              </w:rPr>
            </w:pPr>
            <w:r>
              <w:rPr>
                <w:rFonts w:hint="eastAsia"/>
                <w:color w:val="auto"/>
                <w:sz w:val="20"/>
                <w:szCs w:val="20"/>
              </w:rPr>
              <w:t>A类要素不合格2项：</w:t>
            </w:r>
            <w:r>
              <w:rPr>
                <w:rFonts w:hint="eastAsia" w:ascii="宋体" w:hAnsi="宋体" w:cs="宋体"/>
                <w:color w:val="auto"/>
              </w:rPr>
              <w:t>（1）接闪器：网格尺寸的检测结果用xx.xxmXxx.xxm代表网格值；低压配电系统的SPD检测结果：用铜芯线，单位㎜2/x.xm表示，单项评定为√；信号系统的SPD检测结果用x.xxmΩ,x.xxΩ，单项评定为√。屋面金属物、侧击雷防护、电气线路、信号线路、等电位连接检测项目：无检测数据结果，单项评定为√。（2）屋面金属爬梯未接地，不符合要求，原检测报告未提出来。</w:t>
            </w:r>
          </w:p>
          <w:p>
            <w:pPr>
              <w:spacing w:line="240" w:lineRule="exact"/>
              <w:rPr>
                <w:rFonts w:asciiTheme="minorEastAsia" w:hAnsiTheme="minorEastAsia" w:eastAsiaTheme="minorEastAsia"/>
                <w:color w:val="auto"/>
              </w:rPr>
            </w:pPr>
            <w:r>
              <w:rPr>
                <w:rFonts w:hint="eastAsia" w:ascii="宋体" w:hAnsi="宋体" w:cs="宋体"/>
                <w:color w:val="auto"/>
              </w:rPr>
              <w:t>B类要素不合格1项：低压配电系统的SPD原始记录有接地电阻2.4Ω，检测报告无接地电阻值，单项评定为√。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ascii="Calibri" w:hAnsi="Calibri"/>
                <w:color w:val="auto"/>
                <w:kern w:val="0"/>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ascii="宋体" w:hAnsi="宋体" w:cs="宋体"/>
                <w:color w:val="auto"/>
              </w:rPr>
            </w:pPr>
            <w:r>
              <w:rPr>
                <w:rFonts w:hint="eastAsia" w:ascii="宋体" w:hAnsi="宋体" w:cs="宋体"/>
                <w:color w:val="auto"/>
              </w:rPr>
              <w:t>综合楼、1#配电房、2#配电房、MQ45-25A7门座起重机、MJ35-35A7轨道门式集装箱起重机、独立接闪杆、高杆灯</w:t>
            </w:r>
          </w:p>
        </w:tc>
        <w:tc>
          <w:tcPr>
            <w:tcW w:w="2700" w:type="dxa"/>
            <w:shd w:val="clear" w:color="auto" w:fill="auto"/>
            <w:vAlign w:val="center"/>
          </w:tcPr>
          <w:p>
            <w:pPr>
              <w:spacing w:line="240" w:lineRule="exact"/>
              <w:jc w:val="center"/>
              <w:rPr>
                <w:rFonts w:ascii="宋体" w:hAnsi="宋体" w:cs="宋体"/>
                <w:color w:val="auto"/>
              </w:rPr>
            </w:pPr>
            <w:r>
              <w:rPr>
                <w:rFonts w:hint="eastAsia" w:ascii="宋体" w:hAnsi="宋体" w:cs="宋体"/>
                <w:color w:val="auto"/>
              </w:rPr>
              <w:t>（2021）10-28-024号</w:t>
            </w:r>
          </w:p>
        </w:tc>
        <w:tc>
          <w:tcPr>
            <w:tcW w:w="945" w:type="dxa"/>
            <w:shd w:val="clear" w:color="auto" w:fill="auto"/>
            <w:noWrap/>
            <w:vAlign w:val="center"/>
          </w:tcPr>
          <w:p>
            <w:pPr>
              <w:spacing w:line="240" w:lineRule="exact"/>
              <w:jc w:val="center"/>
              <w:rPr>
                <w:rFonts w:ascii="宋体" w:hAnsi="宋体" w:cs="宋体"/>
                <w:color w:val="auto"/>
              </w:rPr>
            </w:pPr>
            <w:r>
              <w:rPr>
                <w:rFonts w:hint="eastAsia" w:ascii="宋体" w:hAnsi="宋体" w:cs="宋体"/>
                <w:color w:val="auto"/>
              </w:rPr>
              <w:t>严重</w:t>
            </w:r>
          </w:p>
          <w:p>
            <w:pPr>
              <w:spacing w:line="240" w:lineRule="exact"/>
              <w:jc w:val="center"/>
              <w:rPr>
                <w:rFonts w:ascii="宋体" w:hAnsi="宋体" w:cs="宋体"/>
                <w:color w:val="auto"/>
              </w:rPr>
            </w:pPr>
            <w:r>
              <w:rPr>
                <w:rFonts w:hint="eastAsia" w:ascii="宋体" w:hAnsi="宋体" w:cs="宋体"/>
                <w:color w:val="auto"/>
              </w:rPr>
              <w:t>不合格</w:t>
            </w:r>
          </w:p>
        </w:tc>
        <w:tc>
          <w:tcPr>
            <w:tcW w:w="6174" w:type="dxa"/>
            <w:shd w:val="clear" w:color="auto" w:fill="auto"/>
            <w:vAlign w:val="center"/>
          </w:tcPr>
          <w:p>
            <w:pPr>
              <w:spacing w:line="240" w:lineRule="exact"/>
              <w:rPr>
                <w:rFonts w:ascii="宋体" w:hAnsi="宋体" w:cs="宋体"/>
                <w:color w:val="auto"/>
              </w:rPr>
            </w:pPr>
            <w:r>
              <w:rPr>
                <w:rFonts w:hint="eastAsia" w:ascii="宋体" w:hAnsi="宋体" w:cs="宋体"/>
                <w:color w:val="auto"/>
              </w:rPr>
              <w:t>A类要素不合格2项：（1）综合楼原始记录引下线数量为10根，报告上的电阻值写17个，1#配电房原始记录引下线数量为4根，报告电阻值写25个；（2）1#配电房、2#配电房报告技术评价“接闪带、引下线无防锈措施，均腐蚀严重”，没有提出整改意见或改进建议。</w:t>
            </w:r>
          </w:p>
          <w:p>
            <w:pPr>
              <w:spacing w:line="240" w:lineRule="exact"/>
              <w:rPr>
                <w:rFonts w:ascii="宋体" w:hAnsi="宋体" w:cs="宋体"/>
                <w:color w:val="auto"/>
              </w:rPr>
            </w:pPr>
            <w:r>
              <w:rPr>
                <w:rFonts w:hint="eastAsia" w:ascii="宋体" w:hAnsi="宋体" w:cs="宋体"/>
                <w:color w:val="auto"/>
              </w:rPr>
              <w:t>B类要素不合格2项：（1）2#配电房接地线材料、规格，原始记录为铜芯线25mm²，报告为铜芯线，单位25²，表达错误。（2）1#配电房、2#配电房检测报告技术评价接闪带、引下线无防锈措施，均腐蚀严重，而原始记录没有记录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ascii="Calibri" w:hAnsi="Calibri"/>
                <w:color w:val="auto"/>
                <w:kern w:val="0"/>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ascii="宋体" w:hAnsi="宋体" w:cs="宋体"/>
                <w:color w:val="auto"/>
              </w:rPr>
            </w:pPr>
            <w:r>
              <w:rPr>
                <w:rFonts w:hint="eastAsia" w:ascii="宋体" w:hAnsi="宋体" w:cs="宋体"/>
                <w:color w:val="auto"/>
              </w:rPr>
              <w:t>1#高杆灯、2#高杆灯、3#高杆灯、1#配电房、2#配电房、35T场吊、座式门吊</w:t>
            </w:r>
          </w:p>
        </w:tc>
        <w:tc>
          <w:tcPr>
            <w:tcW w:w="2700" w:type="dxa"/>
            <w:shd w:val="clear" w:color="auto" w:fill="auto"/>
            <w:vAlign w:val="center"/>
          </w:tcPr>
          <w:p>
            <w:pPr>
              <w:spacing w:line="240" w:lineRule="exact"/>
              <w:jc w:val="center"/>
              <w:rPr>
                <w:rFonts w:ascii="宋体" w:hAnsi="宋体" w:cs="宋体"/>
                <w:color w:val="auto"/>
              </w:rPr>
            </w:pPr>
            <w:r>
              <w:rPr>
                <w:rFonts w:hint="eastAsia" w:ascii="宋体" w:hAnsi="宋体" w:cs="宋体"/>
                <w:color w:val="auto"/>
              </w:rPr>
              <w:t>（2021）10-27-023号</w:t>
            </w:r>
          </w:p>
        </w:tc>
        <w:tc>
          <w:tcPr>
            <w:tcW w:w="945" w:type="dxa"/>
            <w:shd w:val="clear" w:color="auto" w:fill="auto"/>
            <w:noWrap/>
            <w:vAlign w:val="center"/>
          </w:tcPr>
          <w:p>
            <w:pPr>
              <w:spacing w:line="240" w:lineRule="exact"/>
              <w:jc w:val="center"/>
              <w:rPr>
                <w:rFonts w:ascii="宋体" w:hAnsi="宋体" w:cs="宋体"/>
                <w:color w:val="auto"/>
              </w:rPr>
            </w:pPr>
            <w:r>
              <w:rPr>
                <w:rFonts w:hint="eastAsia" w:ascii="宋体" w:hAnsi="宋体" w:cs="宋体"/>
                <w:color w:val="auto"/>
              </w:rPr>
              <w:t>一般</w:t>
            </w:r>
          </w:p>
          <w:p>
            <w:pPr>
              <w:spacing w:line="240" w:lineRule="exact"/>
              <w:jc w:val="center"/>
              <w:rPr>
                <w:rFonts w:ascii="宋体" w:hAnsi="宋体" w:cs="宋体"/>
                <w:color w:val="auto"/>
              </w:rPr>
            </w:pPr>
            <w:r>
              <w:rPr>
                <w:rFonts w:hint="eastAsia" w:ascii="宋体" w:hAnsi="宋体" w:cs="宋体"/>
                <w:color w:val="auto"/>
              </w:rPr>
              <w:t>不合格</w:t>
            </w:r>
          </w:p>
        </w:tc>
        <w:tc>
          <w:tcPr>
            <w:tcW w:w="6174" w:type="dxa"/>
            <w:shd w:val="clear" w:color="auto" w:fill="auto"/>
            <w:vAlign w:val="center"/>
          </w:tcPr>
          <w:p>
            <w:pPr>
              <w:spacing w:line="240" w:lineRule="exact"/>
              <w:rPr>
                <w:rFonts w:ascii="宋体" w:hAnsi="宋体" w:cs="宋体"/>
                <w:color w:val="auto"/>
              </w:rPr>
            </w:pPr>
            <w:r>
              <w:rPr>
                <w:rFonts w:hint="eastAsia" w:ascii="宋体" w:hAnsi="宋体" w:cs="宋体"/>
                <w:color w:val="auto"/>
              </w:rPr>
              <w:t>B类要素不合格1项：1#、2#配电房记录（含示意图）分别有四根引下线和四个电阻，检测报告只有一根引下线（含示意图）；1#、2#、3#高杆灯记录均只有一根引下线，只有一个电阻，检测报告分别各有四个电阻。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6" w:type="dxa"/>
            <w:vMerge w:val="restart"/>
            <w:shd w:val="clear" w:color="auto" w:fill="auto"/>
            <w:noWrap/>
            <w:vAlign w:val="center"/>
          </w:tcPr>
          <w:p>
            <w:pPr>
              <w:spacing w:line="240" w:lineRule="exact"/>
              <w:jc w:val="center"/>
              <w:rPr>
                <w:color w:val="auto"/>
              </w:rPr>
            </w:pPr>
            <w:r>
              <w:rPr>
                <w:rFonts w:hint="eastAsia"/>
                <w:color w:val="auto"/>
              </w:rPr>
              <w:t>9</w:t>
            </w:r>
          </w:p>
        </w:tc>
        <w:tc>
          <w:tcPr>
            <w:tcW w:w="1362" w:type="dxa"/>
            <w:vMerge w:val="restart"/>
            <w:shd w:val="clear" w:color="auto" w:fill="auto"/>
            <w:vAlign w:val="center"/>
          </w:tcPr>
          <w:p>
            <w:pPr>
              <w:spacing w:line="240" w:lineRule="exact"/>
              <w:rPr>
                <w:color w:val="auto"/>
                <w:szCs w:val="21"/>
              </w:rPr>
            </w:pPr>
            <w:r>
              <w:rPr>
                <w:rFonts w:hint="eastAsia" w:ascii="Calibri" w:hAnsi="Calibri"/>
                <w:color w:val="auto"/>
                <w:szCs w:val="21"/>
              </w:rPr>
              <w:t>广西工程技术研究院有限公司</w:t>
            </w:r>
          </w:p>
        </w:tc>
        <w:tc>
          <w:tcPr>
            <w:tcW w:w="808" w:type="dxa"/>
            <w:vMerge w:val="restart"/>
            <w:shd w:val="clear" w:color="auto" w:fill="auto"/>
            <w:vAlign w:val="center"/>
          </w:tcPr>
          <w:p>
            <w:pPr>
              <w:spacing w:line="240" w:lineRule="exact"/>
              <w:jc w:val="center"/>
              <w:rPr>
                <w:color w:val="auto"/>
              </w:rPr>
            </w:pPr>
            <w:r>
              <w:rPr>
                <w:rFonts w:hint="eastAsia"/>
                <w:color w:val="auto"/>
              </w:rPr>
              <w:t>乙级</w:t>
            </w:r>
          </w:p>
        </w:tc>
        <w:tc>
          <w:tcPr>
            <w:tcW w:w="3646" w:type="dxa"/>
            <w:shd w:val="clear" w:color="auto" w:fill="auto"/>
            <w:vAlign w:val="center"/>
          </w:tcPr>
          <w:p>
            <w:pPr>
              <w:spacing w:line="220" w:lineRule="exact"/>
              <w:rPr>
                <w:rFonts w:ascii="宋体" w:hAnsi="宋体" w:cs="宋体"/>
                <w:color w:val="auto"/>
              </w:rPr>
            </w:pPr>
            <w:r>
              <w:rPr>
                <w:rFonts w:hint="eastAsia" w:ascii="宋体" w:hAnsi="宋体" w:cs="宋体"/>
                <w:color w:val="auto"/>
              </w:rPr>
              <w:t>天峨–北海公路巴马至平果段（巴马至羌圩）项目经理部二分部5号拌合站生产区2#拌合区</w:t>
            </w:r>
          </w:p>
        </w:tc>
        <w:tc>
          <w:tcPr>
            <w:tcW w:w="2700" w:type="dxa"/>
            <w:shd w:val="clear" w:color="auto" w:fill="auto"/>
            <w:vAlign w:val="center"/>
          </w:tcPr>
          <w:p>
            <w:pPr>
              <w:spacing w:line="240" w:lineRule="exact"/>
              <w:jc w:val="center"/>
              <w:rPr>
                <w:color w:val="auto"/>
              </w:rPr>
            </w:pPr>
            <w:r>
              <w:rPr>
                <w:rFonts w:hint="eastAsia" w:ascii="宋体" w:hAnsi="宋体"/>
                <w:color w:val="auto"/>
                <w:szCs w:val="21"/>
              </w:rPr>
              <w:t>2202020005[2021]0047号</w:t>
            </w:r>
          </w:p>
        </w:tc>
        <w:tc>
          <w:tcPr>
            <w:tcW w:w="945" w:type="dxa"/>
            <w:shd w:val="clear" w:color="auto" w:fill="auto"/>
            <w:noWrap/>
            <w:vAlign w:val="center"/>
          </w:tcPr>
          <w:p>
            <w:pPr>
              <w:spacing w:line="240" w:lineRule="exact"/>
              <w:jc w:val="center"/>
              <w:rPr>
                <w:color w:val="auto"/>
              </w:rPr>
            </w:pPr>
            <w:r>
              <w:rPr>
                <w:rFonts w:hint="eastAsia"/>
                <w:color w:val="auto"/>
              </w:rPr>
              <w:t>严重</w:t>
            </w:r>
          </w:p>
          <w:p>
            <w:pPr>
              <w:spacing w:line="240" w:lineRule="exact"/>
              <w:jc w:val="center"/>
              <w:rPr>
                <w:color w:val="auto"/>
              </w:rPr>
            </w:pPr>
            <w:r>
              <w:rPr>
                <w:rFonts w:hint="eastAsia"/>
                <w:color w:val="auto"/>
              </w:rPr>
              <w:t>不合格</w:t>
            </w:r>
          </w:p>
        </w:tc>
        <w:tc>
          <w:tcPr>
            <w:tcW w:w="6174" w:type="dxa"/>
            <w:shd w:val="clear" w:color="auto" w:fill="auto"/>
            <w:vAlign w:val="center"/>
          </w:tcPr>
          <w:p>
            <w:pPr>
              <w:spacing w:line="240" w:lineRule="exact"/>
              <w:rPr>
                <w:rFonts w:ascii="宋体" w:hAnsi="宋体"/>
                <w:color w:val="auto"/>
                <w:szCs w:val="21"/>
              </w:rPr>
            </w:pPr>
            <w:r>
              <w:rPr>
                <w:rFonts w:hint="eastAsia" w:ascii="宋体" w:hAnsi="宋体" w:cs="宋体"/>
                <w:color w:val="auto"/>
              </w:rPr>
              <w:t>A类要素不合格1项：</w:t>
            </w:r>
            <w:r>
              <w:rPr>
                <w:rFonts w:hint="eastAsia" w:ascii="宋体" w:hAnsi="宋体" w:cs="Arial"/>
                <w:color w:val="auto"/>
                <w:szCs w:val="21"/>
              </w:rPr>
              <w:t>无建（构）筑物长、宽数据，无法计算引下线数量要求和引下线平均间距。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ascii="Calibri" w:hAnsi="Calibri"/>
                <w:color w:val="auto"/>
                <w:szCs w:val="21"/>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ascii="宋体" w:hAnsi="宋体" w:cs="宋体"/>
                <w:color w:val="auto"/>
              </w:rPr>
            </w:pPr>
            <w:r>
              <w:rPr>
                <w:rFonts w:hint="eastAsia" w:ascii="宋体" w:hAnsi="宋体" w:cs="宋体"/>
                <w:color w:val="auto"/>
              </w:rPr>
              <w:t>广西路桥工程集团有限公司梧州-乐望公路乐业至望谟（乐业段）№4标段项目部-一号楼</w:t>
            </w:r>
          </w:p>
        </w:tc>
        <w:tc>
          <w:tcPr>
            <w:tcW w:w="2700" w:type="dxa"/>
            <w:shd w:val="clear" w:color="auto" w:fill="auto"/>
            <w:vAlign w:val="center"/>
          </w:tcPr>
          <w:p>
            <w:pPr>
              <w:spacing w:line="240" w:lineRule="exact"/>
              <w:jc w:val="center"/>
              <w:rPr>
                <w:color w:val="auto"/>
              </w:rPr>
            </w:pPr>
            <w:r>
              <w:rPr>
                <w:rFonts w:hint="eastAsia" w:ascii="宋体" w:hAnsi="宋体"/>
                <w:color w:val="auto"/>
                <w:szCs w:val="21"/>
              </w:rPr>
              <w:t>2202020005[2021]0003号</w:t>
            </w:r>
          </w:p>
        </w:tc>
        <w:tc>
          <w:tcPr>
            <w:tcW w:w="945" w:type="dxa"/>
            <w:shd w:val="clear" w:color="auto" w:fill="auto"/>
            <w:noWrap/>
            <w:vAlign w:val="center"/>
          </w:tcPr>
          <w:p>
            <w:pPr>
              <w:spacing w:line="240" w:lineRule="exact"/>
              <w:jc w:val="center"/>
              <w:rPr>
                <w:color w:val="auto"/>
              </w:rPr>
            </w:pPr>
            <w:r>
              <w:rPr>
                <w:rFonts w:hint="eastAsia"/>
                <w:color w:val="auto"/>
              </w:rPr>
              <w:t>严重</w:t>
            </w:r>
          </w:p>
          <w:p>
            <w:pPr>
              <w:spacing w:line="240" w:lineRule="exact"/>
              <w:jc w:val="center"/>
              <w:rPr>
                <w:color w:val="auto"/>
              </w:rPr>
            </w:pPr>
            <w:r>
              <w:rPr>
                <w:rFonts w:hint="eastAsia"/>
                <w:color w:val="auto"/>
              </w:rPr>
              <w:t>不合格</w:t>
            </w:r>
          </w:p>
        </w:tc>
        <w:tc>
          <w:tcPr>
            <w:tcW w:w="6174" w:type="dxa"/>
            <w:shd w:val="clear" w:color="auto" w:fill="auto"/>
            <w:vAlign w:val="center"/>
          </w:tcPr>
          <w:p>
            <w:pPr>
              <w:spacing w:line="220" w:lineRule="exact"/>
              <w:rPr>
                <w:rFonts w:ascii="宋体" w:hAnsi="宋体" w:cs="Arial"/>
                <w:color w:val="auto"/>
                <w:szCs w:val="21"/>
              </w:rPr>
            </w:pPr>
            <w:r>
              <w:rPr>
                <w:rFonts w:hint="eastAsia" w:ascii="宋体" w:hAnsi="宋体" w:cs="宋体"/>
                <w:color w:val="auto"/>
              </w:rPr>
              <w:t>A类要素不合格</w:t>
            </w:r>
            <w:r>
              <w:rPr>
                <w:rFonts w:ascii="宋体" w:hAnsi="宋体" w:cs="宋体"/>
                <w:color w:val="auto"/>
              </w:rPr>
              <w:t>1</w:t>
            </w:r>
            <w:r>
              <w:rPr>
                <w:rFonts w:hint="eastAsia" w:ascii="宋体" w:hAnsi="宋体" w:cs="宋体"/>
                <w:color w:val="auto"/>
              </w:rPr>
              <w:t>项：</w:t>
            </w:r>
            <w:r>
              <w:rPr>
                <w:rFonts w:hint="eastAsia" w:ascii="宋体" w:hAnsi="宋体" w:cs="Arial"/>
                <w:color w:val="auto"/>
                <w:szCs w:val="21"/>
              </w:rPr>
              <w:t>记录没有注明电源SPD的25kA是Iimp还是In，检测报告为In 25kA，不是I级试验的电涌保护器，不符合规范要求，结论：电气防雷所检项目符合规范，结论错误。</w:t>
            </w:r>
          </w:p>
          <w:p>
            <w:pPr>
              <w:spacing w:line="220" w:lineRule="exact"/>
              <w:rPr>
                <w:rFonts w:ascii="宋体" w:hAnsi="宋体"/>
                <w:color w:val="auto"/>
                <w:szCs w:val="21"/>
              </w:rPr>
            </w:pPr>
            <w:r>
              <w:rPr>
                <w:rFonts w:hint="eastAsia" w:ascii="宋体" w:hAnsi="宋体" w:cs="宋体"/>
                <w:color w:val="auto"/>
              </w:rPr>
              <w:t>B类要素不合格1项：</w:t>
            </w:r>
            <w:r>
              <w:rPr>
                <w:rFonts w:hint="eastAsia" w:ascii="宋体" w:hAnsi="宋体" w:cs="Arial"/>
                <w:color w:val="auto"/>
                <w:szCs w:val="21"/>
              </w:rPr>
              <w:t>原始记录中接闪器为“全金属结构”，检测报告中接闪器为“——”，不一致。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ascii="Calibri" w:hAnsi="Calibri"/>
                <w:color w:val="auto"/>
                <w:szCs w:val="21"/>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ascii="宋体" w:hAnsi="宋体" w:cs="宋体"/>
                <w:color w:val="auto"/>
              </w:rPr>
            </w:pPr>
            <w:r>
              <w:rPr>
                <w:rFonts w:hint="eastAsia" w:ascii="宋体" w:hAnsi="宋体" w:cs="宋体"/>
                <w:color w:val="auto"/>
              </w:rPr>
              <w:t>广西路桥工程集团有限公司华岳武呜河大桥项目经理部-钢结构加工厂</w:t>
            </w:r>
          </w:p>
        </w:tc>
        <w:tc>
          <w:tcPr>
            <w:tcW w:w="2700" w:type="dxa"/>
            <w:shd w:val="clear" w:color="auto" w:fill="auto"/>
            <w:vAlign w:val="center"/>
          </w:tcPr>
          <w:p>
            <w:pPr>
              <w:spacing w:line="240" w:lineRule="exact"/>
              <w:jc w:val="center"/>
              <w:rPr>
                <w:color w:val="auto"/>
              </w:rPr>
            </w:pPr>
            <w:r>
              <w:rPr>
                <w:rFonts w:hint="eastAsia" w:ascii="宋体" w:hAnsi="宋体"/>
                <w:color w:val="auto"/>
                <w:szCs w:val="21"/>
              </w:rPr>
              <w:t>2202020005[2021]0009号</w:t>
            </w:r>
          </w:p>
        </w:tc>
        <w:tc>
          <w:tcPr>
            <w:tcW w:w="945" w:type="dxa"/>
            <w:shd w:val="clear" w:color="auto" w:fill="auto"/>
            <w:noWrap/>
            <w:vAlign w:val="center"/>
          </w:tcPr>
          <w:p>
            <w:pPr>
              <w:spacing w:line="240" w:lineRule="exact"/>
              <w:jc w:val="center"/>
              <w:rPr>
                <w:color w:val="auto"/>
              </w:rPr>
            </w:pPr>
            <w:r>
              <w:rPr>
                <w:rFonts w:hint="eastAsia"/>
                <w:color w:val="auto"/>
              </w:rPr>
              <w:t>严重</w:t>
            </w:r>
          </w:p>
          <w:p>
            <w:pPr>
              <w:spacing w:line="240" w:lineRule="exact"/>
              <w:jc w:val="center"/>
              <w:rPr>
                <w:color w:val="auto"/>
              </w:rPr>
            </w:pPr>
            <w:r>
              <w:rPr>
                <w:rFonts w:hint="eastAsia"/>
                <w:color w:val="auto"/>
              </w:rPr>
              <w:t>不合格</w:t>
            </w:r>
          </w:p>
        </w:tc>
        <w:tc>
          <w:tcPr>
            <w:tcW w:w="6174" w:type="dxa"/>
            <w:shd w:val="clear" w:color="auto" w:fill="auto"/>
            <w:vAlign w:val="center"/>
          </w:tcPr>
          <w:p>
            <w:pPr>
              <w:spacing w:line="240" w:lineRule="exact"/>
              <w:rPr>
                <w:rFonts w:ascii="宋体" w:hAnsi="宋体" w:cs="Arial"/>
                <w:color w:val="auto"/>
                <w:szCs w:val="21"/>
              </w:rPr>
            </w:pPr>
            <w:r>
              <w:rPr>
                <w:rFonts w:hint="eastAsia" w:ascii="宋体" w:hAnsi="宋体" w:cs="宋体"/>
                <w:color w:val="auto"/>
              </w:rPr>
              <w:t>A类要素不合格</w:t>
            </w:r>
            <w:r>
              <w:rPr>
                <w:rFonts w:ascii="宋体" w:hAnsi="宋体" w:cs="宋体"/>
                <w:color w:val="auto"/>
              </w:rPr>
              <w:t>1</w:t>
            </w:r>
            <w:r>
              <w:rPr>
                <w:rFonts w:hint="eastAsia" w:ascii="宋体" w:hAnsi="宋体" w:cs="宋体"/>
                <w:color w:val="auto"/>
              </w:rPr>
              <w:t>项：</w:t>
            </w:r>
            <w:r>
              <w:rPr>
                <w:rFonts w:hint="eastAsia" w:ascii="宋体" w:hAnsi="宋体" w:cs="Arial"/>
                <w:color w:val="auto"/>
                <w:szCs w:val="21"/>
              </w:rPr>
              <w:t>记录的SPD的25kA未标明是Iimp还是In而报告中为Iimp的，无法判定是否符合要求。</w:t>
            </w:r>
          </w:p>
          <w:p>
            <w:pPr>
              <w:spacing w:line="240" w:lineRule="exact"/>
              <w:rPr>
                <w:rFonts w:ascii="宋体" w:hAnsi="宋体"/>
                <w:color w:val="auto"/>
                <w:szCs w:val="21"/>
              </w:rPr>
            </w:pPr>
            <w:r>
              <w:rPr>
                <w:rFonts w:hint="eastAsia" w:ascii="宋体" w:hAnsi="宋体" w:cs="宋体"/>
                <w:color w:val="auto"/>
              </w:rPr>
              <w:t>B类要素不合格有1项：</w:t>
            </w:r>
            <w:r>
              <w:rPr>
                <w:rFonts w:hint="eastAsia" w:ascii="宋体" w:hAnsi="宋体" w:cs="Arial"/>
                <w:color w:val="auto"/>
                <w:szCs w:val="21"/>
              </w:rPr>
              <w:t>检测报告没有引下线根数标准要求和实测数据，没有引下线平均间距数据。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ascii="Calibri" w:hAnsi="Calibri"/>
                <w:color w:val="auto"/>
                <w:szCs w:val="21"/>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ascii="宋体" w:hAnsi="宋体" w:cs="宋体"/>
                <w:color w:val="auto"/>
              </w:rPr>
            </w:pPr>
            <w:r>
              <w:rPr>
                <w:rFonts w:hint="eastAsia" w:ascii="宋体" w:hAnsi="宋体" w:cs="宋体"/>
                <w:color w:val="auto"/>
              </w:rPr>
              <w:t>柳州经合山至南宁高速公路№8合同段项目经理部-桥岑大桥</w:t>
            </w:r>
          </w:p>
        </w:tc>
        <w:tc>
          <w:tcPr>
            <w:tcW w:w="2700" w:type="dxa"/>
            <w:shd w:val="clear" w:color="auto" w:fill="auto"/>
            <w:vAlign w:val="center"/>
          </w:tcPr>
          <w:p>
            <w:pPr>
              <w:spacing w:line="240" w:lineRule="exact"/>
              <w:jc w:val="center"/>
              <w:rPr>
                <w:color w:val="auto"/>
              </w:rPr>
            </w:pPr>
            <w:r>
              <w:rPr>
                <w:rFonts w:hint="eastAsia" w:ascii="宋体" w:hAnsi="宋体"/>
                <w:color w:val="auto"/>
                <w:szCs w:val="21"/>
              </w:rPr>
              <w:t>2202020005[2021]0068号</w:t>
            </w:r>
          </w:p>
        </w:tc>
        <w:tc>
          <w:tcPr>
            <w:tcW w:w="945" w:type="dxa"/>
            <w:shd w:val="clear" w:color="auto" w:fill="auto"/>
            <w:noWrap/>
            <w:vAlign w:val="center"/>
          </w:tcPr>
          <w:p>
            <w:pPr>
              <w:spacing w:line="240" w:lineRule="exact"/>
              <w:jc w:val="center"/>
              <w:rPr>
                <w:color w:val="auto"/>
              </w:rPr>
            </w:pPr>
            <w:r>
              <w:rPr>
                <w:rFonts w:hint="eastAsia"/>
                <w:color w:val="auto"/>
              </w:rPr>
              <w:t>一般</w:t>
            </w:r>
          </w:p>
          <w:p>
            <w:pPr>
              <w:spacing w:line="240" w:lineRule="exact"/>
              <w:jc w:val="center"/>
              <w:rPr>
                <w:color w:val="auto"/>
              </w:rPr>
            </w:pPr>
            <w:r>
              <w:rPr>
                <w:rFonts w:hint="eastAsia"/>
                <w:color w:val="auto"/>
              </w:rPr>
              <w:t>不合格</w:t>
            </w:r>
          </w:p>
        </w:tc>
        <w:tc>
          <w:tcPr>
            <w:tcW w:w="6174" w:type="dxa"/>
            <w:shd w:val="clear" w:color="auto" w:fill="auto"/>
            <w:vAlign w:val="center"/>
          </w:tcPr>
          <w:p>
            <w:pPr>
              <w:pStyle w:val="9"/>
              <w:spacing w:line="240" w:lineRule="exact"/>
              <w:jc w:val="left"/>
              <w:rPr>
                <w:rFonts w:ascii="宋体" w:hAnsi="宋体"/>
                <w:color w:val="auto"/>
                <w:szCs w:val="21"/>
              </w:rPr>
            </w:pPr>
            <w:r>
              <w:rPr>
                <w:rFonts w:hint="eastAsia" w:cs="宋体" w:asciiTheme="minorEastAsia" w:hAnsiTheme="minorEastAsia" w:eastAsiaTheme="minorEastAsia"/>
                <w:color w:val="auto"/>
              </w:rPr>
              <w:t>B类要素不合格1项：</w:t>
            </w:r>
            <w:r>
              <w:rPr>
                <w:rFonts w:hint="eastAsia" w:asciiTheme="minorEastAsia" w:hAnsiTheme="minorEastAsia" w:eastAsiaTheme="minorEastAsia"/>
                <w:color w:val="auto"/>
                <w:szCs w:val="21"/>
              </w:rPr>
              <w:t>检测报告未计算防雷引下线平均间距，填写为“——”。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9" w:hRule="atLeast"/>
        </w:trPr>
        <w:tc>
          <w:tcPr>
            <w:tcW w:w="426" w:type="dxa"/>
            <w:vMerge w:val="restart"/>
            <w:shd w:val="clear" w:color="auto" w:fill="auto"/>
            <w:noWrap/>
            <w:vAlign w:val="center"/>
          </w:tcPr>
          <w:p>
            <w:pPr>
              <w:spacing w:line="240" w:lineRule="exact"/>
              <w:jc w:val="center"/>
              <w:rPr>
                <w:color w:val="auto"/>
              </w:rPr>
            </w:pPr>
            <w:r>
              <w:rPr>
                <w:rFonts w:hint="eastAsia"/>
                <w:color w:val="auto"/>
              </w:rPr>
              <w:t>10</w:t>
            </w:r>
          </w:p>
        </w:tc>
        <w:tc>
          <w:tcPr>
            <w:tcW w:w="1362" w:type="dxa"/>
            <w:vMerge w:val="restart"/>
            <w:shd w:val="clear" w:color="auto" w:fill="auto"/>
            <w:vAlign w:val="center"/>
          </w:tcPr>
          <w:p>
            <w:pPr>
              <w:spacing w:line="240" w:lineRule="exact"/>
              <w:rPr>
                <w:color w:val="auto"/>
                <w:szCs w:val="21"/>
              </w:rPr>
            </w:pPr>
            <w:r>
              <w:rPr>
                <w:rFonts w:hint="eastAsia"/>
                <w:color w:val="auto"/>
              </w:rPr>
              <w:t>广西普天检测科技有限公司</w:t>
            </w:r>
          </w:p>
        </w:tc>
        <w:tc>
          <w:tcPr>
            <w:tcW w:w="808" w:type="dxa"/>
            <w:vMerge w:val="restart"/>
            <w:shd w:val="clear" w:color="auto" w:fill="auto"/>
            <w:vAlign w:val="center"/>
          </w:tcPr>
          <w:p>
            <w:pPr>
              <w:spacing w:line="240" w:lineRule="exact"/>
              <w:jc w:val="center"/>
              <w:rPr>
                <w:color w:val="auto"/>
              </w:rPr>
            </w:pPr>
            <w:r>
              <w:rPr>
                <w:rFonts w:hint="eastAsia"/>
                <w:color w:val="auto"/>
              </w:rPr>
              <w:t>乙级</w:t>
            </w:r>
          </w:p>
        </w:tc>
        <w:tc>
          <w:tcPr>
            <w:tcW w:w="3646" w:type="dxa"/>
            <w:shd w:val="clear" w:color="auto" w:fill="auto"/>
            <w:vAlign w:val="center"/>
          </w:tcPr>
          <w:p>
            <w:pPr>
              <w:spacing w:line="240" w:lineRule="exact"/>
              <w:rPr>
                <w:color w:val="auto"/>
              </w:rPr>
            </w:pPr>
            <w:r>
              <w:rPr>
                <w:rFonts w:hint="eastAsia"/>
                <w:color w:val="auto"/>
              </w:rPr>
              <w:t>中国农业银行百色市右江支行-新建营业用房</w:t>
            </w:r>
          </w:p>
        </w:tc>
        <w:tc>
          <w:tcPr>
            <w:tcW w:w="2700" w:type="dxa"/>
            <w:shd w:val="clear" w:color="auto" w:fill="auto"/>
            <w:vAlign w:val="center"/>
          </w:tcPr>
          <w:p>
            <w:pPr>
              <w:spacing w:line="240" w:lineRule="exact"/>
              <w:ind w:left="420" w:hanging="420" w:hangingChars="200"/>
              <w:jc w:val="center"/>
              <w:rPr>
                <w:color w:val="auto"/>
              </w:rPr>
            </w:pPr>
            <w:r>
              <w:rPr>
                <w:rFonts w:hint="eastAsia" w:asciiTheme="minorEastAsia" w:hAnsiTheme="minorEastAsia" w:eastAsiaTheme="minorEastAsia"/>
                <w:color w:val="auto"/>
              </w:rPr>
              <w:t>GXPT-GX202100009</w:t>
            </w:r>
          </w:p>
        </w:tc>
        <w:tc>
          <w:tcPr>
            <w:tcW w:w="945" w:type="dxa"/>
            <w:shd w:val="clear" w:color="auto" w:fill="auto"/>
            <w:noWrap/>
            <w:vAlign w:val="center"/>
          </w:tcPr>
          <w:p>
            <w:pPr>
              <w:spacing w:line="240" w:lineRule="exact"/>
              <w:jc w:val="center"/>
              <w:rPr>
                <w:color w:val="auto"/>
              </w:rPr>
            </w:pPr>
            <w:r>
              <w:rPr>
                <w:rFonts w:hint="eastAsia"/>
                <w:color w:val="auto"/>
              </w:rPr>
              <w:t>一般</w:t>
            </w:r>
          </w:p>
          <w:p>
            <w:pPr>
              <w:spacing w:line="240" w:lineRule="exact"/>
              <w:jc w:val="center"/>
              <w:rPr>
                <w:color w:val="auto"/>
              </w:rPr>
            </w:pPr>
            <w:r>
              <w:rPr>
                <w:rFonts w:hint="eastAsia"/>
                <w:color w:val="auto"/>
              </w:rPr>
              <w:t>不合格</w:t>
            </w:r>
          </w:p>
        </w:tc>
        <w:tc>
          <w:tcPr>
            <w:tcW w:w="6174" w:type="dxa"/>
            <w:shd w:val="clear" w:color="auto" w:fill="auto"/>
            <w:vAlign w:val="center"/>
          </w:tcPr>
          <w:p>
            <w:pPr>
              <w:spacing w:line="240" w:lineRule="exact"/>
              <w:rPr>
                <w:rFonts w:ascii="宋体" w:hAnsi="宋体" w:cs="Arial"/>
                <w:color w:val="auto"/>
                <w:szCs w:val="21"/>
              </w:rPr>
            </w:pPr>
            <w:r>
              <w:rPr>
                <w:rFonts w:hint="eastAsia" w:ascii="宋体" w:hAnsi="宋体" w:cs="Arial"/>
                <w:color w:val="auto"/>
                <w:szCs w:val="21"/>
              </w:rPr>
              <w:t>B类要素不合格2项：（1）原记录和报告接闪带最大网格8.0×7.3，考核记录和报告为7.5×5.0；（2）检测报告中检测依据</w:t>
            </w:r>
            <w:r>
              <w:rPr>
                <w:rFonts w:ascii="宋体" w:hAnsi="宋体" w:cs="Arial"/>
                <w:color w:val="auto"/>
                <w:szCs w:val="21"/>
              </w:rPr>
              <w:t>JGJ/T16-2015</w:t>
            </w:r>
            <w:r>
              <w:rPr>
                <w:rFonts w:hint="eastAsia" w:ascii="宋体" w:hAnsi="宋体" w:cs="Arial"/>
                <w:color w:val="auto"/>
                <w:szCs w:val="21"/>
              </w:rPr>
              <w:t>不是现行规范、</w:t>
            </w:r>
            <w:r>
              <w:rPr>
                <w:rFonts w:ascii="宋体" w:hAnsi="宋体" w:cs="Arial"/>
                <w:color w:val="auto"/>
                <w:szCs w:val="21"/>
              </w:rPr>
              <w:t>DBJ50-060-2006</w:t>
            </w:r>
            <w:r>
              <w:rPr>
                <w:rFonts w:hint="eastAsia" w:ascii="宋体" w:hAnsi="宋体" w:cs="Arial"/>
                <w:color w:val="auto"/>
                <w:szCs w:val="21"/>
              </w:rPr>
              <w:t>不是广西地方标准；</w:t>
            </w:r>
          </w:p>
          <w:p>
            <w:pPr>
              <w:spacing w:line="240" w:lineRule="exact"/>
              <w:rPr>
                <w:rFonts w:ascii="宋体" w:hAnsi="宋体" w:cs="Arial"/>
                <w:color w:val="auto"/>
                <w:szCs w:val="21"/>
              </w:rPr>
            </w:pPr>
            <w:r>
              <w:rPr>
                <w:rFonts w:hint="eastAsia" w:ascii="宋体" w:hAnsi="宋体" w:cs="Arial"/>
                <w:color w:val="auto"/>
                <w:szCs w:val="21"/>
              </w:rPr>
              <w:t>其它问题：质量管理体系记录管理册中检测报告检测依据：</w:t>
            </w:r>
            <w:r>
              <w:rPr>
                <w:rFonts w:ascii="宋体" w:hAnsi="宋体" w:cs="Arial"/>
                <w:color w:val="auto"/>
                <w:szCs w:val="21"/>
              </w:rPr>
              <w:t>GB/T214</w:t>
            </w:r>
            <w:r>
              <w:rPr>
                <w:rFonts w:ascii="宋体" w:hAnsi="宋体"/>
                <w:color w:val="auto"/>
                <w:szCs w:val="21"/>
              </w:rPr>
              <w:t>31-2008</w:t>
            </w:r>
            <w:r>
              <w:rPr>
                <w:rFonts w:hint="eastAsia" w:ascii="宋体" w:hAnsi="宋体"/>
                <w:color w:val="auto"/>
                <w:szCs w:val="21"/>
              </w:rPr>
              <w:t>、</w:t>
            </w:r>
            <w:r>
              <w:rPr>
                <w:rFonts w:ascii="宋体" w:hAnsi="宋体"/>
                <w:color w:val="auto"/>
                <w:szCs w:val="21"/>
              </w:rPr>
              <w:t>DB45/T446-2007</w:t>
            </w:r>
            <w:r>
              <w:rPr>
                <w:rFonts w:hint="eastAsia" w:ascii="宋体" w:hAnsi="宋体"/>
                <w:color w:val="auto"/>
                <w:szCs w:val="21"/>
              </w:rPr>
              <w:t>、</w:t>
            </w:r>
            <w:r>
              <w:rPr>
                <w:rFonts w:ascii="宋体" w:hAnsi="宋体"/>
                <w:color w:val="auto"/>
                <w:szCs w:val="21"/>
              </w:rPr>
              <w:t>GB50174-</w:t>
            </w:r>
            <w:r>
              <w:rPr>
                <w:rFonts w:hint="eastAsia" w:ascii="宋体" w:hAnsi="宋体"/>
                <w:color w:val="auto"/>
                <w:szCs w:val="21"/>
              </w:rPr>
              <w:t>20</w:t>
            </w:r>
            <w:r>
              <w:rPr>
                <w:rFonts w:ascii="宋体" w:hAnsi="宋体"/>
                <w:color w:val="auto"/>
                <w:szCs w:val="21"/>
              </w:rPr>
              <w:t>08</w:t>
            </w:r>
            <w:r>
              <w:rPr>
                <w:rFonts w:hint="eastAsia" w:ascii="宋体" w:hAnsi="宋体"/>
                <w:color w:val="auto"/>
                <w:szCs w:val="21"/>
              </w:rPr>
              <w:t>、GB50311</w:t>
            </w:r>
            <w:r>
              <w:rPr>
                <w:rFonts w:ascii="宋体" w:hAnsi="宋体"/>
                <w:color w:val="auto"/>
                <w:szCs w:val="21"/>
              </w:rPr>
              <w:t>-</w:t>
            </w:r>
            <w:r>
              <w:rPr>
                <w:rFonts w:hint="eastAsia" w:ascii="宋体" w:hAnsi="宋体"/>
                <w:color w:val="auto"/>
                <w:szCs w:val="21"/>
              </w:rPr>
              <w:t>20</w:t>
            </w:r>
            <w:r>
              <w:rPr>
                <w:rFonts w:ascii="宋体" w:hAnsi="宋体"/>
                <w:color w:val="auto"/>
                <w:szCs w:val="21"/>
              </w:rPr>
              <w:t>07</w:t>
            </w:r>
            <w:r>
              <w:rPr>
                <w:rFonts w:hint="eastAsia" w:ascii="宋体" w:hAnsi="宋体"/>
                <w:color w:val="auto"/>
                <w:szCs w:val="21"/>
              </w:rPr>
              <w:t>、GB</w:t>
            </w:r>
            <w:r>
              <w:rPr>
                <w:rFonts w:ascii="宋体" w:hAnsi="宋体"/>
                <w:color w:val="auto"/>
                <w:szCs w:val="21"/>
              </w:rPr>
              <w:t>50156-</w:t>
            </w:r>
            <w:r>
              <w:rPr>
                <w:rFonts w:hint="eastAsia" w:ascii="宋体" w:hAnsi="宋体"/>
                <w:color w:val="auto"/>
                <w:szCs w:val="21"/>
              </w:rPr>
              <w:t>20</w:t>
            </w:r>
            <w:r>
              <w:rPr>
                <w:rFonts w:ascii="宋体" w:hAnsi="宋体"/>
                <w:color w:val="auto"/>
                <w:szCs w:val="21"/>
              </w:rPr>
              <w:t>12</w:t>
            </w:r>
            <w:r>
              <w:rPr>
                <w:rFonts w:hint="eastAsia" w:ascii="宋体" w:hAnsi="宋体"/>
                <w:color w:val="auto"/>
                <w:szCs w:val="21"/>
              </w:rPr>
              <w:t>、GB</w:t>
            </w:r>
            <w:r>
              <w:rPr>
                <w:rFonts w:ascii="宋体" w:hAnsi="宋体"/>
                <w:color w:val="auto"/>
                <w:szCs w:val="21"/>
              </w:rPr>
              <w:t>50</w:t>
            </w:r>
            <w:r>
              <w:rPr>
                <w:rFonts w:hint="eastAsia" w:ascii="宋体" w:hAnsi="宋体"/>
                <w:color w:val="auto"/>
                <w:szCs w:val="21"/>
              </w:rPr>
              <w:t>074</w:t>
            </w:r>
            <w:r>
              <w:rPr>
                <w:rFonts w:ascii="宋体" w:hAnsi="宋体"/>
                <w:color w:val="auto"/>
                <w:szCs w:val="21"/>
              </w:rPr>
              <w:t>-</w:t>
            </w:r>
            <w:r>
              <w:rPr>
                <w:rFonts w:hint="eastAsia" w:ascii="宋体" w:hAnsi="宋体"/>
                <w:color w:val="auto"/>
                <w:szCs w:val="21"/>
              </w:rPr>
              <w:t>20</w:t>
            </w:r>
            <w:r>
              <w:rPr>
                <w:rFonts w:ascii="宋体" w:hAnsi="宋体"/>
                <w:color w:val="auto"/>
                <w:szCs w:val="21"/>
              </w:rPr>
              <w:t>02</w:t>
            </w:r>
            <w:r>
              <w:rPr>
                <w:rFonts w:hint="eastAsia" w:ascii="宋体" w:hAnsi="宋体"/>
                <w:color w:val="auto"/>
                <w:szCs w:val="21"/>
              </w:rPr>
              <w:t>等为已废止版本，未更新到最新版本。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color w:val="auto"/>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color w:val="auto"/>
              </w:rPr>
            </w:pPr>
            <w:r>
              <w:rPr>
                <w:rFonts w:hint="eastAsia"/>
                <w:color w:val="auto"/>
              </w:rPr>
              <w:t>中交四公司巴田三标二分部驻地</w:t>
            </w:r>
          </w:p>
        </w:tc>
        <w:tc>
          <w:tcPr>
            <w:tcW w:w="2700" w:type="dxa"/>
            <w:shd w:val="clear" w:color="auto" w:fill="auto"/>
            <w:vAlign w:val="center"/>
          </w:tcPr>
          <w:p>
            <w:pPr>
              <w:spacing w:line="240" w:lineRule="exact"/>
              <w:ind w:firstLine="210" w:firstLineChars="100"/>
              <w:jc w:val="center"/>
              <w:rPr>
                <w:color w:val="auto"/>
              </w:rPr>
            </w:pPr>
            <w:r>
              <w:rPr>
                <w:rFonts w:hint="eastAsia"/>
                <w:color w:val="auto"/>
              </w:rPr>
              <w:t>GXPT-GX20210003</w:t>
            </w:r>
          </w:p>
        </w:tc>
        <w:tc>
          <w:tcPr>
            <w:tcW w:w="945" w:type="dxa"/>
            <w:shd w:val="clear" w:color="auto" w:fill="auto"/>
            <w:noWrap/>
            <w:vAlign w:val="center"/>
          </w:tcPr>
          <w:p>
            <w:pPr>
              <w:spacing w:line="240" w:lineRule="exact"/>
              <w:jc w:val="center"/>
              <w:rPr>
                <w:color w:val="auto"/>
              </w:rPr>
            </w:pPr>
            <w:r>
              <w:rPr>
                <w:rFonts w:hint="eastAsia"/>
                <w:color w:val="auto"/>
              </w:rPr>
              <w:t>一般</w:t>
            </w:r>
          </w:p>
          <w:p>
            <w:pPr>
              <w:spacing w:line="240" w:lineRule="exact"/>
              <w:jc w:val="center"/>
              <w:rPr>
                <w:color w:val="auto"/>
              </w:rPr>
            </w:pPr>
            <w:r>
              <w:rPr>
                <w:rFonts w:hint="eastAsia"/>
                <w:color w:val="auto"/>
              </w:rPr>
              <w:t>不合格</w:t>
            </w:r>
          </w:p>
        </w:tc>
        <w:tc>
          <w:tcPr>
            <w:tcW w:w="6174" w:type="dxa"/>
            <w:shd w:val="clear" w:color="auto" w:fill="auto"/>
            <w:vAlign w:val="center"/>
          </w:tcPr>
          <w:p>
            <w:pPr>
              <w:spacing w:line="240" w:lineRule="exact"/>
              <w:rPr>
                <w:rFonts w:hint="eastAsia" w:ascii="宋体" w:hAnsi="宋体" w:cs="Arial"/>
                <w:color w:val="auto"/>
                <w:szCs w:val="21"/>
              </w:rPr>
            </w:pPr>
            <w:r>
              <w:rPr>
                <w:rFonts w:hint="eastAsia" w:ascii="宋体" w:hAnsi="宋体" w:cs="Arial"/>
                <w:color w:val="auto"/>
                <w:szCs w:val="21"/>
              </w:rPr>
              <w:t>B类要素不合格1项：检测报告中检测依据JGJ/T16-2015不是现行规范、DBJ50-060-2006不是广西地方标准；</w:t>
            </w:r>
          </w:p>
          <w:p>
            <w:pPr>
              <w:spacing w:line="240" w:lineRule="exact"/>
              <w:rPr>
                <w:rFonts w:hint="eastAsia" w:ascii="宋体" w:hAnsi="宋体" w:cs="Arial"/>
                <w:color w:val="auto"/>
                <w:szCs w:val="21"/>
              </w:rPr>
            </w:pPr>
            <w:r>
              <w:rPr>
                <w:rFonts w:hint="eastAsia" w:ascii="宋体" w:hAnsi="宋体" w:cs="Arial"/>
                <w:color w:val="auto"/>
                <w:szCs w:val="21"/>
              </w:rPr>
              <w:t>其它问题：质量管理体系记录管理册中检测报告检测依据：GB/T21431-2008、DB45/T446-2007、GB50174-2008、GB50311-2007、GB50156-2012、GB50074-2002等为已废止版本，未更新到最新版本。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color w:val="auto"/>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color w:val="auto"/>
              </w:rPr>
            </w:pPr>
            <w:r>
              <w:rPr>
                <w:rFonts w:hint="eastAsia"/>
                <w:color w:val="auto"/>
              </w:rPr>
              <w:t>百色市工业园区循环化改造项目二标段（10号厂房）</w:t>
            </w:r>
          </w:p>
        </w:tc>
        <w:tc>
          <w:tcPr>
            <w:tcW w:w="2700" w:type="dxa"/>
            <w:shd w:val="clear" w:color="auto" w:fill="auto"/>
            <w:vAlign w:val="center"/>
          </w:tcPr>
          <w:p>
            <w:pPr>
              <w:spacing w:line="240" w:lineRule="exact"/>
              <w:jc w:val="center"/>
              <w:rPr>
                <w:color w:val="auto"/>
              </w:rPr>
            </w:pPr>
            <w:r>
              <w:rPr>
                <w:rFonts w:hint="eastAsia"/>
                <w:color w:val="auto"/>
              </w:rPr>
              <w:t>GXPT-GX20210005</w:t>
            </w:r>
          </w:p>
        </w:tc>
        <w:tc>
          <w:tcPr>
            <w:tcW w:w="945" w:type="dxa"/>
            <w:shd w:val="clear" w:color="auto" w:fill="auto"/>
            <w:noWrap/>
            <w:vAlign w:val="center"/>
          </w:tcPr>
          <w:p>
            <w:pPr>
              <w:spacing w:line="240" w:lineRule="exact"/>
              <w:jc w:val="center"/>
              <w:rPr>
                <w:color w:val="auto"/>
              </w:rPr>
            </w:pPr>
            <w:r>
              <w:rPr>
                <w:rFonts w:hint="eastAsia"/>
                <w:color w:val="auto"/>
              </w:rPr>
              <w:t>严重</w:t>
            </w:r>
          </w:p>
          <w:p>
            <w:pPr>
              <w:spacing w:line="240" w:lineRule="exact"/>
              <w:jc w:val="center"/>
              <w:rPr>
                <w:color w:val="auto"/>
              </w:rPr>
            </w:pPr>
            <w:r>
              <w:rPr>
                <w:rFonts w:hint="eastAsia"/>
                <w:color w:val="auto"/>
              </w:rPr>
              <w:t>不合格</w:t>
            </w:r>
          </w:p>
        </w:tc>
        <w:tc>
          <w:tcPr>
            <w:tcW w:w="6174" w:type="dxa"/>
            <w:shd w:val="clear" w:color="auto" w:fill="auto"/>
            <w:vAlign w:val="center"/>
          </w:tcPr>
          <w:p>
            <w:pPr>
              <w:spacing w:line="240" w:lineRule="exact"/>
              <w:rPr>
                <w:rFonts w:hint="eastAsia" w:ascii="宋体" w:hAnsi="宋体" w:cs="Arial"/>
                <w:color w:val="auto"/>
                <w:szCs w:val="21"/>
                <w:lang w:eastAsia="zh-CN"/>
              </w:rPr>
            </w:pPr>
            <w:r>
              <w:rPr>
                <w:rFonts w:hint="eastAsia" w:ascii="宋体" w:hAnsi="宋体" w:cs="Arial"/>
                <w:color w:val="auto"/>
                <w:szCs w:val="21"/>
              </w:rPr>
              <w:t>A类要素不合格1项：防雷类别三类</w:t>
            </w:r>
            <w:r>
              <w:rPr>
                <w:rFonts w:hint="eastAsia" w:ascii="宋体" w:hAnsi="宋体" w:cs="Arial"/>
                <w:color w:val="auto"/>
                <w:szCs w:val="21"/>
                <w:lang w:eastAsia="zh-CN"/>
              </w:rPr>
              <w:t>计算有误。</w:t>
            </w:r>
          </w:p>
          <w:p>
            <w:pPr>
              <w:spacing w:line="240" w:lineRule="exact"/>
              <w:rPr>
                <w:rFonts w:hint="eastAsia" w:ascii="宋体" w:hAnsi="宋体" w:cs="Arial"/>
                <w:color w:val="auto"/>
                <w:szCs w:val="21"/>
              </w:rPr>
            </w:pPr>
            <w:r>
              <w:rPr>
                <w:rFonts w:hint="eastAsia" w:ascii="宋体" w:hAnsi="宋体" w:cs="Arial"/>
                <w:color w:val="auto"/>
                <w:szCs w:val="21"/>
              </w:rPr>
              <w:t>B类要素不合格2项：（1）检测报告中检测依据JGJ/T16-2015不是现行规范、DBJ50-060-2006不是广西地方标准；（2）原始记录中承台或筏板的检测记录表格中检测意见空白、引下线的检测记录表格中质量情况一栏未做出评定、等电位连接中的检测记录表格中质量情况一栏未做出评定。</w:t>
            </w:r>
          </w:p>
          <w:p>
            <w:pPr>
              <w:spacing w:line="240" w:lineRule="exact"/>
              <w:rPr>
                <w:rFonts w:hint="eastAsia" w:ascii="宋体" w:hAnsi="宋体" w:cs="Arial"/>
                <w:color w:val="auto"/>
                <w:szCs w:val="21"/>
              </w:rPr>
            </w:pPr>
            <w:r>
              <w:rPr>
                <w:rFonts w:hint="eastAsia" w:ascii="宋体" w:hAnsi="宋体" w:cs="Arial"/>
                <w:color w:val="auto"/>
                <w:szCs w:val="21"/>
              </w:rPr>
              <w:t>其它问题：质量管理体系记录管理册中检测报告检测依据：GB/T21431-2008、DB45/T446-2007、GB50174-2008、GB50311-2007、GB50156-2012、GB50074-2002等为已废止版本，未更新到最新版本。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4"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color w:val="auto"/>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color w:val="auto"/>
              </w:rPr>
            </w:pPr>
            <w:r>
              <w:rPr>
                <w:rFonts w:hint="eastAsia"/>
                <w:color w:val="auto"/>
              </w:rPr>
              <w:t>年产90万立方米预拌混凝土搅拌站项目--综合楼</w:t>
            </w:r>
          </w:p>
        </w:tc>
        <w:tc>
          <w:tcPr>
            <w:tcW w:w="2700" w:type="dxa"/>
            <w:shd w:val="clear" w:color="auto" w:fill="auto"/>
            <w:vAlign w:val="center"/>
          </w:tcPr>
          <w:p>
            <w:pPr>
              <w:spacing w:line="240" w:lineRule="exact"/>
              <w:jc w:val="center"/>
              <w:rPr>
                <w:color w:val="auto"/>
              </w:rPr>
            </w:pPr>
            <w:r>
              <w:rPr>
                <w:rFonts w:hint="eastAsia"/>
                <w:color w:val="auto"/>
              </w:rPr>
              <w:t>GXPT-GX202100011</w:t>
            </w:r>
          </w:p>
        </w:tc>
        <w:tc>
          <w:tcPr>
            <w:tcW w:w="945" w:type="dxa"/>
            <w:shd w:val="clear" w:color="auto" w:fill="auto"/>
            <w:noWrap/>
            <w:vAlign w:val="center"/>
          </w:tcPr>
          <w:p>
            <w:pPr>
              <w:spacing w:line="240" w:lineRule="exact"/>
              <w:jc w:val="center"/>
              <w:rPr>
                <w:color w:val="auto"/>
              </w:rPr>
            </w:pPr>
            <w:r>
              <w:rPr>
                <w:rFonts w:hint="eastAsia"/>
                <w:color w:val="auto"/>
              </w:rPr>
              <w:t>一般</w:t>
            </w:r>
          </w:p>
          <w:p>
            <w:pPr>
              <w:spacing w:line="240" w:lineRule="exact"/>
              <w:jc w:val="center"/>
              <w:rPr>
                <w:color w:val="auto"/>
              </w:rPr>
            </w:pPr>
            <w:r>
              <w:rPr>
                <w:rFonts w:hint="eastAsia"/>
                <w:color w:val="auto"/>
              </w:rPr>
              <w:t>不合格</w:t>
            </w:r>
          </w:p>
        </w:tc>
        <w:tc>
          <w:tcPr>
            <w:tcW w:w="6174" w:type="dxa"/>
            <w:shd w:val="clear" w:color="auto" w:fill="auto"/>
            <w:vAlign w:val="center"/>
          </w:tcPr>
          <w:p>
            <w:pPr>
              <w:spacing w:line="240" w:lineRule="exact"/>
              <w:rPr>
                <w:rFonts w:ascii="宋体" w:hAnsi="宋体" w:cs="Arial"/>
                <w:color w:val="auto"/>
                <w:szCs w:val="21"/>
              </w:rPr>
            </w:pPr>
            <w:r>
              <w:rPr>
                <w:rFonts w:hint="eastAsia" w:ascii="宋体" w:hAnsi="宋体" w:cs="Arial"/>
                <w:color w:val="auto"/>
                <w:szCs w:val="21"/>
              </w:rPr>
              <w:t>B类要素不合格2项：（1）检测报告中检测依据</w:t>
            </w:r>
            <w:r>
              <w:rPr>
                <w:rFonts w:ascii="宋体" w:hAnsi="宋体" w:cs="Arial"/>
                <w:color w:val="auto"/>
                <w:szCs w:val="21"/>
              </w:rPr>
              <w:t>JGJ/T16-2015</w:t>
            </w:r>
            <w:r>
              <w:rPr>
                <w:rFonts w:hint="eastAsia" w:ascii="宋体" w:hAnsi="宋体" w:cs="Arial"/>
                <w:color w:val="auto"/>
                <w:szCs w:val="21"/>
              </w:rPr>
              <w:t>不是现行规范、</w:t>
            </w:r>
            <w:r>
              <w:rPr>
                <w:rFonts w:ascii="宋体" w:hAnsi="宋体" w:cs="Arial"/>
                <w:color w:val="auto"/>
                <w:szCs w:val="21"/>
              </w:rPr>
              <w:t>DBJ50-060-2006</w:t>
            </w:r>
            <w:r>
              <w:rPr>
                <w:rFonts w:hint="eastAsia" w:ascii="宋体" w:hAnsi="宋体" w:cs="Arial"/>
                <w:color w:val="auto"/>
                <w:szCs w:val="21"/>
              </w:rPr>
              <w:t>不是广西地方标准；（2）原始记录中承台或筏板的检测记录表格中检测意见空白、引下线的检测记录表格中质量情况一栏未做出评定、等电位连接中的检测记录表格中质量情况一栏未做出评定。</w:t>
            </w:r>
          </w:p>
          <w:p>
            <w:pPr>
              <w:spacing w:line="240" w:lineRule="exact"/>
              <w:rPr>
                <w:rFonts w:ascii="宋体" w:hAnsi="宋体" w:cs="Arial"/>
                <w:color w:val="auto"/>
                <w:szCs w:val="21"/>
              </w:rPr>
            </w:pPr>
            <w:r>
              <w:rPr>
                <w:rFonts w:hint="eastAsia" w:ascii="宋体" w:hAnsi="宋体" w:cs="Arial"/>
                <w:color w:val="auto"/>
                <w:szCs w:val="21"/>
              </w:rPr>
              <w:t>其它问题：质量管理体系记录管理册中检测报告检测依据：</w:t>
            </w:r>
            <w:r>
              <w:rPr>
                <w:rFonts w:ascii="宋体" w:hAnsi="宋体" w:cs="Arial"/>
                <w:color w:val="auto"/>
                <w:szCs w:val="21"/>
              </w:rPr>
              <w:t>GB/T21431-2008</w:t>
            </w:r>
            <w:r>
              <w:rPr>
                <w:rFonts w:hint="eastAsia" w:ascii="宋体" w:hAnsi="宋体" w:cs="Arial"/>
                <w:color w:val="auto"/>
                <w:szCs w:val="21"/>
              </w:rPr>
              <w:t>、</w:t>
            </w:r>
            <w:r>
              <w:rPr>
                <w:rFonts w:ascii="宋体" w:hAnsi="宋体" w:cs="Arial"/>
                <w:color w:val="auto"/>
                <w:szCs w:val="21"/>
              </w:rPr>
              <w:t>DB45/T446-2007</w:t>
            </w:r>
            <w:r>
              <w:rPr>
                <w:rFonts w:hint="eastAsia" w:ascii="宋体" w:hAnsi="宋体" w:cs="Arial"/>
                <w:color w:val="auto"/>
                <w:szCs w:val="21"/>
              </w:rPr>
              <w:t>、</w:t>
            </w:r>
            <w:r>
              <w:rPr>
                <w:rFonts w:ascii="宋体" w:hAnsi="宋体" w:cs="Arial"/>
                <w:color w:val="auto"/>
                <w:szCs w:val="21"/>
              </w:rPr>
              <w:t>GB50174</w:t>
            </w:r>
            <w:r>
              <w:rPr>
                <w:rFonts w:ascii="宋体" w:hAnsi="宋体"/>
                <w:color w:val="auto"/>
                <w:szCs w:val="21"/>
              </w:rPr>
              <w:t>-</w:t>
            </w:r>
            <w:r>
              <w:rPr>
                <w:rFonts w:hint="eastAsia" w:ascii="宋体" w:hAnsi="宋体" w:cs="Arial"/>
                <w:color w:val="auto"/>
                <w:szCs w:val="21"/>
              </w:rPr>
              <w:t>20</w:t>
            </w:r>
            <w:r>
              <w:rPr>
                <w:rFonts w:ascii="宋体" w:hAnsi="宋体" w:cs="Arial"/>
                <w:color w:val="auto"/>
                <w:szCs w:val="21"/>
              </w:rPr>
              <w:t>08</w:t>
            </w:r>
            <w:r>
              <w:rPr>
                <w:rFonts w:hint="eastAsia" w:ascii="宋体" w:hAnsi="宋体" w:cs="Arial"/>
                <w:color w:val="auto"/>
                <w:szCs w:val="21"/>
              </w:rPr>
              <w:t>、GB50311</w:t>
            </w:r>
            <w:r>
              <w:rPr>
                <w:rFonts w:ascii="宋体" w:hAnsi="宋体"/>
                <w:color w:val="auto"/>
                <w:szCs w:val="21"/>
              </w:rPr>
              <w:t>-</w:t>
            </w:r>
            <w:r>
              <w:rPr>
                <w:rFonts w:hint="eastAsia" w:ascii="宋体" w:hAnsi="宋体" w:cs="Arial"/>
                <w:color w:val="auto"/>
                <w:szCs w:val="21"/>
              </w:rPr>
              <w:t>20</w:t>
            </w:r>
            <w:r>
              <w:rPr>
                <w:rFonts w:ascii="宋体" w:hAnsi="宋体" w:cs="Arial"/>
                <w:color w:val="auto"/>
                <w:szCs w:val="21"/>
              </w:rPr>
              <w:t>07</w:t>
            </w:r>
            <w:r>
              <w:rPr>
                <w:rFonts w:hint="eastAsia" w:ascii="宋体" w:hAnsi="宋体" w:cs="Arial"/>
                <w:color w:val="auto"/>
                <w:szCs w:val="21"/>
              </w:rPr>
              <w:t>、GB</w:t>
            </w:r>
            <w:r>
              <w:rPr>
                <w:rFonts w:ascii="宋体" w:hAnsi="宋体" w:cs="Arial"/>
                <w:color w:val="auto"/>
                <w:szCs w:val="21"/>
              </w:rPr>
              <w:t>50156-</w:t>
            </w:r>
            <w:r>
              <w:rPr>
                <w:rFonts w:hint="eastAsia" w:ascii="宋体" w:hAnsi="宋体" w:cs="Arial"/>
                <w:color w:val="auto"/>
                <w:szCs w:val="21"/>
              </w:rPr>
              <w:t>20</w:t>
            </w:r>
            <w:r>
              <w:rPr>
                <w:rFonts w:ascii="宋体" w:hAnsi="宋体" w:cs="Arial"/>
                <w:color w:val="auto"/>
                <w:szCs w:val="21"/>
              </w:rPr>
              <w:t>12</w:t>
            </w:r>
            <w:r>
              <w:rPr>
                <w:rFonts w:hint="eastAsia" w:ascii="宋体" w:hAnsi="宋体" w:cs="Arial"/>
                <w:color w:val="auto"/>
                <w:szCs w:val="21"/>
              </w:rPr>
              <w:t>、GB</w:t>
            </w:r>
            <w:r>
              <w:rPr>
                <w:rFonts w:ascii="宋体" w:hAnsi="宋体" w:cs="Arial"/>
                <w:color w:val="auto"/>
                <w:szCs w:val="21"/>
              </w:rPr>
              <w:t>50</w:t>
            </w:r>
            <w:r>
              <w:rPr>
                <w:rFonts w:hint="eastAsia" w:ascii="宋体" w:hAnsi="宋体" w:cs="Arial"/>
                <w:color w:val="auto"/>
                <w:szCs w:val="21"/>
              </w:rPr>
              <w:t>074</w:t>
            </w:r>
            <w:r>
              <w:rPr>
                <w:rFonts w:ascii="宋体" w:hAnsi="宋体" w:cs="Arial"/>
                <w:color w:val="auto"/>
                <w:szCs w:val="21"/>
              </w:rPr>
              <w:t>-</w:t>
            </w:r>
            <w:r>
              <w:rPr>
                <w:rFonts w:hint="eastAsia" w:ascii="宋体" w:hAnsi="宋体" w:cs="Arial"/>
                <w:color w:val="auto"/>
                <w:szCs w:val="21"/>
              </w:rPr>
              <w:t>20</w:t>
            </w:r>
            <w:r>
              <w:rPr>
                <w:rFonts w:ascii="宋体" w:hAnsi="宋体" w:cs="Arial"/>
                <w:color w:val="auto"/>
                <w:szCs w:val="21"/>
              </w:rPr>
              <w:t>02</w:t>
            </w:r>
            <w:r>
              <w:rPr>
                <w:rFonts w:hint="eastAsia" w:ascii="宋体" w:hAnsi="宋体" w:cs="Arial"/>
                <w:color w:val="auto"/>
                <w:szCs w:val="21"/>
              </w:rPr>
              <w:t>等为已废止版本，未更新到最新版本。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426" w:type="dxa"/>
            <w:vMerge w:val="restart"/>
            <w:shd w:val="clear" w:color="auto" w:fill="auto"/>
            <w:noWrap/>
            <w:vAlign w:val="center"/>
          </w:tcPr>
          <w:p>
            <w:pPr>
              <w:spacing w:line="240" w:lineRule="exact"/>
              <w:jc w:val="center"/>
              <w:rPr>
                <w:color w:val="auto"/>
              </w:rPr>
            </w:pPr>
            <w:r>
              <w:rPr>
                <w:rFonts w:hint="eastAsia"/>
                <w:color w:val="auto"/>
              </w:rPr>
              <w:t>11</w:t>
            </w:r>
          </w:p>
        </w:tc>
        <w:tc>
          <w:tcPr>
            <w:tcW w:w="1362" w:type="dxa"/>
            <w:vMerge w:val="restart"/>
            <w:shd w:val="clear" w:color="auto" w:fill="auto"/>
            <w:vAlign w:val="center"/>
          </w:tcPr>
          <w:p>
            <w:pPr>
              <w:spacing w:line="240" w:lineRule="exact"/>
              <w:rPr>
                <w:rFonts w:asciiTheme="minorEastAsia" w:hAnsiTheme="minorEastAsia" w:eastAsiaTheme="minorEastAsia"/>
                <w:color w:val="auto"/>
                <w:szCs w:val="21"/>
              </w:rPr>
            </w:pPr>
            <w:r>
              <w:rPr>
                <w:rFonts w:hint="eastAsia" w:cs="楷体_GB2312" w:asciiTheme="minorEastAsia" w:hAnsiTheme="minorEastAsia" w:eastAsiaTheme="minorEastAsia"/>
                <w:color w:val="auto"/>
                <w:szCs w:val="21"/>
              </w:rPr>
              <w:t>本溪普天防雷检测有限公司</w:t>
            </w:r>
          </w:p>
        </w:tc>
        <w:tc>
          <w:tcPr>
            <w:tcW w:w="808" w:type="dxa"/>
            <w:vMerge w:val="restart"/>
            <w:shd w:val="clear" w:color="auto" w:fill="auto"/>
            <w:vAlign w:val="center"/>
          </w:tcPr>
          <w:p>
            <w:pPr>
              <w:spacing w:line="240" w:lineRule="exact"/>
              <w:jc w:val="center"/>
              <w:rPr>
                <w:color w:val="auto"/>
              </w:rPr>
            </w:pPr>
            <w:r>
              <w:rPr>
                <w:rFonts w:hint="eastAsia"/>
                <w:color w:val="auto"/>
              </w:rPr>
              <w:t>甲级</w:t>
            </w:r>
          </w:p>
        </w:tc>
        <w:tc>
          <w:tcPr>
            <w:tcW w:w="3646" w:type="dxa"/>
            <w:shd w:val="clear" w:color="auto" w:fill="auto"/>
            <w:vAlign w:val="center"/>
          </w:tcPr>
          <w:p>
            <w:pPr>
              <w:spacing w:line="240" w:lineRule="exact"/>
              <w:rPr>
                <w:color w:val="auto"/>
              </w:rPr>
            </w:pPr>
            <w:r>
              <w:rPr>
                <w:rFonts w:hint="eastAsia"/>
                <w:color w:val="auto"/>
              </w:rPr>
              <w:t>北海市海城区鸿洋水产品购销经营部（办公楼）</w:t>
            </w:r>
          </w:p>
        </w:tc>
        <w:tc>
          <w:tcPr>
            <w:tcW w:w="2700" w:type="dxa"/>
            <w:shd w:val="clear" w:color="auto" w:fill="auto"/>
            <w:vAlign w:val="center"/>
          </w:tcPr>
          <w:p>
            <w:pPr>
              <w:spacing w:line="240" w:lineRule="exact"/>
              <w:jc w:val="center"/>
              <w:rPr>
                <w:color w:val="auto"/>
              </w:rPr>
            </w:pPr>
            <w:r>
              <w:rPr>
                <w:rFonts w:hint="eastAsia" w:ascii="宋体" w:hAnsi="宋体"/>
                <w:color w:val="auto"/>
                <w:szCs w:val="21"/>
              </w:rPr>
              <w:t>BXPT-[2021]GX0325</w:t>
            </w:r>
          </w:p>
        </w:tc>
        <w:tc>
          <w:tcPr>
            <w:tcW w:w="945" w:type="dxa"/>
            <w:shd w:val="clear" w:color="auto" w:fill="auto"/>
            <w:noWrap/>
            <w:vAlign w:val="center"/>
          </w:tcPr>
          <w:p>
            <w:pPr>
              <w:spacing w:line="240" w:lineRule="exact"/>
              <w:ind w:firstLine="105" w:firstLineChars="50"/>
              <w:jc w:val="both"/>
              <w:rPr>
                <w:color w:val="auto"/>
              </w:rPr>
            </w:pPr>
            <w:r>
              <w:rPr>
                <w:rFonts w:hint="eastAsia"/>
                <w:color w:val="auto"/>
              </w:rPr>
              <w:t>严重</w:t>
            </w:r>
          </w:p>
          <w:p>
            <w:pPr>
              <w:spacing w:line="240" w:lineRule="exact"/>
              <w:jc w:val="center"/>
              <w:rPr>
                <w:color w:val="auto"/>
              </w:rPr>
            </w:pPr>
            <w:r>
              <w:rPr>
                <w:rFonts w:hint="eastAsia"/>
                <w:color w:val="auto"/>
              </w:rPr>
              <w:t>不合格</w:t>
            </w:r>
          </w:p>
        </w:tc>
        <w:tc>
          <w:tcPr>
            <w:tcW w:w="6174" w:type="dxa"/>
            <w:shd w:val="clear" w:color="auto" w:fill="auto"/>
            <w:vAlign w:val="center"/>
          </w:tcPr>
          <w:p>
            <w:pPr>
              <w:spacing w:line="240" w:lineRule="exact"/>
              <w:rPr>
                <w:rFonts w:cs="楷体_GB2312" w:asciiTheme="minorEastAsia" w:hAnsiTheme="minorEastAsia" w:eastAsiaTheme="minorEastAsia"/>
                <w:color w:val="auto"/>
                <w:szCs w:val="21"/>
              </w:rPr>
            </w:pPr>
            <w:r>
              <w:rPr>
                <w:rFonts w:hint="eastAsia" w:cs="Arial" w:asciiTheme="minorEastAsia" w:hAnsiTheme="minorEastAsia" w:eastAsiaTheme="minorEastAsia"/>
                <w:color w:val="auto"/>
                <w:szCs w:val="21"/>
              </w:rPr>
              <w:t>A类要素不合格1项：</w:t>
            </w:r>
            <w:r>
              <w:rPr>
                <w:rFonts w:hint="eastAsia" w:cs="楷体_GB2312" w:asciiTheme="minorEastAsia" w:hAnsiTheme="minorEastAsia" w:eastAsiaTheme="minorEastAsia"/>
                <w:color w:val="auto"/>
                <w:szCs w:val="21"/>
              </w:rPr>
              <w:t>记录和报告均没有电源情况及SPD情况，电气防雷没有结论，结论不正确。</w:t>
            </w:r>
          </w:p>
          <w:p>
            <w:pPr>
              <w:spacing w:line="240" w:lineRule="exact"/>
              <w:rPr>
                <w:rFonts w:cs="楷体_GB2312" w:asciiTheme="minorEastAsia" w:hAnsiTheme="minorEastAsia" w:eastAsiaTheme="minorEastAsia"/>
                <w:color w:val="auto"/>
                <w:szCs w:val="21"/>
              </w:rPr>
            </w:pPr>
            <w:r>
              <w:rPr>
                <w:rFonts w:hint="eastAsia" w:cs="Arial" w:asciiTheme="minorEastAsia" w:hAnsiTheme="minorEastAsia" w:eastAsiaTheme="minorEastAsia"/>
                <w:color w:val="auto"/>
                <w:szCs w:val="21"/>
              </w:rPr>
              <w:t>B 类要素不合格3项：（1）检测报告中检测依据</w:t>
            </w:r>
            <w:r>
              <w:rPr>
                <w:rFonts w:cs="Arial" w:asciiTheme="minorEastAsia" w:hAnsiTheme="minorEastAsia" w:eastAsiaTheme="minorEastAsia"/>
                <w:color w:val="auto"/>
                <w:szCs w:val="21"/>
              </w:rPr>
              <w:t>JGJ/T16-2015</w:t>
            </w:r>
            <w:r>
              <w:rPr>
                <w:rFonts w:hint="eastAsia" w:cs="Arial" w:asciiTheme="minorEastAsia" w:hAnsiTheme="minorEastAsia" w:eastAsiaTheme="minorEastAsia"/>
                <w:color w:val="auto"/>
                <w:szCs w:val="21"/>
              </w:rPr>
              <w:t>不是现行规范、</w:t>
            </w:r>
            <w:r>
              <w:rPr>
                <w:rFonts w:cs="Arial" w:asciiTheme="minorEastAsia" w:hAnsiTheme="minorEastAsia" w:eastAsiaTheme="minorEastAsia"/>
                <w:color w:val="auto"/>
                <w:szCs w:val="21"/>
              </w:rPr>
              <w:t>DBJ50-060-2006</w:t>
            </w:r>
            <w:r>
              <w:rPr>
                <w:rFonts w:hint="eastAsia" w:cs="Arial" w:asciiTheme="minorEastAsia" w:hAnsiTheme="minorEastAsia" w:eastAsiaTheme="minorEastAsia"/>
                <w:color w:val="auto"/>
                <w:szCs w:val="21"/>
              </w:rPr>
              <w:t>不是广西地方标准；（2）原记录和报告</w:t>
            </w:r>
            <w:r>
              <w:rPr>
                <w:rFonts w:hint="eastAsia" w:cs="楷体_GB2312" w:asciiTheme="minorEastAsia" w:hAnsiTheme="minorEastAsia" w:eastAsiaTheme="minorEastAsia"/>
                <w:color w:val="auto"/>
                <w:szCs w:val="21"/>
              </w:rPr>
              <w:t>网格12.0×5.0m、引下线平均间距17.0，验证记录和报告网格14.2×6.6m、引下线平均间距20.8，不一致；（3）记录和报告均没有电源情况及SPD情况，检测项目不完整。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cs="楷体_GB2312" w:asciiTheme="minorEastAsia" w:hAnsiTheme="minorEastAsia" w:eastAsiaTheme="minorEastAsia"/>
                <w:color w:val="auto"/>
                <w:szCs w:val="21"/>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color w:val="auto"/>
              </w:rPr>
            </w:pPr>
            <w:r>
              <w:rPr>
                <w:rFonts w:hint="eastAsia"/>
                <w:color w:val="auto"/>
              </w:rPr>
              <w:t>品源·天府未央城（住宅）</w:t>
            </w:r>
          </w:p>
        </w:tc>
        <w:tc>
          <w:tcPr>
            <w:tcW w:w="2700" w:type="dxa"/>
            <w:shd w:val="clear" w:color="auto" w:fill="auto"/>
            <w:vAlign w:val="center"/>
          </w:tcPr>
          <w:p>
            <w:pPr>
              <w:spacing w:line="240" w:lineRule="exact"/>
              <w:jc w:val="center"/>
              <w:rPr>
                <w:rFonts w:ascii="宋体" w:hAnsi="宋体"/>
                <w:color w:val="auto"/>
                <w:szCs w:val="21"/>
              </w:rPr>
            </w:pPr>
            <w:r>
              <w:rPr>
                <w:rFonts w:hint="eastAsia" w:ascii="宋体" w:hAnsi="宋体"/>
                <w:color w:val="auto"/>
                <w:szCs w:val="21"/>
              </w:rPr>
              <w:t>BXPT-[2021]GX0001</w:t>
            </w:r>
          </w:p>
        </w:tc>
        <w:tc>
          <w:tcPr>
            <w:tcW w:w="945" w:type="dxa"/>
            <w:shd w:val="clear" w:color="auto" w:fill="auto"/>
            <w:noWrap/>
            <w:vAlign w:val="center"/>
          </w:tcPr>
          <w:p>
            <w:pPr>
              <w:spacing w:line="240" w:lineRule="exact"/>
              <w:ind w:firstLine="105" w:firstLineChars="50"/>
              <w:jc w:val="both"/>
              <w:rPr>
                <w:color w:val="auto"/>
              </w:rPr>
            </w:pPr>
            <w:r>
              <w:rPr>
                <w:rFonts w:hint="eastAsia"/>
                <w:color w:val="auto"/>
              </w:rPr>
              <w:t>一般</w:t>
            </w:r>
          </w:p>
          <w:p>
            <w:pPr>
              <w:spacing w:line="240" w:lineRule="exact"/>
              <w:jc w:val="center"/>
              <w:rPr>
                <w:color w:val="auto"/>
              </w:rPr>
            </w:pPr>
            <w:r>
              <w:rPr>
                <w:rFonts w:hint="eastAsia"/>
                <w:color w:val="auto"/>
              </w:rPr>
              <w:t>不合格</w:t>
            </w:r>
          </w:p>
        </w:tc>
        <w:tc>
          <w:tcPr>
            <w:tcW w:w="6174" w:type="dxa"/>
            <w:shd w:val="clear" w:color="auto" w:fill="auto"/>
            <w:vAlign w:val="center"/>
          </w:tcPr>
          <w:p>
            <w:pPr>
              <w:spacing w:line="240" w:lineRule="exact"/>
              <w:ind w:firstLine="210" w:firstLineChars="100"/>
              <w:rPr>
                <w:rFonts w:cs="楷体_GB2312" w:asciiTheme="minorEastAsia" w:hAnsiTheme="minorEastAsia" w:eastAsiaTheme="minorEastAsia"/>
                <w:color w:val="auto"/>
                <w:szCs w:val="21"/>
              </w:rPr>
            </w:pPr>
            <w:r>
              <w:rPr>
                <w:rFonts w:hint="eastAsia" w:cs="Arial" w:asciiTheme="minorEastAsia" w:hAnsiTheme="minorEastAsia" w:eastAsiaTheme="minorEastAsia"/>
                <w:color w:val="auto"/>
                <w:szCs w:val="21"/>
              </w:rPr>
              <w:t>B类要素不合格2项：（1）检测报告中检测依据</w:t>
            </w:r>
            <w:r>
              <w:rPr>
                <w:rFonts w:cs="Arial" w:asciiTheme="minorEastAsia" w:hAnsiTheme="minorEastAsia" w:eastAsiaTheme="minorEastAsia"/>
                <w:color w:val="auto"/>
                <w:szCs w:val="21"/>
              </w:rPr>
              <w:t>JGJ/T16-2015</w:t>
            </w:r>
            <w:r>
              <w:rPr>
                <w:rFonts w:hint="eastAsia" w:cs="Arial" w:asciiTheme="minorEastAsia" w:hAnsiTheme="minorEastAsia" w:eastAsiaTheme="minorEastAsia"/>
                <w:color w:val="auto"/>
                <w:szCs w:val="21"/>
              </w:rPr>
              <w:t>不是现行规范、</w:t>
            </w:r>
            <w:r>
              <w:rPr>
                <w:rFonts w:cs="Arial" w:asciiTheme="minorEastAsia" w:hAnsiTheme="minorEastAsia" w:eastAsiaTheme="minorEastAsia"/>
                <w:color w:val="auto"/>
                <w:szCs w:val="21"/>
              </w:rPr>
              <w:t>DBJ50-060-2006</w:t>
            </w:r>
            <w:r>
              <w:rPr>
                <w:rFonts w:hint="eastAsia" w:cs="Arial" w:asciiTheme="minorEastAsia" w:hAnsiTheme="minorEastAsia" w:eastAsiaTheme="minorEastAsia"/>
                <w:color w:val="auto"/>
                <w:szCs w:val="21"/>
              </w:rPr>
              <w:t>不是广西地方标准；（2）检测报告仪器设备与原始记录的不相符。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cs="楷体_GB2312" w:asciiTheme="minorEastAsia" w:hAnsiTheme="minorEastAsia" w:eastAsiaTheme="minorEastAsia"/>
                <w:color w:val="auto"/>
                <w:szCs w:val="21"/>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color w:val="auto"/>
              </w:rPr>
            </w:pPr>
            <w:r>
              <w:rPr>
                <w:rFonts w:hint="eastAsia"/>
                <w:color w:val="auto"/>
              </w:rPr>
              <w:t>海映兰屿小区项目一期 1#楼（住宅）</w:t>
            </w:r>
          </w:p>
        </w:tc>
        <w:tc>
          <w:tcPr>
            <w:tcW w:w="2700" w:type="dxa"/>
            <w:shd w:val="clear" w:color="auto" w:fill="auto"/>
            <w:vAlign w:val="center"/>
          </w:tcPr>
          <w:p>
            <w:pPr>
              <w:spacing w:line="240" w:lineRule="exact"/>
              <w:jc w:val="center"/>
              <w:rPr>
                <w:rFonts w:ascii="宋体" w:hAnsi="宋体"/>
                <w:color w:val="auto"/>
                <w:szCs w:val="21"/>
              </w:rPr>
            </w:pPr>
            <w:r>
              <w:rPr>
                <w:rFonts w:hint="eastAsia" w:ascii="宋体" w:hAnsi="宋体"/>
                <w:color w:val="auto"/>
                <w:szCs w:val="21"/>
              </w:rPr>
              <w:t>BXPT-[2021]GX0243</w:t>
            </w:r>
          </w:p>
        </w:tc>
        <w:tc>
          <w:tcPr>
            <w:tcW w:w="945" w:type="dxa"/>
            <w:shd w:val="clear" w:color="auto" w:fill="auto"/>
            <w:noWrap/>
            <w:vAlign w:val="center"/>
          </w:tcPr>
          <w:p>
            <w:pPr>
              <w:spacing w:line="240" w:lineRule="exact"/>
              <w:ind w:firstLine="105" w:firstLineChars="50"/>
              <w:jc w:val="both"/>
              <w:rPr>
                <w:color w:val="auto"/>
              </w:rPr>
            </w:pPr>
            <w:r>
              <w:rPr>
                <w:rFonts w:hint="eastAsia" w:ascii="宋体" w:hAnsi="宋体"/>
                <w:color w:val="auto"/>
                <w:szCs w:val="21"/>
              </w:rPr>
              <w:t>合格</w:t>
            </w:r>
          </w:p>
        </w:tc>
        <w:tc>
          <w:tcPr>
            <w:tcW w:w="6174" w:type="dxa"/>
            <w:shd w:val="clear" w:color="auto" w:fill="auto"/>
            <w:vAlign w:val="center"/>
          </w:tcPr>
          <w:p>
            <w:pPr>
              <w:spacing w:line="240" w:lineRule="exact"/>
              <w:ind w:firstLine="2730" w:firstLineChars="1300"/>
              <w:rPr>
                <w:rFonts w:cs="楷体_GB2312" w:asciiTheme="minorEastAsia" w:hAnsiTheme="minorEastAsia" w:eastAsiaTheme="minorEastAsia"/>
                <w:color w:val="auto"/>
                <w:szCs w:val="21"/>
              </w:rPr>
            </w:pPr>
            <w:r>
              <w:rPr>
                <w:rFonts w:hint="eastAsia" w:cs="楷体_GB2312" w:asciiTheme="minorEastAsia" w:hAnsiTheme="minorEastAsia" w:eastAsiaTheme="minor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trPr>
        <w:tc>
          <w:tcPr>
            <w:tcW w:w="426" w:type="dxa"/>
            <w:vMerge w:val="restart"/>
            <w:shd w:val="clear" w:color="auto" w:fill="auto"/>
            <w:noWrap/>
            <w:vAlign w:val="center"/>
          </w:tcPr>
          <w:p>
            <w:pPr>
              <w:spacing w:line="240" w:lineRule="exact"/>
              <w:jc w:val="center"/>
              <w:rPr>
                <w:color w:val="auto"/>
              </w:rPr>
            </w:pPr>
            <w:r>
              <w:rPr>
                <w:rFonts w:hint="eastAsia"/>
                <w:color w:val="auto"/>
              </w:rPr>
              <w:t>12</w:t>
            </w:r>
          </w:p>
        </w:tc>
        <w:tc>
          <w:tcPr>
            <w:tcW w:w="1362" w:type="dxa"/>
            <w:vMerge w:val="restart"/>
            <w:shd w:val="clear" w:color="auto" w:fill="auto"/>
            <w:vAlign w:val="center"/>
          </w:tcPr>
          <w:p>
            <w:pPr>
              <w:spacing w:line="240" w:lineRule="exact"/>
              <w:rPr>
                <w:rFonts w:asciiTheme="minorEastAsia" w:hAnsiTheme="minorEastAsia" w:eastAsiaTheme="minorEastAsia"/>
                <w:color w:val="auto"/>
                <w:szCs w:val="21"/>
              </w:rPr>
            </w:pPr>
            <w:r>
              <w:rPr>
                <w:rFonts w:hint="eastAsia" w:cs="楷体_GB2312" w:asciiTheme="minorEastAsia" w:hAnsiTheme="minorEastAsia" w:eastAsiaTheme="minorEastAsia"/>
                <w:color w:val="auto"/>
                <w:szCs w:val="21"/>
              </w:rPr>
              <w:t>吉林宇泰安全技术服务有限公司</w:t>
            </w:r>
          </w:p>
        </w:tc>
        <w:tc>
          <w:tcPr>
            <w:tcW w:w="808" w:type="dxa"/>
            <w:vMerge w:val="restart"/>
            <w:shd w:val="clear" w:color="auto" w:fill="auto"/>
            <w:vAlign w:val="center"/>
          </w:tcPr>
          <w:p>
            <w:pPr>
              <w:spacing w:line="240" w:lineRule="exact"/>
              <w:jc w:val="center"/>
              <w:rPr>
                <w:color w:val="auto"/>
              </w:rPr>
            </w:pPr>
            <w:r>
              <w:rPr>
                <w:rFonts w:hint="eastAsia"/>
                <w:color w:val="auto"/>
              </w:rPr>
              <w:t>甲级</w:t>
            </w:r>
          </w:p>
        </w:tc>
        <w:tc>
          <w:tcPr>
            <w:tcW w:w="3646" w:type="dxa"/>
            <w:shd w:val="clear" w:color="auto" w:fill="auto"/>
            <w:vAlign w:val="center"/>
          </w:tcPr>
          <w:p>
            <w:pPr>
              <w:spacing w:line="240" w:lineRule="exact"/>
              <w:rPr>
                <w:color w:val="auto"/>
              </w:rPr>
            </w:pPr>
            <w:r>
              <w:rPr>
                <w:rFonts w:hint="eastAsia"/>
                <w:color w:val="auto"/>
              </w:rPr>
              <w:t>广西融桂物流集团有限公司合浦分公司（办公楼）</w:t>
            </w:r>
          </w:p>
        </w:tc>
        <w:tc>
          <w:tcPr>
            <w:tcW w:w="2700" w:type="dxa"/>
            <w:shd w:val="clear" w:color="auto" w:fill="auto"/>
            <w:vAlign w:val="center"/>
          </w:tcPr>
          <w:p>
            <w:pPr>
              <w:spacing w:line="240" w:lineRule="exact"/>
              <w:jc w:val="center"/>
              <w:rPr>
                <w:color w:val="auto"/>
              </w:rPr>
            </w:pPr>
            <w:r>
              <w:rPr>
                <w:rFonts w:hint="eastAsia" w:ascii="宋体" w:hAnsi="宋体"/>
                <w:color w:val="auto"/>
                <w:szCs w:val="21"/>
              </w:rPr>
              <w:t>1072017002[桂01雷定安检]20221132</w:t>
            </w:r>
          </w:p>
        </w:tc>
        <w:tc>
          <w:tcPr>
            <w:tcW w:w="945" w:type="dxa"/>
            <w:shd w:val="clear" w:color="auto" w:fill="auto"/>
            <w:noWrap/>
            <w:vAlign w:val="center"/>
          </w:tcPr>
          <w:p>
            <w:pPr>
              <w:spacing w:line="240" w:lineRule="exact"/>
              <w:ind w:firstLine="105" w:firstLineChars="50"/>
              <w:jc w:val="both"/>
              <w:rPr>
                <w:color w:val="auto"/>
              </w:rPr>
            </w:pPr>
            <w:r>
              <w:rPr>
                <w:rFonts w:hint="eastAsia"/>
                <w:color w:val="auto"/>
              </w:rPr>
              <w:t>严重</w:t>
            </w:r>
          </w:p>
          <w:p>
            <w:pPr>
              <w:spacing w:line="240" w:lineRule="exact"/>
              <w:jc w:val="center"/>
              <w:rPr>
                <w:color w:val="auto"/>
              </w:rPr>
            </w:pPr>
            <w:r>
              <w:rPr>
                <w:rFonts w:hint="eastAsia"/>
                <w:color w:val="auto"/>
              </w:rPr>
              <w:t>不合格</w:t>
            </w:r>
          </w:p>
        </w:tc>
        <w:tc>
          <w:tcPr>
            <w:tcW w:w="6174" w:type="dxa"/>
            <w:shd w:val="clear" w:color="auto" w:fill="auto"/>
            <w:vAlign w:val="center"/>
          </w:tcPr>
          <w:p>
            <w:pPr>
              <w:spacing w:line="240" w:lineRule="exact"/>
              <w:rPr>
                <w:rFonts w:cs="楷体_GB2312" w:asciiTheme="minorEastAsia" w:hAnsiTheme="minorEastAsia" w:eastAsiaTheme="minorEastAsia"/>
                <w:color w:val="auto"/>
                <w:szCs w:val="21"/>
              </w:rPr>
            </w:pPr>
            <w:r>
              <w:rPr>
                <w:rFonts w:hint="eastAsia" w:cs="Arial" w:asciiTheme="minorEastAsia" w:hAnsiTheme="minorEastAsia" w:eastAsiaTheme="minorEastAsia"/>
                <w:color w:val="auto"/>
                <w:szCs w:val="21"/>
              </w:rPr>
              <w:t>A类要素不合格1项：</w:t>
            </w:r>
            <w:r>
              <w:rPr>
                <w:rFonts w:hint="eastAsia" w:cs="楷体_GB2312" w:asciiTheme="minorEastAsia" w:hAnsiTheme="minorEastAsia" w:eastAsiaTheme="minorEastAsia"/>
                <w:color w:val="auto"/>
                <w:szCs w:val="21"/>
              </w:rPr>
              <w:t>报告防雷电感应（电气防雷）没有结论，记录和报告有SPD型号和参数，但参数不符合要求，防雷电感应（电气防雷）检测结果结论应为所检项目不符合规范。</w:t>
            </w:r>
          </w:p>
          <w:p>
            <w:pPr>
              <w:spacing w:line="240" w:lineRule="exact"/>
              <w:rPr>
                <w:rFonts w:asciiTheme="minorEastAsia" w:hAnsiTheme="minorEastAsia" w:eastAsiaTheme="minorEastAsia"/>
                <w:color w:val="auto"/>
                <w:szCs w:val="21"/>
              </w:rPr>
            </w:pPr>
            <w:r>
              <w:rPr>
                <w:rFonts w:hint="eastAsia" w:cs="Arial" w:asciiTheme="minorEastAsia" w:hAnsiTheme="minorEastAsia" w:eastAsiaTheme="minorEastAsia"/>
                <w:color w:val="auto"/>
                <w:szCs w:val="21"/>
              </w:rPr>
              <w:t>B类要素不合格2项：（1）记录和报告</w:t>
            </w:r>
            <w:r>
              <w:rPr>
                <w:rFonts w:hint="eastAsia" w:cs="楷体_GB2312" w:asciiTheme="minorEastAsia" w:hAnsiTheme="minorEastAsia" w:eastAsiaTheme="minorEastAsia"/>
                <w:color w:val="auto"/>
                <w:szCs w:val="21"/>
              </w:rPr>
              <w:t>网格</w:t>
            </w:r>
            <w:r>
              <w:rPr>
                <w:rFonts w:hint="eastAsia" w:cs="宋体" w:asciiTheme="minorEastAsia" w:hAnsiTheme="minorEastAsia" w:eastAsiaTheme="minorEastAsia"/>
                <w:color w:val="auto"/>
                <w:szCs w:val="21"/>
              </w:rPr>
              <w:t>＜</w:t>
            </w:r>
            <w:r>
              <w:rPr>
                <w:rFonts w:hint="eastAsia" w:cs="楷体_GB2312" w:asciiTheme="minorEastAsia" w:hAnsiTheme="minorEastAsia" w:eastAsiaTheme="minorEastAsia"/>
                <w:color w:val="auto"/>
                <w:szCs w:val="21"/>
              </w:rPr>
              <w:t>20×20、引下线平均间距</w:t>
            </w:r>
            <w:r>
              <w:rPr>
                <w:rFonts w:hint="eastAsia" w:cs="宋体" w:asciiTheme="minorEastAsia" w:hAnsiTheme="minorEastAsia" w:eastAsiaTheme="minorEastAsia"/>
                <w:color w:val="auto"/>
                <w:szCs w:val="21"/>
              </w:rPr>
              <w:t>＜</w:t>
            </w:r>
            <w:r>
              <w:rPr>
                <w:rFonts w:hint="eastAsia" w:cs="楷体_GB2312" w:asciiTheme="minorEastAsia" w:hAnsiTheme="minorEastAsia" w:eastAsiaTheme="minorEastAsia"/>
                <w:color w:val="auto"/>
                <w:szCs w:val="21"/>
              </w:rPr>
              <w:t>25，无实测数据。（2）原始记录没有建筑物高度数据、没有雷电防护装置平面示意图等。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cs="楷体_GB2312" w:asciiTheme="minorEastAsia" w:hAnsiTheme="minorEastAsia" w:eastAsiaTheme="minorEastAsia"/>
                <w:color w:val="auto"/>
                <w:szCs w:val="21"/>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color w:val="auto"/>
              </w:rPr>
            </w:pPr>
            <w:r>
              <w:rPr>
                <w:rFonts w:hint="eastAsia"/>
                <w:color w:val="auto"/>
              </w:rPr>
              <w:t>中国石化集团石油商业储备有限</w:t>
            </w:r>
            <w:r>
              <w:rPr>
                <w:rFonts w:hint="eastAsia" w:asciiTheme="minorEastAsia" w:hAnsiTheme="minorEastAsia" w:eastAsiaTheme="minorEastAsia"/>
                <w:color w:val="auto"/>
                <w:szCs w:val="21"/>
              </w:rPr>
              <w:t>公司北海分公司原油商储基地原油泵棚</w:t>
            </w:r>
          </w:p>
        </w:tc>
        <w:tc>
          <w:tcPr>
            <w:tcW w:w="2700" w:type="dxa"/>
            <w:shd w:val="clear" w:color="auto" w:fill="auto"/>
            <w:vAlign w:val="center"/>
          </w:tcPr>
          <w:p>
            <w:pPr>
              <w:spacing w:line="240" w:lineRule="exact"/>
              <w:jc w:val="center"/>
              <w:rPr>
                <w:color w:val="auto"/>
              </w:rPr>
            </w:pPr>
            <w:r>
              <w:rPr>
                <w:rFonts w:hint="eastAsia" w:ascii="宋体" w:hAnsi="宋体"/>
                <w:color w:val="auto"/>
                <w:szCs w:val="21"/>
              </w:rPr>
              <w:t>1072017002[桂01雷定安检]20220928</w:t>
            </w:r>
          </w:p>
        </w:tc>
        <w:tc>
          <w:tcPr>
            <w:tcW w:w="945" w:type="dxa"/>
            <w:shd w:val="clear" w:color="auto" w:fill="auto"/>
            <w:noWrap/>
            <w:vAlign w:val="center"/>
          </w:tcPr>
          <w:p>
            <w:pPr>
              <w:spacing w:line="240" w:lineRule="exact"/>
              <w:ind w:firstLine="105" w:firstLineChars="50"/>
              <w:jc w:val="both"/>
              <w:rPr>
                <w:color w:val="auto"/>
              </w:rPr>
            </w:pPr>
            <w:r>
              <w:rPr>
                <w:rFonts w:hint="eastAsia"/>
                <w:color w:val="auto"/>
              </w:rPr>
              <w:t>严重</w:t>
            </w:r>
          </w:p>
          <w:p>
            <w:pPr>
              <w:spacing w:line="240" w:lineRule="exact"/>
              <w:jc w:val="center"/>
              <w:rPr>
                <w:color w:val="auto"/>
              </w:rPr>
            </w:pPr>
            <w:r>
              <w:rPr>
                <w:rFonts w:hint="eastAsia"/>
                <w:color w:val="auto"/>
              </w:rPr>
              <w:t>不合格</w:t>
            </w:r>
          </w:p>
        </w:tc>
        <w:tc>
          <w:tcPr>
            <w:tcW w:w="6174" w:type="dxa"/>
            <w:shd w:val="clear" w:color="auto" w:fill="auto"/>
            <w:vAlign w:val="center"/>
          </w:tcPr>
          <w:p>
            <w:pPr>
              <w:spacing w:line="240" w:lineRule="exact"/>
              <w:rPr>
                <w:rFonts w:cs="楷体_GB2312" w:asciiTheme="minorEastAsia" w:hAnsiTheme="minorEastAsia" w:eastAsiaTheme="minorEastAsia"/>
                <w:color w:val="auto"/>
                <w:szCs w:val="21"/>
              </w:rPr>
            </w:pPr>
            <w:r>
              <w:rPr>
                <w:rFonts w:hint="eastAsia" w:cs="Arial" w:asciiTheme="minorEastAsia" w:hAnsiTheme="minorEastAsia" w:eastAsiaTheme="minorEastAsia"/>
                <w:color w:val="auto"/>
                <w:szCs w:val="21"/>
              </w:rPr>
              <w:t>A类要素不合格1项：报告</w:t>
            </w:r>
            <w:r>
              <w:rPr>
                <w:rFonts w:hint="eastAsia" w:cs="楷体_GB2312" w:asciiTheme="minorEastAsia" w:hAnsiTheme="minorEastAsia" w:eastAsiaTheme="minorEastAsia"/>
                <w:color w:val="auto"/>
                <w:szCs w:val="21"/>
              </w:rPr>
              <w:t>电气防雷：所检项目符合规范，结论错误，记录和报告均没有SPD型号和参数。</w:t>
            </w:r>
          </w:p>
          <w:p>
            <w:pPr>
              <w:spacing w:line="240" w:lineRule="exact"/>
              <w:rPr>
                <w:rFonts w:asciiTheme="minorEastAsia" w:hAnsiTheme="minorEastAsia" w:eastAsiaTheme="minorEastAsia"/>
                <w:color w:val="auto"/>
                <w:szCs w:val="21"/>
              </w:rPr>
            </w:pPr>
            <w:r>
              <w:rPr>
                <w:rFonts w:hint="eastAsia" w:cs="Arial" w:asciiTheme="minorEastAsia" w:hAnsiTheme="minorEastAsia" w:eastAsiaTheme="minorEastAsia"/>
                <w:color w:val="auto"/>
                <w:szCs w:val="21"/>
              </w:rPr>
              <w:t>B 类要素不合格1项：</w:t>
            </w:r>
            <w:r>
              <w:rPr>
                <w:rFonts w:hint="eastAsia" w:cs="楷体_GB2312" w:asciiTheme="minorEastAsia" w:hAnsiTheme="minorEastAsia" w:eastAsiaTheme="minorEastAsia"/>
                <w:color w:val="auto"/>
                <w:szCs w:val="21"/>
              </w:rPr>
              <w:t>原始记录没有雷电防护装置平面示意图、没有建筑物长宽高尺寸数据。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3"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cs="楷体_GB2312" w:asciiTheme="minorEastAsia" w:hAnsiTheme="minorEastAsia" w:eastAsiaTheme="minorEastAsia"/>
                <w:color w:val="auto"/>
                <w:szCs w:val="21"/>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color w:val="auto"/>
              </w:rPr>
            </w:pPr>
            <w:r>
              <w:rPr>
                <w:rFonts w:hint="eastAsia" w:cs="楷体_GB2312" w:asciiTheme="minorEastAsia" w:hAnsiTheme="minorEastAsia" w:eastAsiaTheme="minorEastAsia"/>
                <w:color w:val="auto"/>
                <w:kern w:val="0"/>
                <w:szCs w:val="21"/>
              </w:rPr>
              <w:t>合浦县瑞兴化工有限公司8号硝酸钾粉碎工房、1.3级</w:t>
            </w:r>
          </w:p>
        </w:tc>
        <w:tc>
          <w:tcPr>
            <w:tcW w:w="2700" w:type="dxa"/>
            <w:shd w:val="clear" w:color="auto" w:fill="auto"/>
            <w:vAlign w:val="center"/>
          </w:tcPr>
          <w:p>
            <w:pPr>
              <w:spacing w:line="240" w:lineRule="exact"/>
              <w:jc w:val="center"/>
              <w:rPr>
                <w:color w:val="auto"/>
              </w:rPr>
            </w:pPr>
            <w:r>
              <w:rPr>
                <w:rFonts w:hint="eastAsia" w:ascii="宋体" w:hAnsi="宋体"/>
                <w:color w:val="auto"/>
                <w:szCs w:val="21"/>
              </w:rPr>
              <w:t>1072017002[桂01雷定安检]20221266</w:t>
            </w:r>
          </w:p>
        </w:tc>
        <w:tc>
          <w:tcPr>
            <w:tcW w:w="945" w:type="dxa"/>
            <w:shd w:val="clear" w:color="auto" w:fill="auto"/>
            <w:noWrap/>
            <w:vAlign w:val="center"/>
          </w:tcPr>
          <w:p>
            <w:pPr>
              <w:spacing w:line="240" w:lineRule="exact"/>
              <w:ind w:firstLine="105" w:firstLineChars="50"/>
              <w:jc w:val="both"/>
              <w:rPr>
                <w:color w:val="auto"/>
              </w:rPr>
            </w:pPr>
            <w:r>
              <w:rPr>
                <w:rFonts w:hint="eastAsia"/>
                <w:color w:val="auto"/>
              </w:rPr>
              <w:t>严重</w:t>
            </w:r>
          </w:p>
          <w:p>
            <w:pPr>
              <w:spacing w:line="240" w:lineRule="exact"/>
              <w:jc w:val="center"/>
              <w:rPr>
                <w:color w:val="auto"/>
              </w:rPr>
            </w:pPr>
            <w:r>
              <w:rPr>
                <w:rFonts w:hint="eastAsia"/>
                <w:color w:val="auto"/>
              </w:rPr>
              <w:t>不合格</w:t>
            </w:r>
          </w:p>
        </w:tc>
        <w:tc>
          <w:tcPr>
            <w:tcW w:w="6174" w:type="dxa"/>
            <w:shd w:val="clear" w:color="auto" w:fill="auto"/>
            <w:vAlign w:val="center"/>
          </w:tcPr>
          <w:p>
            <w:pPr>
              <w:widowControl/>
              <w:spacing w:line="240" w:lineRule="exact"/>
              <w:jc w:val="left"/>
              <w:rPr>
                <w:rFonts w:cs="楷体_GB2312" w:asciiTheme="minorEastAsia" w:hAnsiTheme="minorEastAsia" w:eastAsiaTheme="minorEastAsia"/>
                <w:color w:val="auto"/>
                <w:szCs w:val="21"/>
              </w:rPr>
            </w:pPr>
            <w:r>
              <w:rPr>
                <w:rFonts w:hint="eastAsia" w:cs="Arial" w:asciiTheme="minorEastAsia" w:hAnsiTheme="minorEastAsia" w:eastAsiaTheme="minorEastAsia"/>
                <w:color w:val="auto"/>
                <w:szCs w:val="21"/>
              </w:rPr>
              <w:t>A类要素不合格1项：报告</w:t>
            </w:r>
            <w:r>
              <w:rPr>
                <w:rFonts w:hint="eastAsia" w:cs="楷体_GB2312" w:asciiTheme="minorEastAsia" w:hAnsiTheme="minorEastAsia" w:eastAsiaTheme="minorEastAsia"/>
                <w:color w:val="auto"/>
                <w:szCs w:val="21"/>
              </w:rPr>
              <w:t>防直击雷：所检项目符合规范，原始记录没有雷电防护装置平面示意图、没有建筑物长宽高尺寸数据、无法计算保护范围，无法得出结论。</w:t>
            </w:r>
          </w:p>
          <w:p>
            <w:pPr>
              <w:widowControl/>
              <w:spacing w:line="240" w:lineRule="exact"/>
              <w:jc w:val="left"/>
              <w:rPr>
                <w:rFonts w:asciiTheme="minorEastAsia" w:hAnsiTheme="minorEastAsia" w:eastAsiaTheme="minorEastAsia"/>
                <w:color w:val="auto"/>
                <w:szCs w:val="21"/>
              </w:rPr>
            </w:pPr>
            <w:r>
              <w:rPr>
                <w:rFonts w:hint="eastAsia" w:cs="Arial" w:asciiTheme="minorEastAsia" w:hAnsiTheme="minorEastAsia" w:eastAsiaTheme="minorEastAsia"/>
                <w:color w:val="auto"/>
                <w:szCs w:val="21"/>
              </w:rPr>
              <w:t>B类要素不合格2项：</w:t>
            </w:r>
            <w:r>
              <w:rPr>
                <w:rFonts w:hint="eastAsia" w:cs="楷体_GB2312" w:asciiTheme="minorEastAsia" w:hAnsiTheme="minorEastAsia" w:eastAsiaTheme="minorEastAsia"/>
                <w:color w:val="auto"/>
                <w:szCs w:val="21"/>
              </w:rPr>
              <w:t>检测日期为2022年11月8日，</w:t>
            </w:r>
            <w:r>
              <w:rPr>
                <w:rFonts w:hint="eastAsia" w:cs="Arial" w:asciiTheme="minorEastAsia" w:hAnsiTheme="minorEastAsia" w:eastAsiaTheme="minorEastAsia"/>
                <w:color w:val="auto"/>
                <w:szCs w:val="21"/>
              </w:rPr>
              <w:t>报告中检测仪器</w:t>
            </w:r>
            <w:r>
              <w:rPr>
                <w:rFonts w:hint="eastAsia" w:cs="楷体_GB2312" w:asciiTheme="minorEastAsia" w:hAnsiTheme="minorEastAsia" w:eastAsiaTheme="minorEastAsia"/>
                <w:color w:val="auto"/>
                <w:szCs w:val="21"/>
              </w:rPr>
              <w:t>测距仪、</w:t>
            </w:r>
            <w:r>
              <w:rPr>
                <w:rFonts w:hint="eastAsia" w:cs="楷体_GB2312" w:asciiTheme="minorEastAsia" w:hAnsiTheme="minorEastAsia" w:eastAsiaTheme="minorEastAsia"/>
                <w:snapToGrid w:val="0"/>
                <w:color w:val="auto"/>
                <w:kern w:val="0"/>
                <w:szCs w:val="21"/>
              </w:rPr>
              <w:t>纤维皮卷尺、</w:t>
            </w:r>
            <w:r>
              <w:rPr>
                <w:rFonts w:hint="eastAsia" w:cs="楷体_GB2312" w:asciiTheme="minorEastAsia" w:hAnsiTheme="minorEastAsia" w:eastAsiaTheme="minorEastAsia"/>
                <w:color w:val="auto"/>
                <w:szCs w:val="21"/>
              </w:rPr>
              <w:t>游标卡尺的有效期为2022年5月6日，</w:t>
            </w:r>
            <w:r>
              <w:rPr>
                <w:rFonts w:hint="eastAsia" w:cs="楷体_GB2312" w:asciiTheme="minorEastAsia" w:hAnsiTheme="minorEastAsia" w:eastAsiaTheme="minorEastAsia"/>
                <w:snapToGrid w:val="0"/>
                <w:color w:val="auto"/>
                <w:kern w:val="0"/>
                <w:szCs w:val="21"/>
              </w:rPr>
              <w:t>已过有效期。</w:t>
            </w:r>
            <w:r>
              <w:rPr>
                <w:rFonts w:hint="eastAsia" w:cs="楷体_GB2312" w:asciiTheme="minorEastAsia" w:hAnsiTheme="minorEastAsia" w:eastAsiaTheme="minorEastAsia"/>
                <w:color w:val="auto"/>
                <w:szCs w:val="21"/>
              </w:rPr>
              <w:t>原始记录没有雷电防护装置平面示意图、没有建筑物长宽高尺寸数据。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0" w:hRule="atLeast"/>
        </w:trPr>
        <w:tc>
          <w:tcPr>
            <w:tcW w:w="426" w:type="dxa"/>
            <w:vMerge w:val="restart"/>
            <w:shd w:val="clear" w:color="auto" w:fill="auto"/>
            <w:noWrap/>
            <w:vAlign w:val="center"/>
          </w:tcPr>
          <w:p>
            <w:pPr>
              <w:spacing w:line="240" w:lineRule="exact"/>
              <w:jc w:val="center"/>
              <w:rPr>
                <w:color w:val="auto"/>
              </w:rPr>
            </w:pPr>
            <w:r>
              <w:rPr>
                <w:rFonts w:hint="eastAsia"/>
                <w:color w:val="auto"/>
              </w:rPr>
              <w:t>13</w:t>
            </w:r>
          </w:p>
        </w:tc>
        <w:tc>
          <w:tcPr>
            <w:tcW w:w="1362" w:type="dxa"/>
            <w:vMerge w:val="restart"/>
            <w:shd w:val="clear" w:color="auto" w:fill="auto"/>
            <w:vAlign w:val="center"/>
          </w:tcPr>
          <w:p>
            <w:pPr>
              <w:spacing w:line="240" w:lineRule="exact"/>
              <w:rPr>
                <w:color w:val="auto"/>
                <w:szCs w:val="21"/>
              </w:rPr>
            </w:pPr>
            <w:r>
              <w:rPr>
                <w:rFonts w:hint="eastAsia" w:ascii="Calibri" w:hAnsi="Calibri"/>
                <w:color w:val="auto"/>
                <w:szCs w:val="21"/>
              </w:rPr>
              <w:t>广西科宁人防工程防护设备检测有限公司</w:t>
            </w:r>
          </w:p>
        </w:tc>
        <w:tc>
          <w:tcPr>
            <w:tcW w:w="808" w:type="dxa"/>
            <w:vMerge w:val="restart"/>
            <w:shd w:val="clear" w:color="auto" w:fill="auto"/>
            <w:vAlign w:val="center"/>
          </w:tcPr>
          <w:p>
            <w:pPr>
              <w:spacing w:line="240" w:lineRule="exact"/>
              <w:jc w:val="center"/>
              <w:rPr>
                <w:color w:val="auto"/>
              </w:rPr>
            </w:pPr>
            <w:r>
              <w:rPr>
                <w:rFonts w:hint="eastAsia"/>
                <w:color w:val="auto"/>
              </w:rPr>
              <w:t>乙级</w:t>
            </w:r>
          </w:p>
        </w:tc>
        <w:tc>
          <w:tcPr>
            <w:tcW w:w="3646" w:type="dxa"/>
            <w:shd w:val="clear" w:color="auto" w:fill="auto"/>
            <w:vAlign w:val="center"/>
          </w:tcPr>
          <w:p>
            <w:pPr>
              <w:spacing w:line="24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广西凭祥市红木创意暨农民工创业产业园项目一期工程2#小型厂房（杨忠华）</w:t>
            </w:r>
          </w:p>
        </w:tc>
        <w:tc>
          <w:tcPr>
            <w:tcW w:w="2700" w:type="dxa"/>
            <w:shd w:val="clear" w:color="auto" w:fill="auto"/>
            <w:vAlign w:val="center"/>
          </w:tcPr>
          <w:p>
            <w:pPr>
              <w:spacing w:line="240" w:lineRule="exact"/>
              <w:jc w:val="center"/>
              <w:rPr>
                <w:color w:val="auto"/>
              </w:rPr>
            </w:pPr>
            <w:r>
              <w:rPr>
                <w:rFonts w:hint="eastAsia" w:ascii="宋体" w:hAnsi="宋体" w:cs="宋体"/>
                <w:color w:val="auto"/>
              </w:rPr>
              <w:t>KNRF2021-002FL</w:t>
            </w:r>
          </w:p>
        </w:tc>
        <w:tc>
          <w:tcPr>
            <w:tcW w:w="945" w:type="dxa"/>
            <w:shd w:val="clear" w:color="auto" w:fill="auto"/>
            <w:noWrap/>
            <w:vAlign w:val="center"/>
          </w:tcPr>
          <w:p>
            <w:pPr>
              <w:spacing w:line="240" w:lineRule="exact"/>
              <w:ind w:firstLine="105" w:firstLineChars="50"/>
              <w:jc w:val="both"/>
              <w:rPr>
                <w:color w:val="auto"/>
              </w:rPr>
            </w:pPr>
            <w:r>
              <w:rPr>
                <w:rFonts w:hint="eastAsia"/>
                <w:color w:val="auto"/>
              </w:rPr>
              <w:t>严重</w:t>
            </w:r>
          </w:p>
          <w:p>
            <w:pPr>
              <w:spacing w:line="240" w:lineRule="exact"/>
              <w:jc w:val="center"/>
              <w:rPr>
                <w:color w:val="auto"/>
              </w:rPr>
            </w:pPr>
            <w:r>
              <w:rPr>
                <w:rFonts w:hint="eastAsia"/>
                <w:color w:val="auto"/>
              </w:rPr>
              <w:t>不合格</w:t>
            </w:r>
          </w:p>
        </w:tc>
        <w:tc>
          <w:tcPr>
            <w:tcW w:w="6174" w:type="dxa"/>
            <w:shd w:val="clear" w:color="auto" w:fill="auto"/>
            <w:vAlign w:val="center"/>
          </w:tcPr>
          <w:p>
            <w:pPr>
              <w:spacing w:line="240" w:lineRule="exact"/>
              <w:rPr>
                <w:rFonts w:cs="新宋体" w:asciiTheme="minorEastAsia" w:hAnsiTheme="minorEastAsia" w:eastAsiaTheme="minorEastAsia"/>
                <w:color w:val="auto"/>
                <w:szCs w:val="21"/>
              </w:rPr>
            </w:pPr>
            <w:r>
              <w:rPr>
                <w:rFonts w:hint="eastAsia" w:cs="Arial" w:asciiTheme="minorEastAsia" w:hAnsiTheme="minorEastAsia" w:eastAsiaTheme="minorEastAsia"/>
                <w:color w:val="auto"/>
                <w:szCs w:val="21"/>
              </w:rPr>
              <w:t>A类要素不合格1项：</w:t>
            </w:r>
            <w:r>
              <w:rPr>
                <w:rFonts w:hint="eastAsia" w:asciiTheme="minorEastAsia" w:hAnsiTheme="minorEastAsia" w:eastAsiaTheme="minorEastAsia"/>
                <w:bCs/>
                <w:color w:val="auto"/>
                <w:szCs w:val="21"/>
              </w:rPr>
              <w:t>检测数据不真实，</w:t>
            </w:r>
            <w:r>
              <w:rPr>
                <w:rFonts w:hint="eastAsia" w:cs="新宋体" w:asciiTheme="minorEastAsia" w:hAnsiTheme="minorEastAsia" w:eastAsiaTheme="minorEastAsia"/>
                <w:color w:val="auto"/>
                <w:szCs w:val="21"/>
              </w:rPr>
              <w:t>防雷引下线只有7根接地电阻值却有11个；</w:t>
            </w:r>
            <w:r>
              <w:rPr>
                <w:rFonts w:hint="eastAsia" w:asciiTheme="minorEastAsia" w:hAnsiTheme="minorEastAsia" w:eastAsiaTheme="minorEastAsia"/>
                <w:bCs/>
                <w:color w:val="auto"/>
                <w:szCs w:val="21"/>
              </w:rPr>
              <w:t>记录和报告最大接闪网格为18.0</w:t>
            </w:r>
            <w:r>
              <w:rPr>
                <w:rFonts w:hint="eastAsia" w:cs="宋体" w:asciiTheme="minorEastAsia" w:hAnsiTheme="minorEastAsia" w:eastAsiaTheme="minorEastAsia"/>
                <w:bCs/>
                <w:color w:val="auto"/>
                <w:szCs w:val="21"/>
              </w:rPr>
              <w:t>×</w:t>
            </w:r>
            <w:r>
              <w:rPr>
                <w:rFonts w:hint="eastAsia" w:asciiTheme="minorEastAsia" w:hAnsiTheme="minorEastAsia" w:eastAsiaTheme="minorEastAsia"/>
                <w:bCs/>
                <w:color w:val="auto"/>
                <w:szCs w:val="21"/>
              </w:rPr>
              <w:t>15.0，根据记录的防雷装置平面示意图数据，此数据不是最大网格尺寸；引下线平均间距21米计算错误，经计算应为21.6米；</w:t>
            </w:r>
            <w:r>
              <w:rPr>
                <w:rFonts w:hint="eastAsia" w:cs="新宋体" w:asciiTheme="minorEastAsia" w:hAnsiTheme="minorEastAsia" w:eastAsiaTheme="minorEastAsia"/>
                <w:color w:val="auto"/>
                <w:szCs w:val="21"/>
              </w:rPr>
              <w:t>接闪器、引下线焊接没有标明是双面焊还是单面焊。</w:t>
            </w:r>
          </w:p>
          <w:p>
            <w:pPr>
              <w:spacing w:line="240" w:lineRule="exact"/>
              <w:rPr>
                <w:color w:val="auto"/>
                <w:sz w:val="20"/>
                <w:szCs w:val="20"/>
              </w:rPr>
            </w:pPr>
            <w:r>
              <w:rPr>
                <w:rFonts w:hint="eastAsia" w:cs="Arial" w:asciiTheme="minorEastAsia" w:hAnsiTheme="minorEastAsia" w:eastAsiaTheme="minorEastAsia"/>
                <w:color w:val="auto"/>
                <w:szCs w:val="21"/>
              </w:rPr>
              <w:t>B类要素不合格4项：（1）</w:t>
            </w:r>
            <w:r>
              <w:rPr>
                <w:rFonts w:hint="eastAsia" w:asciiTheme="minorEastAsia" w:hAnsiTheme="minorEastAsia" w:eastAsiaTheme="minorEastAsia"/>
                <w:color w:val="auto"/>
                <w:szCs w:val="21"/>
              </w:rPr>
              <w:t>原始记录被检测单位为“广西凭祥市红木创意暨农民工创业产业园项目”，报告被检测单位为“广西凭祥市红木创意暨农民工创业产业园项目2#小型厂房（杨忠华）”</w:t>
            </w:r>
            <w:r>
              <w:rPr>
                <w:rFonts w:hint="eastAsia" w:asciiTheme="minorEastAsia" w:hAnsiTheme="minorEastAsia" w:eastAsiaTheme="minorEastAsia"/>
                <w:bCs/>
                <w:color w:val="auto"/>
                <w:szCs w:val="21"/>
              </w:rPr>
              <w:t>。（2）原始记录没有检测仪器设备而</w:t>
            </w:r>
            <w:r>
              <w:rPr>
                <w:rFonts w:hint="eastAsia" w:asciiTheme="minorEastAsia" w:hAnsiTheme="minorEastAsia" w:eastAsiaTheme="minorEastAsia"/>
                <w:color w:val="auto"/>
                <w:szCs w:val="21"/>
              </w:rPr>
              <w:t>检测报告有</w:t>
            </w:r>
            <w:r>
              <w:rPr>
                <w:rFonts w:hint="eastAsia" w:asciiTheme="minorEastAsia" w:hAnsiTheme="minorEastAsia" w:eastAsiaTheme="minorEastAsia"/>
                <w:bCs/>
                <w:color w:val="auto"/>
                <w:szCs w:val="21"/>
              </w:rPr>
              <w:t>。（3）原始记录防锈及腐蚀情况填写“有”和“—”，报告填写为“镀锌/无”。（4）</w:t>
            </w:r>
            <w:r>
              <w:rPr>
                <w:rFonts w:hint="eastAsia" w:cs="Arial" w:asciiTheme="minorEastAsia" w:hAnsiTheme="minorEastAsia" w:eastAsiaTheme="minorEastAsia"/>
                <w:color w:val="auto"/>
                <w:szCs w:val="21"/>
              </w:rPr>
              <w:t>检测报告中检测依据</w:t>
            </w:r>
            <w:r>
              <w:rPr>
                <w:rFonts w:hint="eastAsia" w:asciiTheme="minorEastAsia" w:hAnsiTheme="minorEastAsia" w:eastAsiaTheme="minorEastAsia"/>
                <w:bCs/>
                <w:color w:val="auto"/>
                <w:szCs w:val="21"/>
              </w:rPr>
              <w:t>DB45/T446-2007已废止，有效版本为DB45/T446-2017。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3"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ascii="Calibri" w:hAnsi="Calibri"/>
                <w:color w:val="auto"/>
                <w:szCs w:val="21"/>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广西凭祥市红木创意暨农民工创业产业园项目6#小型厂房（陈小云）</w:t>
            </w:r>
          </w:p>
        </w:tc>
        <w:tc>
          <w:tcPr>
            <w:tcW w:w="2700" w:type="dxa"/>
            <w:shd w:val="clear" w:color="auto" w:fill="auto"/>
            <w:vAlign w:val="center"/>
          </w:tcPr>
          <w:p>
            <w:pPr>
              <w:spacing w:line="240" w:lineRule="exact"/>
              <w:jc w:val="center"/>
              <w:rPr>
                <w:color w:val="auto"/>
              </w:rPr>
            </w:pPr>
            <w:r>
              <w:rPr>
                <w:rFonts w:hint="eastAsia" w:ascii="宋体" w:hAnsi="宋体" w:cs="宋体"/>
                <w:color w:val="auto"/>
              </w:rPr>
              <w:t>KNRF2021-001FL</w:t>
            </w:r>
          </w:p>
        </w:tc>
        <w:tc>
          <w:tcPr>
            <w:tcW w:w="945" w:type="dxa"/>
            <w:shd w:val="clear" w:color="auto" w:fill="auto"/>
            <w:noWrap/>
            <w:vAlign w:val="center"/>
          </w:tcPr>
          <w:p>
            <w:pPr>
              <w:spacing w:line="240" w:lineRule="exact"/>
              <w:ind w:firstLine="105" w:firstLineChars="50"/>
              <w:jc w:val="both"/>
              <w:rPr>
                <w:color w:val="auto"/>
              </w:rPr>
            </w:pPr>
            <w:r>
              <w:rPr>
                <w:rFonts w:hint="eastAsia"/>
                <w:color w:val="auto"/>
              </w:rPr>
              <w:t>严重</w:t>
            </w:r>
          </w:p>
          <w:p>
            <w:pPr>
              <w:spacing w:line="240" w:lineRule="exact"/>
              <w:jc w:val="center"/>
              <w:rPr>
                <w:color w:val="auto"/>
              </w:rPr>
            </w:pPr>
            <w:r>
              <w:rPr>
                <w:rFonts w:hint="eastAsia"/>
                <w:color w:val="auto"/>
              </w:rPr>
              <w:t>不合格</w:t>
            </w:r>
          </w:p>
        </w:tc>
        <w:tc>
          <w:tcPr>
            <w:tcW w:w="6174" w:type="dxa"/>
            <w:shd w:val="clear" w:color="auto" w:fill="auto"/>
            <w:vAlign w:val="center"/>
          </w:tcPr>
          <w:p>
            <w:pPr>
              <w:spacing w:line="240" w:lineRule="exact"/>
              <w:rPr>
                <w:rFonts w:cs="新宋体" w:asciiTheme="minorEastAsia" w:hAnsiTheme="minorEastAsia" w:eastAsiaTheme="minorEastAsia"/>
                <w:color w:val="auto"/>
                <w:szCs w:val="21"/>
              </w:rPr>
            </w:pPr>
            <w:r>
              <w:rPr>
                <w:rFonts w:hint="eastAsia" w:cs="Arial" w:asciiTheme="minorEastAsia" w:hAnsiTheme="minorEastAsia" w:eastAsiaTheme="minorEastAsia"/>
                <w:color w:val="auto"/>
                <w:szCs w:val="21"/>
              </w:rPr>
              <w:t>A类要素不合格1项：</w:t>
            </w:r>
            <w:r>
              <w:rPr>
                <w:rFonts w:hint="eastAsia" w:asciiTheme="minorEastAsia" w:hAnsiTheme="minorEastAsia" w:eastAsiaTheme="minorEastAsia"/>
                <w:bCs/>
                <w:color w:val="auto"/>
                <w:szCs w:val="21"/>
              </w:rPr>
              <w:t>检测数据不真实，</w:t>
            </w:r>
            <w:r>
              <w:rPr>
                <w:rFonts w:hint="eastAsia" w:cs="新宋体" w:asciiTheme="minorEastAsia" w:hAnsiTheme="minorEastAsia" w:eastAsiaTheme="minorEastAsia"/>
                <w:color w:val="auto"/>
                <w:szCs w:val="21"/>
              </w:rPr>
              <w:t>防雷引下线只有7根接地电阻值却有11个；</w:t>
            </w:r>
            <w:r>
              <w:rPr>
                <w:rFonts w:hint="eastAsia" w:asciiTheme="minorEastAsia" w:hAnsiTheme="minorEastAsia" w:eastAsiaTheme="minorEastAsia"/>
                <w:bCs/>
                <w:color w:val="auto"/>
                <w:szCs w:val="21"/>
              </w:rPr>
              <w:t>记录和报告最大接闪网格为18.0</w:t>
            </w:r>
            <w:r>
              <w:rPr>
                <w:rFonts w:hint="eastAsia" w:cs="宋体" w:asciiTheme="minorEastAsia" w:hAnsiTheme="minorEastAsia" w:eastAsiaTheme="minorEastAsia"/>
                <w:bCs/>
                <w:color w:val="auto"/>
                <w:szCs w:val="21"/>
              </w:rPr>
              <w:t>×</w:t>
            </w:r>
            <w:r>
              <w:rPr>
                <w:rFonts w:hint="eastAsia" w:asciiTheme="minorEastAsia" w:hAnsiTheme="minorEastAsia" w:eastAsiaTheme="minorEastAsia"/>
                <w:bCs/>
                <w:color w:val="auto"/>
                <w:szCs w:val="21"/>
              </w:rPr>
              <w:t>15.0，根据记录的防雷装置平面示意图数据，此数据不是最大网格尺寸；引下线平均间距21米计算错误，经计算应为21.6米；</w:t>
            </w:r>
            <w:r>
              <w:rPr>
                <w:rFonts w:hint="eastAsia" w:cs="新宋体" w:asciiTheme="minorEastAsia" w:hAnsiTheme="minorEastAsia" w:eastAsiaTheme="minorEastAsia"/>
                <w:color w:val="auto"/>
                <w:szCs w:val="21"/>
              </w:rPr>
              <w:t>接闪器、引下线焊接没有标明是双面焊还是单面焊。</w:t>
            </w:r>
          </w:p>
          <w:p>
            <w:pPr>
              <w:spacing w:line="240" w:lineRule="exact"/>
              <w:rPr>
                <w:rFonts w:asciiTheme="minorEastAsia" w:hAnsiTheme="minorEastAsia" w:eastAsiaTheme="minorEastAsia"/>
                <w:bCs/>
                <w:color w:val="auto"/>
                <w:szCs w:val="21"/>
              </w:rPr>
            </w:pPr>
            <w:r>
              <w:rPr>
                <w:rFonts w:hint="eastAsia" w:cs="Arial" w:asciiTheme="minorEastAsia" w:hAnsiTheme="minorEastAsia" w:eastAsiaTheme="minorEastAsia"/>
                <w:color w:val="auto"/>
                <w:szCs w:val="21"/>
              </w:rPr>
              <w:t>B类要素不合格4项：（1）</w:t>
            </w:r>
            <w:r>
              <w:rPr>
                <w:rFonts w:hint="eastAsia" w:asciiTheme="minorEastAsia" w:hAnsiTheme="minorEastAsia" w:eastAsiaTheme="minorEastAsia"/>
                <w:color w:val="auto"/>
                <w:szCs w:val="21"/>
              </w:rPr>
              <w:t>原始记录被检测单位为“广西凭祥市红木创意暨农民工创业产业园项目”，报告被检测单位为“广西凭祥市红木创意暨农民工创业产业园项目6#小型厂房（陈小云）”</w:t>
            </w:r>
            <w:r>
              <w:rPr>
                <w:rFonts w:hint="eastAsia" w:asciiTheme="minorEastAsia" w:hAnsiTheme="minorEastAsia" w:eastAsiaTheme="minorEastAsia"/>
                <w:bCs/>
                <w:color w:val="auto"/>
                <w:szCs w:val="21"/>
              </w:rPr>
              <w:t>。</w:t>
            </w:r>
            <w:r>
              <w:rPr>
                <w:rFonts w:hint="eastAsia" w:cs="Arial" w:asciiTheme="minorEastAsia" w:hAnsiTheme="minorEastAsia" w:eastAsiaTheme="minorEastAsia"/>
                <w:color w:val="auto"/>
                <w:szCs w:val="21"/>
              </w:rPr>
              <w:t>（2）</w:t>
            </w:r>
            <w:r>
              <w:rPr>
                <w:rFonts w:hint="eastAsia" w:asciiTheme="minorEastAsia" w:hAnsiTheme="minorEastAsia" w:eastAsiaTheme="minorEastAsia"/>
                <w:bCs/>
                <w:color w:val="auto"/>
                <w:szCs w:val="21"/>
              </w:rPr>
              <w:t>原始记录没有检测仪器设备而</w:t>
            </w:r>
            <w:r>
              <w:rPr>
                <w:rFonts w:hint="eastAsia" w:asciiTheme="minorEastAsia" w:hAnsiTheme="minorEastAsia" w:eastAsiaTheme="minorEastAsia"/>
                <w:color w:val="auto"/>
                <w:szCs w:val="21"/>
              </w:rPr>
              <w:t>检测报告有</w:t>
            </w:r>
            <w:r>
              <w:rPr>
                <w:rFonts w:hint="eastAsia" w:asciiTheme="minorEastAsia" w:hAnsiTheme="minorEastAsia" w:eastAsiaTheme="minorEastAsia"/>
                <w:bCs/>
                <w:color w:val="auto"/>
                <w:szCs w:val="21"/>
              </w:rPr>
              <w:t>。</w:t>
            </w:r>
            <w:r>
              <w:rPr>
                <w:rFonts w:hint="eastAsia" w:cs="Arial" w:asciiTheme="minorEastAsia" w:hAnsiTheme="minorEastAsia" w:eastAsiaTheme="minorEastAsia"/>
                <w:color w:val="auto"/>
                <w:szCs w:val="21"/>
              </w:rPr>
              <w:t>（3）</w:t>
            </w:r>
            <w:r>
              <w:rPr>
                <w:rFonts w:hint="eastAsia" w:asciiTheme="minorEastAsia" w:hAnsiTheme="minorEastAsia" w:eastAsiaTheme="minorEastAsia"/>
                <w:bCs/>
                <w:color w:val="auto"/>
                <w:szCs w:val="21"/>
              </w:rPr>
              <w:t>原始记录防锈及腐蚀情况填写“有”和“—”，报告填写为“镀锌/无”。</w:t>
            </w:r>
            <w:r>
              <w:rPr>
                <w:rFonts w:hint="eastAsia" w:cs="Arial" w:asciiTheme="minorEastAsia" w:hAnsiTheme="minorEastAsia" w:eastAsiaTheme="minorEastAsia"/>
                <w:color w:val="auto"/>
                <w:szCs w:val="21"/>
              </w:rPr>
              <w:t>（4）检测报告中检测依据</w:t>
            </w:r>
            <w:r>
              <w:rPr>
                <w:rFonts w:hint="eastAsia" w:asciiTheme="minorEastAsia" w:hAnsiTheme="minorEastAsia" w:eastAsiaTheme="minorEastAsia"/>
                <w:bCs/>
                <w:color w:val="auto"/>
                <w:szCs w:val="21"/>
              </w:rPr>
              <w:t>DB45/T446-2007已废止，有效版本为DB45/T446-2017。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3" w:hRule="atLeast"/>
        </w:trPr>
        <w:tc>
          <w:tcPr>
            <w:tcW w:w="426" w:type="dxa"/>
            <w:vMerge w:val="restart"/>
            <w:shd w:val="clear" w:color="auto" w:fill="auto"/>
            <w:noWrap/>
            <w:vAlign w:val="center"/>
          </w:tcPr>
          <w:p>
            <w:pPr>
              <w:spacing w:line="240" w:lineRule="exact"/>
              <w:jc w:val="center"/>
              <w:rPr>
                <w:color w:val="auto"/>
              </w:rPr>
            </w:pPr>
            <w:r>
              <w:rPr>
                <w:rFonts w:hint="eastAsia"/>
                <w:color w:val="auto"/>
              </w:rPr>
              <w:t>14</w:t>
            </w:r>
          </w:p>
        </w:tc>
        <w:tc>
          <w:tcPr>
            <w:tcW w:w="1362" w:type="dxa"/>
            <w:vMerge w:val="restart"/>
            <w:shd w:val="clear" w:color="auto" w:fill="auto"/>
            <w:vAlign w:val="center"/>
          </w:tcPr>
          <w:p>
            <w:pPr>
              <w:spacing w:line="240" w:lineRule="exact"/>
              <w:rPr>
                <w:color w:val="auto"/>
                <w:szCs w:val="21"/>
              </w:rPr>
            </w:pPr>
            <w:r>
              <w:rPr>
                <w:rFonts w:hint="eastAsia" w:ascii="Calibri" w:hAnsi="Calibri"/>
                <w:color w:val="auto"/>
                <w:szCs w:val="21"/>
              </w:rPr>
              <w:t>广西永正工程质量检测有限公司</w:t>
            </w:r>
          </w:p>
        </w:tc>
        <w:tc>
          <w:tcPr>
            <w:tcW w:w="808" w:type="dxa"/>
            <w:vMerge w:val="restart"/>
            <w:shd w:val="clear" w:color="auto" w:fill="auto"/>
            <w:vAlign w:val="center"/>
          </w:tcPr>
          <w:p>
            <w:pPr>
              <w:spacing w:line="240" w:lineRule="exact"/>
              <w:jc w:val="center"/>
              <w:rPr>
                <w:color w:val="auto"/>
              </w:rPr>
            </w:pPr>
            <w:r>
              <w:rPr>
                <w:rFonts w:hint="eastAsia"/>
                <w:color w:val="auto"/>
              </w:rPr>
              <w:t>乙级</w:t>
            </w:r>
          </w:p>
        </w:tc>
        <w:tc>
          <w:tcPr>
            <w:tcW w:w="3646" w:type="dxa"/>
            <w:shd w:val="clear" w:color="auto" w:fill="auto"/>
            <w:vAlign w:val="center"/>
          </w:tcPr>
          <w:p>
            <w:pPr>
              <w:spacing w:line="24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广西城投实业有限公司年产60万立方米预拌混凝土搅拌站项目-综合办公楼</w:t>
            </w:r>
          </w:p>
        </w:tc>
        <w:tc>
          <w:tcPr>
            <w:tcW w:w="2700" w:type="dxa"/>
            <w:shd w:val="clear" w:color="auto" w:fill="auto"/>
            <w:vAlign w:val="center"/>
          </w:tcPr>
          <w:p>
            <w:pPr>
              <w:spacing w:line="240" w:lineRule="exact"/>
              <w:jc w:val="center"/>
              <w:rPr>
                <w:rFonts w:asciiTheme="minorEastAsia" w:hAnsiTheme="minorEastAsia" w:eastAsiaTheme="minorEastAsia"/>
                <w:color w:val="auto"/>
                <w:szCs w:val="21"/>
              </w:rPr>
            </w:pPr>
            <w:r>
              <w:rPr>
                <w:rFonts w:hint="eastAsia" w:cs="宋体" w:asciiTheme="minorEastAsia" w:hAnsiTheme="minorEastAsia" w:eastAsiaTheme="minorEastAsia"/>
                <w:color w:val="auto"/>
                <w:szCs w:val="21"/>
              </w:rPr>
              <w:t>01286AEN21-2100023</w:t>
            </w:r>
          </w:p>
        </w:tc>
        <w:tc>
          <w:tcPr>
            <w:tcW w:w="945" w:type="dxa"/>
            <w:shd w:val="clear" w:color="auto" w:fill="auto"/>
            <w:noWrap/>
            <w:vAlign w:val="center"/>
          </w:tcPr>
          <w:p>
            <w:pPr>
              <w:spacing w:line="240" w:lineRule="exact"/>
              <w:ind w:firstLine="105" w:firstLineChars="50"/>
              <w:jc w:val="both"/>
              <w:rPr>
                <w:color w:val="auto"/>
              </w:rPr>
            </w:pPr>
            <w:r>
              <w:rPr>
                <w:rFonts w:hint="eastAsia"/>
                <w:color w:val="auto"/>
              </w:rPr>
              <w:t>一般</w:t>
            </w:r>
          </w:p>
          <w:p>
            <w:pPr>
              <w:spacing w:line="240" w:lineRule="exact"/>
              <w:jc w:val="center"/>
              <w:rPr>
                <w:color w:val="auto"/>
              </w:rPr>
            </w:pPr>
            <w:r>
              <w:rPr>
                <w:rFonts w:hint="eastAsia"/>
                <w:color w:val="auto"/>
              </w:rPr>
              <w:t>不合格</w:t>
            </w:r>
          </w:p>
        </w:tc>
        <w:tc>
          <w:tcPr>
            <w:tcW w:w="6174" w:type="dxa"/>
            <w:shd w:val="clear" w:color="auto" w:fill="auto"/>
            <w:vAlign w:val="center"/>
          </w:tcPr>
          <w:p>
            <w:pPr>
              <w:spacing w:line="240" w:lineRule="exact"/>
              <w:rPr>
                <w:color w:val="auto"/>
                <w:sz w:val="20"/>
                <w:szCs w:val="20"/>
              </w:rPr>
            </w:pPr>
            <w:r>
              <w:rPr>
                <w:rFonts w:hint="eastAsia" w:cs="Arial" w:asciiTheme="minorEastAsia" w:hAnsiTheme="minorEastAsia" w:eastAsiaTheme="minorEastAsia"/>
                <w:color w:val="auto"/>
                <w:szCs w:val="21"/>
              </w:rPr>
              <w:t>B类要素不合格5项：（1）</w:t>
            </w:r>
            <w:r>
              <w:rPr>
                <w:rFonts w:hint="eastAsia" w:ascii="宋体" w:hAnsi="宋体"/>
                <w:snapToGrid w:val="0"/>
                <w:color w:val="auto"/>
                <w:kern w:val="0"/>
                <w:szCs w:val="21"/>
              </w:rPr>
              <w:t>检测日期是2021年6月23日，</w:t>
            </w:r>
            <w:r>
              <w:rPr>
                <w:rFonts w:hint="eastAsia" w:cs="Arial" w:asciiTheme="minorEastAsia" w:hAnsiTheme="minorEastAsia" w:eastAsiaTheme="minorEastAsia"/>
                <w:color w:val="auto"/>
                <w:szCs w:val="21"/>
              </w:rPr>
              <w:t>检测报告中</w:t>
            </w:r>
            <w:r>
              <w:rPr>
                <w:rFonts w:hint="eastAsia" w:ascii="宋体" w:hAnsi="宋体"/>
                <w:snapToGrid w:val="0"/>
                <w:color w:val="auto"/>
                <w:kern w:val="0"/>
                <w:szCs w:val="21"/>
              </w:rPr>
              <w:t>钢卷尺(ZT027-7)有效期至2021年6月16日，已过有效期。（2）</w:t>
            </w:r>
            <w:r>
              <w:rPr>
                <w:rFonts w:hint="eastAsia" w:ascii="宋体" w:hAnsi="宋体" w:cs="宋体"/>
                <w:bCs/>
                <w:color w:val="auto"/>
                <w:szCs w:val="21"/>
              </w:rPr>
              <w:t>原始记录仅填写接地电阻测试仪，没有其它检测仪器</w:t>
            </w:r>
            <w:r>
              <w:rPr>
                <w:rFonts w:ascii="宋体" w:hAnsi="宋体" w:cs="宋体"/>
                <w:bCs/>
                <w:color w:val="auto"/>
                <w:szCs w:val="21"/>
              </w:rPr>
              <w:t>。</w:t>
            </w:r>
            <w:r>
              <w:rPr>
                <w:rFonts w:hint="eastAsia" w:ascii="宋体" w:hAnsi="宋体" w:cs="宋体"/>
                <w:bCs/>
                <w:color w:val="auto"/>
                <w:szCs w:val="21"/>
              </w:rPr>
              <w:t>（3）</w:t>
            </w:r>
            <w:r>
              <w:rPr>
                <w:rFonts w:hint="eastAsia" w:ascii="宋体" w:hAnsi="宋体"/>
                <w:bCs/>
                <w:color w:val="auto"/>
                <w:szCs w:val="21"/>
              </w:rPr>
              <w:t>原始记录接闪网格14.0</w:t>
            </w:r>
            <w:r>
              <w:rPr>
                <w:rFonts w:hint="eastAsia" w:ascii="宋体" w:hAnsi="宋体" w:cs="宋体"/>
                <w:bCs/>
                <w:color w:val="auto"/>
                <w:szCs w:val="21"/>
              </w:rPr>
              <w:t>×8.0</w:t>
            </w:r>
            <w:r>
              <w:rPr>
                <w:rFonts w:hint="eastAsia" w:ascii="宋体" w:hAnsi="宋体"/>
                <w:bCs/>
                <w:color w:val="auto"/>
                <w:szCs w:val="21"/>
              </w:rPr>
              <w:t>m，而防雷装置示意图网格尺寸为14.2</w:t>
            </w:r>
            <w:r>
              <w:rPr>
                <w:rFonts w:hint="eastAsia" w:ascii="宋体" w:hAnsi="宋体" w:cs="宋体"/>
                <w:bCs/>
                <w:color w:val="auto"/>
                <w:szCs w:val="21"/>
              </w:rPr>
              <w:t>×8.0m，</w:t>
            </w:r>
            <w:r>
              <w:rPr>
                <w:rFonts w:hint="eastAsia" w:ascii="宋体" w:hAnsi="宋体"/>
                <w:bCs/>
                <w:color w:val="auto"/>
                <w:szCs w:val="21"/>
              </w:rPr>
              <w:t>原始记录建筑物长度、高度无尺寸，</w:t>
            </w:r>
            <w:r>
              <w:rPr>
                <w:rFonts w:hint="eastAsia" w:ascii="宋体" w:hAnsi="Calibri"/>
                <w:color w:val="auto"/>
                <w:szCs w:val="21"/>
              </w:rPr>
              <w:t>电源SPD接地线截面及长度没有记录。（4）</w:t>
            </w:r>
            <w:r>
              <w:rPr>
                <w:rFonts w:ascii="宋体" w:hAnsi="宋体" w:cs="宋体"/>
                <w:bCs/>
                <w:color w:val="auto"/>
                <w:szCs w:val="21"/>
              </w:rPr>
              <w:t>检测报告引下线规格标准φ</w:t>
            </w:r>
            <w:r>
              <w:rPr>
                <w:rFonts w:hint="eastAsia" w:ascii="宋体" w:hAnsi="宋体" w:cs="宋体"/>
                <w:bCs/>
                <w:color w:val="auto"/>
                <w:szCs w:val="21"/>
              </w:rPr>
              <w:t>8</w:t>
            </w:r>
            <w:r>
              <w:rPr>
                <w:rFonts w:ascii="宋体" w:hAnsi="宋体" w:cs="宋体"/>
                <w:bCs/>
                <w:color w:val="auto"/>
                <w:szCs w:val="21"/>
              </w:rPr>
              <w:t>错误，暗敷引下线规格标准应为φ10</w:t>
            </w:r>
            <w:r>
              <w:rPr>
                <w:rFonts w:hint="eastAsia" w:ascii="宋体" w:hAnsi="宋体"/>
                <w:bCs/>
                <w:color w:val="auto"/>
                <w:szCs w:val="21"/>
              </w:rPr>
              <w:t>。（5）</w:t>
            </w:r>
            <w:r>
              <w:rPr>
                <w:rFonts w:hint="eastAsia" w:hAnsi="宋体"/>
                <w:color w:val="auto"/>
                <w:szCs w:val="21"/>
              </w:rPr>
              <w:t>原始记录检测仪器型号和编号与检测报告不一致、</w:t>
            </w:r>
            <w:r>
              <w:rPr>
                <w:rFonts w:hint="eastAsia" w:ascii="宋体" w:hAnsi="宋体"/>
                <w:bCs/>
                <w:color w:val="auto"/>
                <w:szCs w:val="21"/>
              </w:rPr>
              <w:t>防雷装置平面示意图与报告不一致、电磁干扰项与检测报告不一致、防雷接地电阻有8个而报告只有1个、接地体埋设深度与检测报告不一致、屋面金属物是否接地与检测报告不一致、</w:t>
            </w:r>
            <w:r>
              <w:rPr>
                <w:rFonts w:hAnsi="宋体"/>
                <w:color w:val="auto"/>
              </w:rPr>
              <w:t>接地线材型及规格与检测报告不一致</w:t>
            </w:r>
            <w:r>
              <w:rPr>
                <w:rFonts w:hint="eastAsia" w:hAnsi="宋体"/>
                <w:color w:val="auto"/>
              </w:rPr>
              <w:t>、</w:t>
            </w:r>
            <w:r>
              <w:rPr>
                <w:rFonts w:hAnsi="宋体"/>
                <w:color w:val="auto"/>
              </w:rPr>
              <w:t>引下线材型及规格</w:t>
            </w:r>
            <w:r>
              <w:rPr>
                <w:rFonts w:hint="eastAsia" w:hAnsi="宋体"/>
                <w:color w:val="auto"/>
              </w:rPr>
              <w:t>与报告不一致</w:t>
            </w:r>
            <w:r>
              <w:rPr>
                <w:rFonts w:hint="eastAsia" w:ascii="宋体" w:hAnsi="宋体" w:cs="宋体"/>
                <w:bCs/>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ascii="Calibri" w:hAnsi="Calibri"/>
                <w:color w:val="auto"/>
                <w:szCs w:val="21"/>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防城港市扶贫创业园项目设计施工总承包（EPC)工程-变配电房</w:t>
            </w:r>
          </w:p>
        </w:tc>
        <w:tc>
          <w:tcPr>
            <w:tcW w:w="2700" w:type="dxa"/>
            <w:shd w:val="clear" w:color="auto" w:fill="auto"/>
            <w:vAlign w:val="center"/>
          </w:tcPr>
          <w:p>
            <w:pPr>
              <w:spacing w:line="240" w:lineRule="exact"/>
              <w:jc w:val="center"/>
              <w:rPr>
                <w:rFonts w:asciiTheme="minorEastAsia" w:hAnsiTheme="minorEastAsia" w:eastAsiaTheme="minorEastAsia"/>
                <w:color w:val="auto"/>
                <w:szCs w:val="21"/>
              </w:rPr>
            </w:pPr>
            <w:r>
              <w:rPr>
                <w:rFonts w:hint="eastAsia" w:cs="宋体" w:asciiTheme="minorEastAsia" w:hAnsiTheme="minorEastAsia" w:eastAsiaTheme="minorEastAsia"/>
                <w:color w:val="auto"/>
                <w:szCs w:val="21"/>
              </w:rPr>
              <w:t>01286AEN21-2100040</w:t>
            </w:r>
          </w:p>
        </w:tc>
        <w:tc>
          <w:tcPr>
            <w:tcW w:w="945" w:type="dxa"/>
            <w:shd w:val="clear" w:color="auto" w:fill="auto"/>
            <w:noWrap/>
            <w:vAlign w:val="center"/>
          </w:tcPr>
          <w:p>
            <w:pPr>
              <w:spacing w:line="240" w:lineRule="exact"/>
              <w:ind w:firstLine="105" w:firstLineChars="50"/>
              <w:jc w:val="both"/>
              <w:rPr>
                <w:color w:val="auto"/>
              </w:rPr>
            </w:pPr>
            <w:r>
              <w:rPr>
                <w:rFonts w:hint="eastAsia"/>
                <w:color w:val="auto"/>
              </w:rPr>
              <w:t>一般</w:t>
            </w:r>
          </w:p>
          <w:p>
            <w:pPr>
              <w:spacing w:line="240" w:lineRule="exact"/>
              <w:jc w:val="center"/>
              <w:rPr>
                <w:color w:val="auto"/>
              </w:rPr>
            </w:pPr>
            <w:r>
              <w:rPr>
                <w:rFonts w:hint="eastAsia"/>
                <w:color w:val="auto"/>
              </w:rPr>
              <w:t>不合格</w:t>
            </w:r>
          </w:p>
        </w:tc>
        <w:tc>
          <w:tcPr>
            <w:tcW w:w="6174" w:type="dxa"/>
            <w:shd w:val="clear" w:color="auto" w:fill="auto"/>
            <w:vAlign w:val="center"/>
          </w:tcPr>
          <w:p>
            <w:pPr>
              <w:spacing w:line="240" w:lineRule="exact"/>
              <w:rPr>
                <w:color w:val="auto"/>
                <w:szCs w:val="21"/>
              </w:rPr>
            </w:pPr>
            <w:r>
              <w:rPr>
                <w:rFonts w:hint="eastAsia" w:cs="Arial" w:asciiTheme="minorEastAsia" w:hAnsiTheme="minorEastAsia" w:eastAsiaTheme="minorEastAsia"/>
                <w:color w:val="auto"/>
                <w:szCs w:val="21"/>
              </w:rPr>
              <w:t>B类要素不合格3项：（1）</w:t>
            </w:r>
            <w:r>
              <w:rPr>
                <w:rFonts w:hint="eastAsia" w:ascii="宋体" w:hAnsi="宋体" w:cs="宋体"/>
                <w:bCs/>
                <w:color w:val="auto"/>
                <w:szCs w:val="21"/>
              </w:rPr>
              <w:t>原始记录仅填写接地电阻测试仪，没有其它检测仪器</w:t>
            </w:r>
            <w:r>
              <w:rPr>
                <w:rFonts w:ascii="宋体" w:hAnsi="宋体" w:cs="宋体"/>
                <w:bCs/>
                <w:color w:val="auto"/>
                <w:szCs w:val="21"/>
              </w:rPr>
              <w:t>。</w:t>
            </w:r>
            <w:r>
              <w:rPr>
                <w:rFonts w:hint="eastAsia" w:cs="Arial" w:asciiTheme="minorEastAsia" w:hAnsiTheme="minorEastAsia" w:eastAsiaTheme="minorEastAsia"/>
                <w:color w:val="auto"/>
                <w:szCs w:val="21"/>
              </w:rPr>
              <w:t>（2）</w:t>
            </w:r>
            <w:r>
              <w:rPr>
                <w:rFonts w:hint="eastAsia" w:ascii="宋体" w:hAnsi="宋体"/>
                <w:bCs/>
                <w:color w:val="auto"/>
                <w:szCs w:val="21"/>
              </w:rPr>
              <w:t>引下线根数标准和平均间距错误（标准应</w:t>
            </w:r>
            <w:r>
              <w:rPr>
                <w:rFonts w:ascii="Arial" w:hAnsi="Arial" w:cs="Arial"/>
                <w:bCs/>
                <w:color w:val="auto"/>
                <w:szCs w:val="21"/>
              </w:rPr>
              <w:t>≥</w:t>
            </w:r>
            <w:r>
              <w:rPr>
                <w:rFonts w:hint="eastAsia" w:ascii="宋体" w:hAnsi="宋体"/>
                <w:bCs/>
                <w:color w:val="auto"/>
                <w:szCs w:val="21"/>
              </w:rPr>
              <w:t>3，平均间距应为10.7m）</w:t>
            </w:r>
            <w:r>
              <w:rPr>
                <w:rFonts w:hint="eastAsia" w:hAnsi="宋体"/>
                <w:color w:val="auto"/>
                <w:szCs w:val="21"/>
              </w:rPr>
              <w:t>，</w:t>
            </w:r>
            <w:r>
              <w:rPr>
                <w:rFonts w:hint="eastAsia" w:ascii="宋体" w:hAnsi="宋体"/>
                <w:bCs/>
                <w:color w:val="auto"/>
                <w:szCs w:val="21"/>
              </w:rPr>
              <w:t>原始记录防雷接地电阻有8个而平面示意图只有6根引下线，</w:t>
            </w:r>
            <w:r>
              <w:rPr>
                <w:rFonts w:ascii="宋体" w:hAnsi="宋体"/>
                <w:bCs/>
                <w:color w:val="auto"/>
                <w:szCs w:val="21"/>
              </w:rPr>
              <w:t>检测报告引下线规格标准</w:t>
            </w:r>
            <w:r>
              <w:rPr>
                <w:rFonts w:ascii="宋体" w:hAnsi="宋体" w:cs="宋体"/>
                <w:bCs/>
                <w:color w:val="auto"/>
                <w:szCs w:val="21"/>
              </w:rPr>
              <w:t>φ</w:t>
            </w:r>
            <w:r>
              <w:rPr>
                <w:rFonts w:hint="eastAsia" w:ascii="宋体" w:hAnsi="宋体" w:cs="宋体"/>
                <w:bCs/>
                <w:color w:val="auto"/>
                <w:szCs w:val="21"/>
              </w:rPr>
              <w:t>8</w:t>
            </w:r>
            <w:r>
              <w:rPr>
                <w:rFonts w:ascii="宋体" w:hAnsi="宋体"/>
                <w:bCs/>
                <w:color w:val="auto"/>
                <w:szCs w:val="21"/>
              </w:rPr>
              <w:t>错误，暗敷引下线规格标准应为φ10</w:t>
            </w:r>
            <w:r>
              <w:rPr>
                <w:rFonts w:hint="eastAsia" w:ascii="宋体" w:hAnsi="宋体"/>
                <w:bCs/>
                <w:color w:val="auto"/>
                <w:szCs w:val="21"/>
              </w:rPr>
              <w:t>，</w:t>
            </w:r>
            <w:r>
              <w:rPr>
                <w:rFonts w:hint="eastAsia" w:ascii="宋体" w:hAnsi="宋体" w:cs="新宋体"/>
                <w:color w:val="auto"/>
                <w:szCs w:val="21"/>
              </w:rPr>
              <w:t>检测报告无电源SPD接地线截面及长度</w:t>
            </w:r>
            <w:r>
              <w:rPr>
                <w:rFonts w:hint="eastAsia" w:ascii="宋体" w:hAnsi="宋体"/>
                <w:bCs/>
                <w:color w:val="auto"/>
                <w:szCs w:val="21"/>
              </w:rPr>
              <w:t>。</w:t>
            </w:r>
            <w:r>
              <w:rPr>
                <w:rFonts w:hint="eastAsia" w:cs="Arial" w:asciiTheme="minorEastAsia" w:hAnsiTheme="minorEastAsia" w:eastAsiaTheme="minorEastAsia"/>
                <w:color w:val="auto"/>
                <w:szCs w:val="21"/>
              </w:rPr>
              <w:t>（3）</w:t>
            </w:r>
            <w:r>
              <w:rPr>
                <w:rFonts w:hint="eastAsia" w:hAnsi="宋体"/>
                <w:color w:val="auto"/>
                <w:szCs w:val="21"/>
              </w:rPr>
              <w:t>原始记录检测仪器型号和编号与检测报告不一致，</w:t>
            </w:r>
            <w:r>
              <w:rPr>
                <w:rFonts w:hint="eastAsia" w:ascii="宋体" w:hAnsi="宋体"/>
                <w:bCs/>
                <w:color w:val="auto"/>
                <w:szCs w:val="21"/>
              </w:rPr>
              <w:t>原始记录防雷接地电阻有8个而报告只有1个，原始记录接地体埋设深度与检测报告不一致，原始记录屋面金属物是否接地与检测报告不一致。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ascii="Calibri" w:hAnsi="Calibri"/>
                <w:color w:val="auto"/>
                <w:szCs w:val="21"/>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上思十万大山布透温泉游客服务中心项目</w:t>
            </w:r>
          </w:p>
        </w:tc>
        <w:tc>
          <w:tcPr>
            <w:tcW w:w="2700" w:type="dxa"/>
            <w:shd w:val="clear" w:color="auto" w:fill="auto"/>
            <w:vAlign w:val="center"/>
          </w:tcPr>
          <w:p>
            <w:pPr>
              <w:spacing w:line="240" w:lineRule="exact"/>
              <w:jc w:val="center"/>
              <w:rPr>
                <w:rFonts w:asciiTheme="minorEastAsia" w:hAnsiTheme="minorEastAsia" w:eastAsiaTheme="minorEastAsia"/>
                <w:color w:val="auto"/>
                <w:szCs w:val="21"/>
              </w:rPr>
            </w:pPr>
            <w:r>
              <w:rPr>
                <w:rFonts w:hint="eastAsia" w:cs="宋体" w:asciiTheme="minorEastAsia" w:hAnsiTheme="minorEastAsia" w:eastAsiaTheme="minorEastAsia"/>
                <w:color w:val="auto"/>
                <w:szCs w:val="21"/>
              </w:rPr>
              <w:t>01286AEN21-2100051</w:t>
            </w:r>
          </w:p>
        </w:tc>
        <w:tc>
          <w:tcPr>
            <w:tcW w:w="945" w:type="dxa"/>
            <w:shd w:val="clear" w:color="auto" w:fill="auto"/>
            <w:noWrap/>
            <w:vAlign w:val="center"/>
          </w:tcPr>
          <w:p>
            <w:pPr>
              <w:spacing w:line="240" w:lineRule="exact"/>
              <w:ind w:firstLine="105" w:firstLineChars="50"/>
              <w:jc w:val="both"/>
              <w:rPr>
                <w:color w:val="auto"/>
              </w:rPr>
            </w:pPr>
            <w:r>
              <w:rPr>
                <w:rFonts w:hint="eastAsia"/>
                <w:color w:val="auto"/>
              </w:rPr>
              <w:t>一般</w:t>
            </w:r>
          </w:p>
          <w:p>
            <w:pPr>
              <w:spacing w:line="240" w:lineRule="exact"/>
              <w:jc w:val="center"/>
              <w:rPr>
                <w:color w:val="auto"/>
              </w:rPr>
            </w:pPr>
            <w:r>
              <w:rPr>
                <w:rFonts w:hint="eastAsia"/>
                <w:color w:val="auto"/>
              </w:rPr>
              <w:t>不合格</w:t>
            </w:r>
          </w:p>
        </w:tc>
        <w:tc>
          <w:tcPr>
            <w:tcW w:w="6174" w:type="dxa"/>
            <w:shd w:val="clear" w:color="auto" w:fill="auto"/>
            <w:vAlign w:val="center"/>
          </w:tcPr>
          <w:p>
            <w:pPr>
              <w:spacing w:line="240" w:lineRule="exact"/>
              <w:rPr>
                <w:color w:val="auto"/>
                <w:szCs w:val="21"/>
              </w:rPr>
            </w:pPr>
            <w:r>
              <w:rPr>
                <w:rFonts w:hint="eastAsia" w:cs="Arial" w:asciiTheme="minorEastAsia" w:hAnsiTheme="minorEastAsia" w:eastAsiaTheme="minorEastAsia"/>
                <w:color w:val="auto"/>
                <w:szCs w:val="21"/>
              </w:rPr>
              <w:t>B类要素不合格3项：（1）</w:t>
            </w:r>
            <w:r>
              <w:rPr>
                <w:rFonts w:hint="eastAsia" w:ascii="宋体" w:hAnsi="宋体" w:cs="宋体"/>
                <w:bCs/>
                <w:color w:val="auto"/>
                <w:szCs w:val="21"/>
              </w:rPr>
              <w:t>原始记录仅填写接地电阻测试仪，没有其它检测仪器</w:t>
            </w:r>
            <w:r>
              <w:rPr>
                <w:rFonts w:ascii="宋体" w:hAnsi="宋体" w:cs="宋体"/>
                <w:bCs/>
                <w:color w:val="auto"/>
                <w:szCs w:val="21"/>
              </w:rPr>
              <w:t>。</w:t>
            </w:r>
            <w:r>
              <w:rPr>
                <w:rFonts w:hint="eastAsia" w:cs="Arial" w:asciiTheme="minorEastAsia" w:hAnsiTheme="minorEastAsia" w:eastAsiaTheme="minorEastAsia"/>
                <w:color w:val="auto"/>
                <w:szCs w:val="21"/>
              </w:rPr>
              <w:t>（2）</w:t>
            </w:r>
            <w:r>
              <w:rPr>
                <w:rFonts w:hint="eastAsia" w:ascii="宋体" w:hAnsi="宋体"/>
                <w:bCs/>
                <w:color w:val="auto"/>
                <w:szCs w:val="21"/>
              </w:rPr>
              <w:t>引下线根数标准和平均间距错误（标准应</w:t>
            </w:r>
            <w:r>
              <w:rPr>
                <w:rFonts w:ascii="Arial" w:hAnsi="Arial" w:cs="Arial"/>
                <w:bCs/>
                <w:color w:val="auto"/>
                <w:szCs w:val="21"/>
              </w:rPr>
              <w:t>≥</w:t>
            </w:r>
            <w:r>
              <w:rPr>
                <w:rFonts w:hint="eastAsia" w:ascii="宋体" w:hAnsi="宋体"/>
                <w:bCs/>
                <w:color w:val="auto"/>
                <w:szCs w:val="21"/>
              </w:rPr>
              <w:t>3，平均间距应为11.5m）</w:t>
            </w:r>
            <w:r>
              <w:rPr>
                <w:rFonts w:hint="eastAsia" w:hAnsi="宋体"/>
                <w:color w:val="auto"/>
                <w:szCs w:val="21"/>
              </w:rPr>
              <w:t>，</w:t>
            </w:r>
            <w:r>
              <w:rPr>
                <w:rFonts w:hint="eastAsia" w:ascii="宋体" w:hAnsi="宋体"/>
                <w:bCs/>
                <w:color w:val="auto"/>
                <w:szCs w:val="21"/>
              </w:rPr>
              <w:t>原始记录防雷接地电阻有8个而平面示意图只有6根引下线，检测报告引下线规格标准</w:t>
            </w:r>
            <w:r>
              <w:rPr>
                <w:rFonts w:ascii="宋体" w:hAnsi="宋体" w:cs="宋体"/>
                <w:bCs/>
                <w:color w:val="auto"/>
                <w:szCs w:val="21"/>
              </w:rPr>
              <w:t>φ</w:t>
            </w:r>
            <w:r>
              <w:rPr>
                <w:rFonts w:hint="eastAsia" w:ascii="宋体" w:hAnsi="宋体" w:cs="宋体"/>
                <w:bCs/>
                <w:color w:val="auto"/>
                <w:szCs w:val="21"/>
              </w:rPr>
              <w:t>8</w:t>
            </w:r>
            <w:r>
              <w:rPr>
                <w:rFonts w:hint="eastAsia" w:ascii="宋体" w:hAnsi="宋体"/>
                <w:bCs/>
                <w:color w:val="auto"/>
                <w:szCs w:val="21"/>
              </w:rPr>
              <w:t>错误，暗敷引下线规格标准应为φ10，报告记录6根引下线而平面示意图只标示2根，检测报告无电源SPD接地线截面及长度。</w:t>
            </w:r>
            <w:r>
              <w:rPr>
                <w:rFonts w:hint="eastAsia" w:cs="Arial" w:asciiTheme="minorEastAsia" w:hAnsiTheme="minorEastAsia" w:eastAsiaTheme="minorEastAsia"/>
                <w:color w:val="auto"/>
                <w:szCs w:val="21"/>
              </w:rPr>
              <w:t>（3）</w:t>
            </w:r>
            <w:r>
              <w:rPr>
                <w:rFonts w:hint="eastAsia" w:hAnsi="宋体"/>
                <w:color w:val="auto"/>
                <w:szCs w:val="21"/>
              </w:rPr>
              <w:t>原始记录检测仪器型号和编号与检测报告不一致、</w:t>
            </w:r>
            <w:r>
              <w:rPr>
                <w:rFonts w:hint="eastAsia" w:ascii="宋体" w:hAnsi="宋体"/>
                <w:bCs/>
                <w:color w:val="auto"/>
                <w:szCs w:val="21"/>
              </w:rPr>
              <w:t>防雷接地电阻有8个而报告只有1个、屋面金属物是否接地与检测报告不一致、接地线材型及规格与检测报告不一致、引下线材型及规格与报告不一致。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ascii="Calibri" w:hAnsi="Calibri"/>
                <w:color w:val="auto"/>
                <w:szCs w:val="21"/>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asciiTheme="minorEastAsia" w:hAnsiTheme="minorEastAsia" w:eastAsiaTheme="minorEastAsia"/>
                <w:color w:val="auto"/>
                <w:szCs w:val="21"/>
              </w:rPr>
            </w:pPr>
            <w:r>
              <w:rPr>
                <w:rFonts w:hint="eastAsia" w:asciiTheme="minorEastAsia" w:hAnsiTheme="minorEastAsia" w:eastAsiaTheme="minorEastAsia"/>
                <w:color w:val="auto"/>
                <w:kern w:val="0"/>
                <w:szCs w:val="21"/>
              </w:rPr>
              <w:t>靖西市返乡农民工扶贫创业园（C区）一期农贸市场及相关子项（6#低密度联排楼）</w:t>
            </w:r>
          </w:p>
        </w:tc>
        <w:tc>
          <w:tcPr>
            <w:tcW w:w="2700" w:type="dxa"/>
            <w:shd w:val="clear" w:color="auto" w:fill="auto"/>
            <w:vAlign w:val="center"/>
          </w:tcPr>
          <w:p>
            <w:pPr>
              <w:spacing w:line="240" w:lineRule="exact"/>
              <w:jc w:val="center"/>
              <w:rPr>
                <w:rFonts w:asciiTheme="minorEastAsia" w:hAnsiTheme="minorEastAsia" w:eastAsiaTheme="minorEastAsia"/>
                <w:color w:val="auto"/>
                <w:szCs w:val="21"/>
              </w:rPr>
            </w:pPr>
            <w:r>
              <w:rPr>
                <w:rFonts w:hint="eastAsia" w:cs="宋体" w:asciiTheme="minorEastAsia" w:hAnsiTheme="minorEastAsia" w:eastAsiaTheme="minorEastAsia"/>
                <w:color w:val="auto"/>
                <w:szCs w:val="21"/>
              </w:rPr>
              <w:t>01286AEN21-2100076</w:t>
            </w:r>
          </w:p>
        </w:tc>
        <w:tc>
          <w:tcPr>
            <w:tcW w:w="945" w:type="dxa"/>
            <w:shd w:val="clear" w:color="auto" w:fill="auto"/>
            <w:noWrap/>
            <w:vAlign w:val="center"/>
          </w:tcPr>
          <w:p>
            <w:pPr>
              <w:spacing w:line="240" w:lineRule="exact"/>
              <w:ind w:firstLine="105" w:firstLineChars="50"/>
              <w:jc w:val="both"/>
              <w:rPr>
                <w:color w:val="auto"/>
              </w:rPr>
            </w:pPr>
            <w:r>
              <w:rPr>
                <w:rFonts w:hint="eastAsia"/>
                <w:color w:val="auto"/>
              </w:rPr>
              <w:t>一般</w:t>
            </w:r>
          </w:p>
          <w:p>
            <w:pPr>
              <w:spacing w:line="240" w:lineRule="exact"/>
              <w:jc w:val="center"/>
              <w:rPr>
                <w:color w:val="auto"/>
              </w:rPr>
            </w:pPr>
            <w:r>
              <w:rPr>
                <w:rFonts w:hint="eastAsia"/>
                <w:color w:val="auto"/>
              </w:rPr>
              <w:t>不合格</w:t>
            </w:r>
          </w:p>
        </w:tc>
        <w:tc>
          <w:tcPr>
            <w:tcW w:w="6174" w:type="dxa"/>
            <w:shd w:val="clear" w:color="auto" w:fill="auto"/>
            <w:vAlign w:val="center"/>
          </w:tcPr>
          <w:p>
            <w:pPr>
              <w:spacing w:line="240" w:lineRule="exact"/>
              <w:ind w:firstLine="210" w:firstLineChars="100"/>
              <w:rPr>
                <w:color w:val="auto"/>
                <w:szCs w:val="21"/>
              </w:rPr>
            </w:pPr>
            <w:r>
              <w:rPr>
                <w:rFonts w:hint="eastAsia" w:cs="Arial" w:asciiTheme="minorEastAsia" w:hAnsiTheme="minorEastAsia" w:eastAsiaTheme="minorEastAsia"/>
                <w:color w:val="auto"/>
                <w:szCs w:val="21"/>
              </w:rPr>
              <w:t>B类要素不合格4项：（1）</w:t>
            </w:r>
            <w:r>
              <w:rPr>
                <w:rFonts w:hint="eastAsia" w:ascii="宋体" w:hAnsi="宋体" w:cs="宋体"/>
                <w:bCs/>
                <w:color w:val="auto"/>
                <w:szCs w:val="21"/>
              </w:rPr>
              <w:t>原始记录仅填写接地电阻测试仪，没有其它检测仪器</w:t>
            </w:r>
            <w:r>
              <w:rPr>
                <w:rFonts w:ascii="宋体" w:hAnsi="宋体" w:cs="宋体"/>
                <w:bCs/>
                <w:color w:val="auto"/>
                <w:szCs w:val="21"/>
              </w:rPr>
              <w:t>。</w:t>
            </w:r>
            <w:r>
              <w:rPr>
                <w:rFonts w:hint="eastAsia" w:ascii="宋体" w:hAnsi="宋体" w:cs="宋体"/>
                <w:bCs/>
                <w:color w:val="auto"/>
                <w:szCs w:val="21"/>
              </w:rPr>
              <w:t>（2）</w:t>
            </w:r>
            <w:r>
              <w:rPr>
                <w:rFonts w:hint="eastAsia" w:hAnsi="宋体"/>
                <w:color w:val="auto"/>
                <w:szCs w:val="21"/>
              </w:rPr>
              <w:t>原始记录检测仪器型号和编号与检测报告不一致。</w:t>
            </w:r>
            <w:r>
              <w:rPr>
                <w:rFonts w:hint="eastAsia" w:ascii="宋体" w:hAnsi="宋体" w:cs="宋体"/>
                <w:bCs/>
                <w:color w:val="auto"/>
                <w:szCs w:val="21"/>
              </w:rPr>
              <w:t>（3）</w:t>
            </w:r>
            <w:r>
              <w:rPr>
                <w:rFonts w:hint="eastAsia" w:ascii="宋体" w:hAnsi="宋体"/>
                <w:bCs/>
                <w:color w:val="auto"/>
                <w:szCs w:val="21"/>
              </w:rPr>
              <w:t>检测报告引下线规格标准</w:t>
            </w:r>
            <w:r>
              <w:rPr>
                <w:rFonts w:ascii="宋体" w:hAnsi="宋体" w:cs="宋体"/>
                <w:bCs/>
                <w:color w:val="auto"/>
                <w:szCs w:val="21"/>
              </w:rPr>
              <w:t>φ</w:t>
            </w:r>
            <w:r>
              <w:rPr>
                <w:rFonts w:hint="eastAsia" w:ascii="宋体" w:hAnsi="宋体" w:cs="宋体"/>
                <w:bCs/>
                <w:color w:val="auto"/>
                <w:szCs w:val="21"/>
              </w:rPr>
              <w:t>8</w:t>
            </w:r>
            <w:r>
              <w:rPr>
                <w:rFonts w:hint="eastAsia" w:ascii="宋体" w:hAnsi="宋体"/>
                <w:bCs/>
                <w:color w:val="auto"/>
                <w:szCs w:val="21"/>
              </w:rPr>
              <w:t>错误，暗敷引下线规格标准应为φ10。（4）记录和</w:t>
            </w:r>
            <w:r>
              <w:rPr>
                <w:rFonts w:hint="eastAsia" w:ascii="宋体" w:hAnsi="宋体" w:cs="新宋体"/>
                <w:color w:val="auto"/>
                <w:szCs w:val="21"/>
              </w:rPr>
              <w:t>检测报告无电源SPD接地线截面及长度记录、记录</w:t>
            </w:r>
            <w:r>
              <w:rPr>
                <w:rFonts w:hint="eastAsia" w:ascii="宋体" w:hAnsi="宋体"/>
                <w:bCs/>
                <w:color w:val="auto"/>
                <w:szCs w:val="21"/>
              </w:rPr>
              <w:t>防雷接地电阻有8个而报告只有1个、检测报告引下线材型及规格（接地线材型及规格）与记录不一致。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3"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ascii="Calibri" w:hAnsi="Calibri"/>
                <w:color w:val="auto"/>
                <w:szCs w:val="21"/>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中泰崇左产业园国际果品加工基地项目（二期）15#标准厂房</w:t>
            </w:r>
          </w:p>
        </w:tc>
        <w:tc>
          <w:tcPr>
            <w:tcW w:w="2700" w:type="dxa"/>
            <w:shd w:val="clear" w:color="auto" w:fill="auto"/>
            <w:vAlign w:val="center"/>
          </w:tcPr>
          <w:p>
            <w:pPr>
              <w:spacing w:line="240" w:lineRule="exact"/>
              <w:jc w:val="center"/>
              <w:rPr>
                <w:rFonts w:asciiTheme="minorEastAsia" w:hAnsiTheme="minorEastAsia" w:eastAsiaTheme="minorEastAsia"/>
                <w:color w:val="auto"/>
                <w:szCs w:val="21"/>
              </w:rPr>
            </w:pPr>
            <w:r>
              <w:rPr>
                <w:rFonts w:hint="eastAsia" w:cs="宋体" w:asciiTheme="minorEastAsia" w:hAnsiTheme="minorEastAsia" w:eastAsiaTheme="minorEastAsia"/>
                <w:color w:val="auto"/>
                <w:szCs w:val="21"/>
              </w:rPr>
              <w:t>01286AEN21-2100001</w:t>
            </w:r>
          </w:p>
        </w:tc>
        <w:tc>
          <w:tcPr>
            <w:tcW w:w="945" w:type="dxa"/>
            <w:shd w:val="clear" w:color="auto" w:fill="auto"/>
            <w:noWrap/>
            <w:vAlign w:val="center"/>
          </w:tcPr>
          <w:p>
            <w:pPr>
              <w:spacing w:line="240" w:lineRule="exact"/>
              <w:ind w:firstLine="105" w:firstLineChars="50"/>
              <w:jc w:val="both"/>
              <w:rPr>
                <w:color w:val="auto"/>
              </w:rPr>
            </w:pPr>
            <w:r>
              <w:rPr>
                <w:rFonts w:hint="eastAsia"/>
                <w:color w:val="auto"/>
              </w:rPr>
              <w:t>严重</w:t>
            </w:r>
          </w:p>
          <w:p>
            <w:pPr>
              <w:spacing w:line="240" w:lineRule="exact"/>
              <w:jc w:val="center"/>
              <w:rPr>
                <w:color w:val="auto"/>
              </w:rPr>
            </w:pPr>
            <w:r>
              <w:rPr>
                <w:rFonts w:hint="eastAsia"/>
                <w:color w:val="auto"/>
              </w:rPr>
              <w:t>不合格</w:t>
            </w:r>
          </w:p>
        </w:tc>
        <w:tc>
          <w:tcPr>
            <w:tcW w:w="6174" w:type="dxa"/>
            <w:shd w:val="clear" w:color="auto" w:fill="auto"/>
            <w:vAlign w:val="center"/>
          </w:tcPr>
          <w:p>
            <w:pPr>
              <w:spacing w:line="240" w:lineRule="exact"/>
              <w:rPr>
                <w:rFonts w:ascii="宋体" w:hAnsi="宋体"/>
                <w:bCs/>
                <w:color w:val="auto"/>
                <w:szCs w:val="21"/>
              </w:rPr>
            </w:pPr>
            <w:r>
              <w:rPr>
                <w:rFonts w:hint="eastAsia" w:cs="Arial" w:asciiTheme="minorEastAsia" w:hAnsiTheme="minorEastAsia" w:eastAsiaTheme="minorEastAsia"/>
                <w:color w:val="auto"/>
                <w:szCs w:val="21"/>
              </w:rPr>
              <w:t>A类要素不合格2项：（1）</w:t>
            </w:r>
            <w:r>
              <w:rPr>
                <w:rFonts w:hint="eastAsia" w:ascii="宋体" w:hAnsi="宋体" w:cs="新宋体"/>
                <w:color w:val="auto"/>
                <w:szCs w:val="21"/>
              </w:rPr>
              <w:t>建筑物实际只有4根引下线，原记录和报告为10根，屋面有金属消防水管，原记录和报告、验证记录和报告均未有反映；（2）原</w:t>
            </w:r>
            <w:r>
              <w:rPr>
                <w:rFonts w:hint="eastAsia" w:ascii="宋体" w:hAnsi="宋体" w:cs="Arial"/>
                <w:color w:val="auto"/>
                <w:szCs w:val="21"/>
              </w:rPr>
              <w:t>接地电阻为0.84Ω、0.85Ω、0.88Ω、0.89Ω、0.91Ω、0.87Ω、0.85Ω、0.88Ω，验证测试</w:t>
            </w:r>
            <w:r>
              <w:rPr>
                <w:rFonts w:hint="eastAsia" w:ascii="宋体" w:hAnsi="宋体"/>
                <w:bCs/>
                <w:color w:val="auto"/>
                <w:szCs w:val="21"/>
              </w:rPr>
              <w:t>接地电阻为4.49Ω、2.98Ω、2.81Ω、0.90Ω、0.86Ω、0.83Ω、0.73Ω，最大</w:t>
            </w:r>
            <w:r>
              <w:rPr>
                <w:rFonts w:hint="eastAsia" w:ascii="宋体" w:hAnsi="宋体" w:cs="Arial"/>
                <w:color w:val="auto"/>
                <w:szCs w:val="21"/>
              </w:rPr>
              <w:t>误差为434.5%，大</w:t>
            </w:r>
            <w:r>
              <w:rPr>
                <w:rFonts w:hint="eastAsia" w:ascii="宋体" w:hAnsi="宋体"/>
                <w:bCs/>
                <w:color w:val="auto"/>
                <w:szCs w:val="21"/>
              </w:rPr>
              <w:t>于</w:t>
            </w:r>
            <w:r>
              <w:rPr>
                <w:rFonts w:ascii="宋体" w:hAnsi="宋体"/>
                <w:bCs/>
                <w:color w:val="auto"/>
                <w:szCs w:val="21"/>
              </w:rPr>
              <w:t>20</w:t>
            </w:r>
            <w:r>
              <w:rPr>
                <w:rFonts w:hint="eastAsia" w:ascii="宋体" w:hAnsi="宋体"/>
                <w:bCs/>
                <w:color w:val="auto"/>
                <w:szCs w:val="21"/>
              </w:rPr>
              <w:t>%一倍以上。</w:t>
            </w:r>
          </w:p>
          <w:p>
            <w:pPr>
              <w:spacing w:line="240" w:lineRule="exact"/>
              <w:rPr>
                <w:color w:val="auto"/>
                <w:szCs w:val="21"/>
              </w:rPr>
            </w:pPr>
            <w:r>
              <w:rPr>
                <w:rFonts w:hint="eastAsia" w:cs="Arial" w:asciiTheme="minorEastAsia" w:hAnsiTheme="minorEastAsia" w:eastAsiaTheme="minorEastAsia"/>
                <w:color w:val="auto"/>
                <w:szCs w:val="21"/>
              </w:rPr>
              <w:t>B类要素不合格3项：（1）</w:t>
            </w:r>
            <w:r>
              <w:rPr>
                <w:rFonts w:ascii="宋体" w:hAnsi="宋体" w:cs="Arial"/>
                <w:color w:val="auto"/>
                <w:szCs w:val="21"/>
              </w:rPr>
              <w:t>原记录和检测报告无电源SPD接地线截面及长度</w:t>
            </w:r>
            <w:r>
              <w:rPr>
                <w:rFonts w:hint="eastAsia" w:ascii="宋体" w:hAnsi="宋体" w:cs="Arial"/>
                <w:color w:val="auto"/>
                <w:szCs w:val="21"/>
              </w:rPr>
              <w:t>，原</w:t>
            </w:r>
            <w:r>
              <w:rPr>
                <w:rFonts w:ascii="宋体" w:hAnsi="宋体" w:cs="Arial"/>
                <w:color w:val="auto"/>
                <w:szCs w:val="21"/>
              </w:rPr>
              <w:t>检测报告引下线规格标准φ</w:t>
            </w:r>
            <w:r>
              <w:rPr>
                <w:rFonts w:hint="eastAsia" w:ascii="宋体" w:hAnsi="宋体" w:cs="Arial"/>
                <w:color w:val="auto"/>
                <w:szCs w:val="21"/>
              </w:rPr>
              <w:t>8</w:t>
            </w:r>
            <w:r>
              <w:rPr>
                <w:rFonts w:ascii="宋体" w:hAnsi="宋体" w:cs="Arial"/>
                <w:color w:val="auto"/>
                <w:szCs w:val="21"/>
              </w:rPr>
              <w:t>错误，暗敷引下线规格标准应为φ10</w:t>
            </w:r>
            <w:r>
              <w:rPr>
                <w:rFonts w:hint="eastAsia" w:ascii="宋体" w:hAnsi="宋体"/>
                <w:bCs/>
                <w:color w:val="auto"/>
                <w:szCs w:val="21"/>
              </w:rPr>
              <w:t>。（2）验证考核报告防雷接地电阻数量与引下线数量不符。（3）</w:t>
            </w:r>
            <w:r>
              <w:rPr>
                <w:rFonts w:hint="eastAsia" w:hAnsi="宋体"/>
                <w:color w:val="auto"/>
                <w:szCs w:val="21"/>
              </w:rPr>
              <w:t>原记录检测仪器型号和编号与检测报告不一致。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426" w:type="dxa"/>
            <w:vMerge w:val="restart"/>
            <w:shd w:val="clear" w:color="auto" w:fill="auto"/>
            <w:noWrap/>
            <w:vAlign w:val="center"/>
          </w:tcPr>
          <w:p>
            <w:pPr>
              <w:spacing w:line="240" w:lineRule="exact"/>
              <w:jc w:val="center"/>
              <w:rPr>
                <w:color w:val="auto"/>
              </w:rPr>
            </w:pPr>
            <w:r>
              <w:rPr>
                <w:rFonts w:hint="eastAsia"/>
                <w:color w:val="auto"/>
              </w:rPr>
              <w:t>15</w:t>
            </w:r>
          </w:p>
        </w:tc>
        <w:tc>
          <w:tcPr>
            <w:tcW w:w="1362" w:type="dxa"/>
            <w:vMerge w:val="restart"/>
            <w:shd w:val="clear" w:color="auto" w:fill="auto"/>
            <w:vAlign w:val="center"/>
          </w:tcPr>
          <w:p>
            <w:pPr>
              <w:spacing w:line="240" w:lineRule="exact"/>
              <w:rPr>
                <w:color w:val="auto"/>
                <w:szCs w:val="21"/>
              </w:rPr>
            </w:pPr>
            <w:r>
              <w:rPr>
                <w:rFonts w:hint="eastAsia" w:ascii="Calibri" w:hAnsi="Calibri"/>
                <w:color w:val="auto"/>
                <w:szCs w:val="21"/>
              </w:rPr>
              <w:t>辽宁信达检测有限公司</w:t>
            </w:r>
          </w:p>
        </w:tc>
        <w:tc>
          <w:tcPr>
            <w:tcW w:w="808" w:type="dxa"/>
            <w:vMerge w:val="restart"/>
            <w:shd w:val="clear" w:color="auto" w:fill="auto"/>
            <w:vAlign w:val="center"/>
          </w:tcPr>
          <w:p>
            <w:pPr>
              <w:spacing w:line="240" w:lineRule="exact"/>
              <w:jc w:val="center"/>
              <w:rPr>
                <w:color w:val="auto"/>
              </w:rPr>
            </w:pPr>
            <w:r>
              <w:rPr>
                <w:rFonts w:hint="eastAsia"/>
                <w:color w:val="auto"/>
              </w:rPr>
              <w:t>甲级</w:t>
            </w:r>
          </w:p>
        </w:tc>
        <w:tc>
          <w:tcPr>
            <w:tcW w:w="3646" w:type="dxa"/>
            <w:shd w:val="clear" w:color="auto" w:fill="auto"/>
            <w:vAlign w:val="center"/>
          </w:tcPr>
          <w:p>
            <w:pPr>
              <w:spacing w:line="240" w:lineRule="exact"/>
              <w:rPr>
                <w:color w:val="auto"/>
              </w:rPr>
            </w:pPr>
            <w:r>
              <w:rPr>
                <w:rFonts w:hint="eastAsia" w:asciiTheme="minorEastAsia" w:hAnsiTheme="minorEastAsia" w:eastAsiaTheme="minorEastAsia"/>
                <w:color w:val="auto"/>
                <w:szCs w:val="21"/>
              </w:rPr>
              <w:t>东兰县东院小学教学综合楼</w:t>
            </w:r>
          </w:p>
        </w:tc>
        <w:tc>
          <w:tcPr>
            <w:tcW w:w="2700" w:type="dxa"/>
            <w:shd w:val="clear" w:color="auto" w:fill="auto"/>
            <w:vAlign w:val="center"/>
          </w:tcPr>
          <w:p>
            <w:pPr>
              <w:spacing w:line="240" w:lineRule="exact"/>
              <w:jc w:val="center"/>
              <w:rPr>
                <w:color w:val="auto"/>
              </w:rPr>
            </w:pPr>
            <w:r>
              <w:rPr>
                <w:rFonts w:hint="eastAsia" w:ascii="宋体" w:hAnsi="宋体" w:cs="宋体"/>
                <w:color w:val="auto"/>
              </w:rPr>
              <w:t>01T017EN21-2100003</w:t>
            </w:r>
          </w:p>
        </w:tc>
        <w:tc>
          <w:tcPr>
            <w:tcW w:w="945" w:type="dxa"/>
            <w:shd w:val="clear" w:color="auto" w:fill="auto"/>
            <w:noWrap/>
            <w:vAlign w:val="center"/>
          </w:tcPr>
          <w:p>
            <w:pPr>
              <w:spacing w:line="240" w:lineRule="exact"/>
              <w:ind w:firstLine="105" w:firstLineChars="50"/>
              <w:jc w:val="both"/>
              <w:rPr>
                <w:color w:val="auto"/>
              </w:rPr>
            </w:pPr>
            <w:r>
              <w:rPr>
                <w:rFonts w:hint="eastAsia"/>
                <w:color w:val="auto"/>
              </w:rPr>
              <w:t>严重</w:t>
            </w:r>
          </w:p>
          <w:p>
            <w:pPr>
              <w:spacing w:line="240" w:lineRule="exact"/>
              <w:jc w:val="center"/>
              <w:rPr>
                <w:color w:val="auto"/>
              </w:rPr>
            </w:pPr>
            <w:r>
              <w:rPr>
                <w:rFonts w:hint="eastAsia"/>
                <w:color w:val="auto"/>
              </w:rPr>
              <w:t>不合格</w:t>
            </w:r>
          </w:p>
        </w:tc>
        <w:tc>
          <w:tcPr>
            <w:tcW w:w="6174" w:type="dxa"/>
            <w:shd w:val="clear" w:color="auto" w:fill="auto"/>
            <w:vAlign w:val="center"/>
          </w:tcPr>
          <w:p>
            <w:pPr>
              <w:spacing w:line="240" w:lineRule="exact"/>
              <w:rPr>
                <w:rFonts w:cs="宋体" w:asciiTheme="minorEastAsia" w:hAnsiTheme="minorEastAsia" w:eastAsiaTheme="minorEastAsia"/>
                <w:bCs/>
                <w:color w:val="auto"/>
                <w:szCs w:val="21"/>
              </w:rPr>
            </w:pPr>
            <w:r>
              <w:rPr>
                <w:rFonts w:hint="eastAsia" w:cs="Arial" w:asciiTheme="minorEastAsia" w:hAnsiTheme="minorEastAsia" w:eastAsiaTheme="minorEastAsia"/>
                <w:color w:val="auto"/>
                <w:szCs w:val="21"/>
              </w:rPr>
              <w:t>A类要素不合格2项：（1）记录和</w:t>
            </w:r>
            <w:r>
              <w:rPr>
                <w:rFonts w:hint="eastAsia" w:cs="宋体" w:asciiTheme="minorEastAsia" w:hAnsiTheme="minorEastAsia" w:eastAsiaTheme="minorEastAsia"/>
                <w:color w:val="auto"/>
                <w:szCs w:val="21"/>
              </w:rPr>
              <w:t>报告中引下线根数18根，现场实际为16根；（2）</w:t>
            </w:r>
            <w:r>
              <w:rPr>
                <w:rFonts w:hint="eastAsia" w:cs="宋体" w:asciiTheme="minorEastAsia" w:hAnsiTheme="minorEastAsia" w:eastAsiaTheme="minorEastAsia"/>
                <w:bCs/>
                <w:color w:val="auto"/>
                <w:szCs w:val="21"/>
              </w:rPr>
              <w:t>记录SPD型号为HM1-50B，现场实际为LYD1-B60、TLYS1-C。</w:t>
            </w:r>
          </w:p>
          <w:p>
            <w:pPr>
              <w:spacing w:line="240" w:lineRule="exact"/>
              <w:rPr>
                <w:rFonts w:cs="宋体" w:asciiTheme="minorEastAsia" w:hAnsiTheme="minorEastAsia" w:eastAsiaTheme="minorEastAsia"/>
                <w:bCs/>
                <w:color w:val="auto"/>
                <w:szCs w:val="21"/>
              </w:rPr>
            </w:pPr>
            <w:r>
              <w:rPr>
                <w:rFonts w:hint="eastAsia" w:cs="Arial" w:asciiTheme="minorEastAsia" w:hAnsiTheme="minorEastAsia" w:eastAsiaTheme="minorEastAsia"/>
                <w:color w:val="auto"/>
                <w:szCs w:val="21"/>
              </w:rPr>
              <w:t>B类要素不合格2项：（1）</w:t>
            </w:r>
            <w:r>
              <w:rPr>
                <w:rFonts w:hint="eastAsia" w:cs="宋体" w:asciiTheme="minorEastAsia" w:hAnsiTheme="minorEastAsia" w:eastAsiaTheme="minorEastAsia"/>
                <w:bCs/>
                <w:color w:val="auto"/>
                <w:szCs w:val="21"/>
              </w:rPr>
              <w:t>记录中接闪网格为9×9，与实际不符。（2）</w:t>
            </w:r>
            <w:r>
              <w:rPr>
                <w:rFonts w:hint="eastAsia" w:cs="Arial" w:asciiTheme="minorEastAsia" w:hAnsiTheme="minorEastAsia" w:eastAsiaTheme="minorEastAsia"/>
                <w:color w:val="auto"/>
                <w:szCs w:val="21"/>
              </w:rPr>
              <w:t>等电位连接测试仪和纤维卷尺无2021年检定或校准证书，其他仪器均有检定或校准证书。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ascii="Calibri" w:hAnsi="Calibri"/>
                <w:color w:val="auto"/>
                <w:szCs w:val="21"/>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东兰县大同乡中心小学学生宿舍楼</w:t>
            </w:r>
          </w:p>
        </w:tc>
        <w:tc>
          <w:tcPr>
            <w:tcW w:w="2700" w:type="dxa"/>
            <w:shd w:val="clear" w:color="auto" w:fill="auto"/>
            <w:vAlign w:val="center"/>
          </w:tcPr>
          <w:p>
            <w:pPr>
              <w:spacing w:line="240" w:lineRule="exact"/>
              <w:jc w:val="center"/>
              <w:rPr>
                <w:color w:val="auto"/>
              </w:rPr>
            </w:pPr>
            <w:r>
              <w:rPr>
                <w:rFonts w:hint="eastAsia" w:ascii="宋体" w:hAnsi="宋体" w:cs="宋体"/>
                <w:color w:val="auto"/>
              </w:rPr>
              <w:t>01T017EN21-2100004</w:t>
            </w:r>
          </w:p>
        </w:tc>
        <w:tc>
          <w:tcPr>
            <w:tcW w:w="945" w:type="dxa"/>
            <w:shd w:val="clear" w:color="auto" w:fill="auto"/>
            <w:noWrap/>
            <w:vAlign w:val="center"/>
          </w:tcPr>
          <w:p>
            <w:pPr>
              <w:spacing w:line="240" w:lineRule="exact"/>
              <w:ind w:firstLine="105" w:firstLineChars="50"/>
              <w:jc w:val="both"/>
              <w:rPr>
                <w:color w:val="auto"/>
              </w:rPr>
            </w:pPr>
            <w:r>
              <w:rPr>
                <w:rFonts w:hint="eastAsia"/>
                <w:color w:val="auto"/>
              </w:rPr>
              <w:t>一般</w:t>
            </w:r>
          </w:p>
          <w:p>
            <w:pPr>
              <w:spacing w:line="240" w:lineRule="exact"/>
              <w:jc w:val="center"/>
              <w:rPr>
                <w:color w:val="auto"/>
              </w:rPr>
            </w:pPr>
            <w:r>
              <w:rPr>
                <w:rFonts w:hint="eastAsia"/>
                <w:color w:val="auto"/>
              </w:rPr>
              <w:t>不合格</w:t>
            </w:r>
          </w:p>
        </w:tc>
        <w:tc>
          <w:tcPr>
            <w:tcW w:w="6174" w:type="dxa"/>
            <w:shd w:val="clear" w:color="auto" w:fill="auto"/>
            <w:vAlign w:val="center"/>
          </w:tcPr>
          <w:p>
            <w:pPr>
              <w:spacing w:line="240" w:lineRule="exact"/>
              <w:rPr>
                <w:rFonts w:cs="Arial" w:asciiTheme="minorEastAsia" w:hAnsiTheme="minorEastAsia" w:eastAsiaTheme="minorEastAsia"/>
                <w:color w:val="auto"/>
                <w:szCs w:val="21"/>
              </w:rPr>
            </w:pPr>
            <w:r>
              <w:rPr>
                <w:rFonts w:hint="eastAsia" w:cs="Arial" w:asciiTheme="minorEastAsia" w:hAnsiTheme="minorEastAsia" w:eastAsiaTheme="minorEastAsia"/>
                <w:color w:val="auto"/>
                <w:szCs w:val="21"/>
              </w:rPr>
              <w:t>B类要素不合格1项：等电位连接测试仪和纤维卷尺无2021年检定或校准证书，其他仪器均有检定或校准证书。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ascii="Calibri" w:hAnsi="Calibri"/>
                <w:color w:val="auto"/>
                <w:szCs w:val="21"/>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河池市卫生学校实训大楼</w:t>
            </w:r>
          </w:p>
        </w:tc>
        <w:tc>
          <w:tcPr>
            <w:tcW w:w="2700" w:type="dxa"/>
            <w:shd w:val="clear" w:color="auto" w:fill="auto"/>
            <w:vAlign w:val="center"/>
          </w:tcPr>
          <w:p>
            <w:pPr>
              <w:spacing w:line="240" w:lineRule="exact"/>
              <w:jc w:val="center"/>
              <w:rPr>
                <w:color w:val="auto"/>
              </w:rPr>
            </w:pPr>
            <w:r>
              <w:rPr>
                <w:rFonts w:hint="eastAsia" w:ascii="宋体" w:hAnsi="宋体" w:cs="宋体"/>
                <w:color w:val="auto"/>
              </w:rPr>
              <w:t>01T017EN21-2100089</w:t>
            </w:r>
          </w:p>
        </w:tc>
        <w:tc>
          <w:tcPr>
            <w:tcW w:w="945" w:type="dxa"/>
            <w:shd w:val="clear" w:color="auto" w:fill="auto"/>
            <w:noWrap/>
            <w:vAlign w:val="center"/>
          </w:tcPr>
          <w:p>
            <w:pPr>
              <w:spacing w:line="240" w:lineRule="exact"/>
              <w:ind w:firstLine="105" w:firstLineChars="50"/>
              <w:jc w:val="both"/>
              <w:rPr>
                <w:color w:val="auto"/>
              </w:rPr>
            </w:pPr>
            <w:r>
              <w:rPr>
                <w:rFonts w:hint="eastAsia"/>
                <w:color w:val="auto"/>
              </w:rPr>
              <w:t>一般</w:t>
            </w:r>
          </w:p>
          <w:p>
            <w:pPr>
              <w:spacing w:line="240" w:lineRule="exact"/>
              <w:jc w:val="center"/>
              <w:rPr>
                <w:color w:val="auto"/>
              </w:rPr>
            </w:pPr>
            <w:r>
              <w:rPr>
                <w:rFonts w:hint="eastAsia"/>
                <w:color w:val="auto"/>
              </w:rPr>
              <w:t>不合格</w:t>
            </w:r>
          </w:p>
        </w:tc>
        <w:tc>
          <w:tcPr>
            <w:tcW w:w="6174" w:type="dxa"/>
            <w:shd w:val="clear" w:color="auto" w:fill="auto"/>
            <w:vAlign w:val="center"/>
          </w:tcPr>
          <w:p>
            <w:pPr>
              <w:spacing w:line="240" w:lineRule="exact"/>
              <w:rPr>
                <w:rFonts w:cs="Arial" w:asciiTheme="minorEastAsia" w:hAnsiTheme="minorEastAsia" w:eastAsiaTheme="minorEastAsia"/>
                <w:color w:val="auto"/>
                <w:szCs w:val="21"/>
              </w:rPr>
            </w:pPr>
            <w:r>
              <w:rPr>
                <w:rFonts w:hint="eastAsia" w:cs="Arial" w:asciiTheme="minorEastAsia" w:hAnsiTheme="minorEastAsia" w:eastAsiaTheme="minorEastAsia"/>
                <w:color w:val="auto"/>
                <w:szCs w:val="21"/>
              </w:rPr>
              <w:t>B类要素不合格2项：（1）</w:t>
            </w:r>
            <w:r>
              <w:rPr>
                <w:rFonts w:hint="eastAsia" w:asciiTheme="minorEastAsia" w:hAnsiTheme="minorEastAsia" w:eastAsiaTheme="minorEastAsia"/>
                <w:bCs/>
                <w:color w:val="auto"/>
                <w:szCs w:val="21"/>
              </w:rPr>
              <w:t>原始记录附页配电房桥（构）架过渡电阻数据有严重涂改现象</w:t>
            </w:r>
            <w:r>
              <w:rPr>
                <w:rFonts w:hint="eastAsia" w:ascii="宋体" w:hAnsi="宋体"/>
                <w:bCs/>
                <w:color w:val="auto"/>
                <w:szCs w:val="21"/>
              </w:rPr>
              <w:t>。（2）</w:t>
            </w:r>
            <w:r>
              <w:rPr>
                <w:rFonts w:hint="eastAsia" w:cs="Arial" w:asciiTheme="minorEastAsia" w:hAnsiTheme="minorEastAsia" w:eastAsiaTheme="minorEastAsia"/>
                <w:color w:val="auto"/>
                <w:szCs w:val="21"/>
              </w:rPr>
              <w:t>等电位连接测试仪和纤维卷尺无2021年检定或校准证书，其他仪器均有检定或校准证书。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ascii="Calibri" w:hAnsi="Calibri"/>
                <w:color w:val="auto"/>
                <w:szCs w:val="21"/>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罗城高级中学实验楼</w:t>
            </w:r>
          </w:p>
        </w:tc>
        <w:tc>
          <w:tcPr>
            <w:tcW w:w="2700" w:type="dxa"/>
            <w:shd w:val="clear" w:color="auto" w:fill="auto"/>
            <w:vAlign w:val="center"/>
          </w:tcPr>
          <w:p>
            <w:pPr>
              <w:spacing w:line="240" w:lineRule="exact"/>
              <w:jc w:val="center"/>
              <w:rPr>
                <w:color w:val="auto"/>
              </w:rPr>
            </w:pPr>
            <w:r>
              <w:rPr>
                <w:rFonts w:hint="eastAsia" w:ascii="宋体" w:hAnsi="宋体" w:cs="宋体"/>
                <w:color w:val="auto"/>
              </w:rPr>
              <w:t>01T017EN21-2100099</w:t>
            </w:r>
          </w:p>
        </w:tc>
        <w:tc>
          <w:tcPr>
            <w:tcW w:w="945" w:type="dxa"/>
            <w:shd w:val="clear" w:color="auto" w:fill="auto"/>
            <w:noWrap/>
            <w:vAlign w:val="center"/>
          </w:tcPr>
          <w:p>
            <w:pPr>
              <w:spacing w:line="240" w:lineRule="exact"/>
              <w:ind w:firstLine="105" w:firstLineChars="50"/>
              <w:jc w:val="both"/>
              <w:rPr>
                <w:color w:val="auto"/>
              </w:rPr>
            </w:pPr>
            <w:r>
              <w:rPr>
                <w:rFonts w:hint="eastAsia"/>
                <w:color w:val="auto"/>
              </w:rPr>
              <w:t>一般</w:t>
            </w:r>
          </w:p>
          <w:p>
            <w:pPr>
              <w:spacing w:line="240" w:lineRule="exact"/>
              <w:jc w:val="center"/>
              <w:rPr>
                <w:color w:val="auto"/>
              </w:rPr>
            </w:pPr>
            <w:r>
              <w:rPr>
                <w:rFonts w:hint="eastAsia"/>
                <w:color w:val="auto"/>
              </w:rPr>
              <w:t>不合格</w:t>
            </w:r>
          </w:p>
        </w:tc>
        <w:tc>
          <w:tcPr>
            <w:tcW w:w="6174" w:type="dxa"/>
            <w:shd w:val="clear" w:color="auto" w:fill="auto"/>
            <w:vAlign w:val="center"/>
          </w:tcPr>
          <w:p>
            <w:pPr>
              <w:spacing w:line="240" w:lineRule="exact"/>
              <w:rPr>
                <w:rFonts w:cs="Arial" w:asciiTheme="minorEastAsia" w:hAnsiTheme="minorEastAsia" w:eastAsiaTheme="minorEastAsia"/>
                <w:color w:val="auto"/>
                <w:szCs w:val="21"/>
              </w:rPr>
            </w:pPr>
            <w:r>
              <w:rPr>
                <w:rFonts w:hint="eastAsia" w:cs="Arial" w:asciiTheme="minorEastAsia" w:hAnsiTheme="minorEastAsia" w:eastAsiaTheme="minorEastAsia"/>
                <w:color w:val="auto"/>
                <w:szCs w:val="21"/>
              </w:rPr>
              <w:t>B类要素不合格1项：等电位连接测试仪和纤维卷尺无2021年检定或校准证书，其他仪器均有检定或校准证书。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2" w:hRule="atLeast"/>
        </w:trPr>
        <w:tc>
          <w:tcPr>
            <w:tcW w:w="426" w:type="dxa"/>
            <w:vMerge w:val="restart"/>
            <w:shd w:val="clear" w:color="auto" w:fill="auto"/>
            <w:noWrap/>
            <w:vAlign w:val="center"/>
          </w:tcPr>
          <w:p>
            <w:pPr>
              <w:spacing w:line="240" w:lineRule="exact"/>
              <w:jc w:val="center"/>
              <w:rPr>
                <w:color w:val="auto"/>
              </w:rPr>
            </w:pPr>
            <w:r>
              <w:rPr>
                <w:rFonts w:hint="eastAsia"/>
                <w:color w:val="auto"/>
              </w:rPr>
              <w:t>16</w:t>
            </w:r>
          </w:p>
        </w:tc>
        <w:tc>
          <w:tcPr>
            <w:tcW w:w="1362" w:type="dxa"/>
            <w:vMerge w:val="restart"/>
            <w:shd w:val="clear" w:color="auto" w:fill="auto"/>
            <w:vAlign w:val="center"/>
          </w:tcPr>
          <w:p>
            <w:pPr>
              <w:spacing w:line="240" w:lineRule="exact"/>
              <w:rPr>
                <w:color w:val="auto"/>
                <w:szCs w:val="21"/>
              </w:rPr>
            </w:pPr>
          </w:p>
          <w:p>
            <w:pPr>
              <w:spacing w:line="240" w:lineRule="exact"/>
              <w:rPr>
                <w:color w:val="auto"/>
                <w:szCs w:val="21"/>
              </w:rPr>
            </w:pPr>
            <w:r>
              <w:rPr>
                <w:rFonts w:hint="eastAsia" w:ascii="Calibri" w:hAnsi="Calibri"/>
                <w:color w:val="auto"/>
                <w:szCs w:val="21"/>
              </w:rPr>
              <w:t>南京意诚科技有限公司</w:t>
            </w:r>
          </w:p>
          <w:p>
            <w:pPr>
              <w:spacing w:line="240" w:lineRule="exact"/>
              <w:rPr>
                <w:color w:val="auto"/>
                <w:szCs w:val="21"/>
              </w:rPr>
            </w:pPr>
          </w:p>
          <w:p>
            <w:pPr>
              <w:spacing w:line="240" w:lineRule="exact"/>
              <w:rPr>
                <w:color w:val="auto"/>
                <w:szCs w:val="21"/>
              </w:rPr>
            </w:pPr>
          </w:p>
        </w:tc>
        <w:tc>
          <w:tcPr>
            <w:tcW w:w="808" w:type="dxa"/>
            <w:vMerge w:val="restart"/>
            <w:shd w:val="clear" w:color="auto" w:fill="auto"/>
            <w:vAlign w:val="center"/>
          </w:tcPr>
          <w:p>
            <w:pPr>
              <w:spacing w:line="240" w:lineRule="exact"/>
              <w:jc w:val="center"/>
              <w:rPr>
                <w:color w:val="auto"/>
                <w:szCs w:val="21"/>
              </w:rPr>
            </w:pPr>
            <w:r>
              <w:rPr>
                <w:rFonts w:hint="eastAsia"/>
                <w:color w:val="auto"/>
                <w:szCs w:val="21"/>
              </w:rPr>
              <w:t>甲级</w:t>
            </w:r>
          </w:p>
        </w:tc>
        <w:tc>
          <w:tcPr>
            <w:tcW w:w="3646" w:type="dxa"/>
            <w:shd w:val="clear" w:color="auto" w:fill="auto"/>
            <w:vAlign w:val="center"/>
          </w:tcPr>
          <w:p>
            <w:pPr>
              <w:spacing w:line="24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南丹县特殊教育学校教学综合楼</w:t>
            </w:r>
          </w:p>
        </w:tc>
        <w:tc>
          <w:tcPr>
            <w:tcW w:w="2700" w:type="dxa"/>
            <w:shd w:val="clear" w:color="auto" w:fill="auto"/>
            <w:vAlign w:val="center"/>
          </w:tcPr>
          <w:p>
            <w:pPr>
              <w:spacing w:line="240" w:lineRule="exact"/>
              <w:jc w:val="center"/>
              <w:rPr>
                <w:rFonts w:asciiTheme="minorEastAsia" w:hAnsiTheme="minorEastAsia" w:eastAsiaTheme="minorEastAsia"/>
                <w:color w:val="auto"/>
                <w:szCs w:val="21"/>
              </w:rPr>
            </w:pPr>
            <w:r>
              <w:rPr>
                <w:rFonts w:hint="eastAsia" w:cs="宋体" w:asciiTheme="minorEastAsia" w:hAnsiTheme="minorEastAsia" w:eastAsiaTheme="minorEastAsia"/>
                <w:color w:val="auto"/>
                <w:szCs w:val="21"/>
              </w:rPr>
              <w:t>NJYCLZFLBG验[2021]-0019号</w:t>
            </w:r>
          </w:p>
        </w:tc>
        <w:tc>
          <w:tcPr>
            <w:tcW w:w="945" w:type="dxa"/>
            <w:shd w:val="clear" w:color="auto" w:fill="auto"/>
            <w:vAlign w:val="center"/>
          </w:tcPr>
          <w:p>
            <w:pPr>
              <w:spacing w:line="240" w:lineRule="exact"/>
              <w:ind w:firstLine="105" w:firstLineChars="50"/>
              <w:jc w:val="both"/>
              <w:rPr>
                <w:color w:val="auto"/>
              </w:rPr>
            </w:pPr>
            <w:r>
              <w:rPr>
                <w:rFonts w:hint="eastAsia"/>
                <w:color w:val="auto"/>
              </w:rPr>
              <w:t>严重</w:t>
            </w:r>
          </w:p>
          <w:p>
            <w:pPr>
              <w:spacing w:line="240" w:lineRule="exact"/>
              <w:jc w:val="center"/>
              <w:rPr>
                <w:color w:val="auto"/>
              </w:rPr>
            </w:pPr>
            <w:r>
              <w:rPr>
                <w:rFonts w:hint="eastAsia"/>
                <w:color w:val="auto"/>
              </w:rPr>
              <w:t>不合格</w:t>
            </w:r>
          </w:p>
        </w:tc>
        <w:tc>
          <w:tcPr>
            <w:tcW w:w="6174" w:type="dxa"/>
            <w:shd w:val="clear" w:color="auto" w:fill="auto"/>
            <w:vAlign w:val="center"/>
          </w:tcPr>
          <w:p>
            <w:pPr>
              <w:spacing w:line="240" w:lineRule="exact"/>
              <w:rPr>
                <w:rFonts w:ascii="宋体" w:hAnsi="Calibri"/>
                <w:color w:val="auto"/>
                <w:szCs w:val="21"/>
              </w:rPr>
            </w:pPr>
            <w:r>
              <w:rPr>
                <w:rFonts w:hint="eastAsia" w:cs="Arial" w:asciiTheme="minorEastAsia" w:hAnsiTheme="minorEastAsia" w:eastAsiaTheme="minorEastAsia"/>
                <w:color w:val="auto"/>
                <w:szCs w:val="21"/>
              </w:rPr>
              <w:t>A类要素不合格1项：</w:t>
            </w:r>
            <w:r>
              <w:rPr>
                <w:rFonts w:hint="eastAsia" w:ascii="宋体" w:hAnsi="Calibri"/>
                <w:color w:val="auto"/>
                <w:szCs w:val="21"/>
              </w:rPr>
              <w:t>屋面有各种金属物体（金属棚、金属罐、水泵、管道等），未记录也未检测，无法判定是否合格，</w:t>
            </w:r>
            <w:r>
              <w:rPr>
                <w:rFonts w:hint="eastAsia" w:hAnsi="宋体"/>
                <w:color w:val="auto"/>
                <w:szCs w:val="21"/>
              </w:rPr>
              <w:t>检测报告</w:t>
            </w:r>
            <w:r>
              <w:rPr>
                <w:rFonts w:hint="eastAsia" w:ascii="宋体" w:hAnsi="Calibri"/>
                <w:color w:val="auto"/>
                <w:szCs w:val="21"/>
              </w:rPr>
              <w:t>结论防直击雷：所检项目符合规范，不正确。</w:t>
            </w:r>
          </w:p>
          <w:p>
            <w:pPr>
              <w:spacing w:line="240" w:lineRule="exact"/>
              <w:rPr>
                <w:rFonts w:hint="eastAsia" w:ascii="宋体" w:hAnsi="宋体"/>
                <w:bCs/>
                <w:color w:val="auto"/>
                <w:szCs w:val="21"/>
              </w:rPr>
            </w:pPr>
            <w:r>
              <w:rPr>
                <w:rFonts w:hint="eastAsia" w:cs="Arial" w:asciiTheme="minorEastAsia" w:hAnsiTheme="minorEastAsia" w:eastAsiaTheme="minorEastAsia"/>
                <w:color w:val="auto"/>
                <w:szCs w:val="21"/>
              </w:rPr>
              <w:t>B类要素不合格</w:t>
            </w:r>
            <w:r>
              <w:rPr>
                <w:rFonts w:hint="eastAsia" w:cs="Arial" w:asciiTheme="minorEastAsia" w:hAnsiTheme="minorEastAsia" w:eastAsiaTheme="minorEastAsia"/>
                <w:color w:val="auto"/>
                <w:szCs w:val="21"/>
                <w:lang w:val="en-US" w:eastAsia="zh-CN"/>
              </w:rPr>
              <w:t>2</w:t>
            </w:r>
            <w:r>
              <w:rPr>
                <w:rFonts w:hint="eastAsia" w:cs="Arial" w:asciiTheme="minorEastAsia" w:hAnsiTheme="minorEastAsia" w:eastAsiaTheme="minorEastAsia"/>
                <w:color w:val="auto"/>
                <w:szCs w:val="21"/>
              </w:rPr>
              <w:t>项：</w:t>
            </w:r>
            <w:r>
              <w:rPr>
                <w:rFonts w:hint="eastAsia" w:ascii="宋体" w:hAnsi="宋体"/>
                <w:bCs/>
                <w:color w:val="auto"/>
                <w:szCs w:val="21"/>
              </w:rPr>
              <w:t>（1）</w:t>
            </w:r>
            <w:r>
              <w:rPr>
                <w:rFonts w:hint="eastAsia" w:ascii="宋体" w:hAnsi="宋体" w:cs="宋体"/>
                <w:bCs/>
                <w:color w:val="auto"/>
                <w:szCs w:val="21"/>
              </w:rPr>
              <w:t>引下线根数8根、平均间距12.5</w:t>
            </w:r>
            <w:r>
              <w:rPr>
                <w:rFonts w:hint="eastAsia" w:ascii="宋体" w:hAnsi="宋体"/>
                <w:bCs/>
                <w:color w:val="auto"/>
                <w:szCs w:val="21"/>
              </w:rPr>
              <w:t>m，不符合实际（实际为10根、</w:t>
            </w:r>
            <w:r>
              <w:rPr>
                <w:rFonts w:hint="eastAsia" w:ascii="宋体" w:hAnsi="宋体" w:cs="宋体"/>
                <w:bCs/>
                <w:color w:val="auto"/>
                <w:szCs w:val="21"/>
              </w:rPr>
              <w:t>9.9</w:t>
            </w:r>
            <w:r>
              <w:rPr>
                <w:rFonts w:hint="eastAsia" w:ascii="宋体" w:hAnsi="宋体"/>
                <w:bCs/>
                <w:color w:val="auto"/>
                <w:szCs w:val="21"/>
              </w:rPr>
              <w:t>m）。（2）没有</w:t>
            </w:r>
            <w:r>
              <w:rPr>
                <w:rFonts w:hint="eastAsia" w:ascii="宋体" w:hAnsi="宋体" w:cs="Arial"/>
                <w:color w:val="auto"/>
                <w:szCs w:val="21"/>
              </w:rPr>
              <w:t>纤维卷尺、钢卷尺、测距仪等仪器</w:t>
            </w:r>
            <w:r>
              <w:rPr>
                <w:rFonts w:hint="eastAsia" w:ascii="宋体" w:hAnsi="宋体"/>
                <w:bCs/>
                <w:color w:val="auto"/>
                <w:szCs w:val="21"/>
              </w:rPr>
              <w:t>。</w:t>
            </w:r>
          </w:p>
          <w:p>
            <w:pPr>
              <w:spacing w:line="240" w:lineRule="exact"/>
              <w:rPr>
                <w:rFonts w:hint="eastAsia" w:ascii="宋体" w:hAnsi="宋体" w:eastAsiaTheme="minorEastAsia"/>
                <w:bCs/>
                <w:color w:val="auto"/>
                <w:szCs w:val="21"/>
                <w:lang w:eastAsia="zh-CN"/>
              </w:rPr>
            </w:pPr>
            <w:r>
              <w:rPr>
                <w:rFonts w:hint="eastAsia" w:asciiTheme="minorEastAsia" w:hAnsiTheme="minorEastAsia" w:eastAsiaTheme="minorEastAsia"/>
                <w:color w:val="auto"/>
                <w:szCs w:val="21"/>
                <w:lang w:eastAsia="zh-CN"/>
              </w:rPr>
              <w:t>其它问题：</w:t>
            </w:r>
            <w:r>
              <w:rPr>
                <w:rFonts w:hint="eastAsia" w:asciiTheme="minorEastAsia" w:hAnsiTheme="minorEastAsia" w:eastAsiaTheme="minorEastAsia"/>
                <w:color w:val="auto"/>
                <w:szCs w:val="21"/>
              </w:rPr>
              <w:t>报告检测依据中</w:t>
            </w:r>
            <w:r>
              <w:rPr>
                <w:rFonts w:hint="eastAsia" w:asciiTheme="minorEastAsia" w:hAnsiTheme="minorEastAsia" w:eastAsiaTheme="minorEastAsia"/>
                <w:color w:val="auto"/>
                <w:szCs w:val="21"/>
                <w:lang w:eastAsia="zh-CN"/>
              </w:rPr>
              <w:t>出现未使用规范</w:t>
            </w:r>
            <w:r>
              <w:rPr>
                <w:rFonts w:hint="eastAsia" w:cs="Arial" w:asciiTheme="minorEastAsia" w:hAnsiTheme="minorEastAsia" w:eastAsiaTheme="minorEastAsia"/>
                <w:color w:val="auto"/>
                <w:szCs w:val="21"/>
                <w:lang w:eastAsia="zh-CN"/>
              </w:rPr>
              <w:t>《</w:t>
            </w:r>
            <w:r>
              <w:rPr>
                <w:rFonts w:hint="eastAsia" w:ascii="宋体" w:hAnsi="宋体"/>
                <w:bCs/>
                <w:color w:val="auto"/>
                <w:szCs w:val="21"/>
              </w:rPr>
              <w:t>汽车加油加气站设计与施工规范</w:t>
            </w:r>
            <w:r>
              <w:rPr>
                <w:rFonts w:hint="eastAsia" w:ascii="宋体" w:hAnsi="宋体"/>
                <w:bCs/>
                <w:color w:val="auto"/>
                <w:szCs w:val="21"/>
                <w:lang w:eastAsia="zh-CN"/>
              </w:rPr>
              <w:t>》</w:t>
            </w:r>
            <w:r>
              <w:rPr>
                <w:rFonts w:hint="eastAsia" w:cs="Arial" w:asciiTheme="minorEastAsia" w:hAnsiTheme="minorEastAsia" w:eastAsiaTheme="minorEastAsia"/>
                <w:color w:val="auto"/>
                <w:szCs w:val="21"/>
              </w:rPr>
              <w:t>（</w:t>
            </w:r>
            <w:r>
              <w:rPr>
                <w:rFonts w:hint="eastAsia" w:ascii="宋体" w:hAnsi="宋体" w:cs="新宋体"/>
                <w:color w:val="auto"/>
                <w:szCs w:val="21"/>
              </w:rPr>
              <w:t>GB50156-2012</w:t>
            </w:r>
            <w:r>
              <w:rPr>
                <w:rFonts w:hint="eastAsia" w:cs="Arial" w:asciiTheme="minorEastAsia" w:hAnsiTheme="minorEastAsia" w:eastAsiaTheme="minorEastAsia"/>
                <w:color w:val="auto"/>
                <w:szCs w:val="21"/>
              </w:rPr>
              <w:t>）</w:t>
            </w:r>
            <w:r>
              <w:rPr>
                <w:rFonts w:hint="eastAsia" w:asciiTheme="minorEastAsia" w:hAnsiTheme="minorEastAsia" w:eastAsiaTheme="minorEastAsia"/>
                <w:color w:val="auto"/>
                <w:szCs w:val="21"/>
              </w:rPr>
              <w:t>。</w:t>
            </w:r>
            <w:r>
              <w:rPr>
                <w:rFonts w:hint="eastAsia" w:asciiTheme="minorEastAsia" w:hAnsiTheme="minorEastAsia" w:eastAsiaTheme="minorEastAsia"/>
                <w:color w:val="auto"/>
                <w:szCs w:val="21"/>
                <w:lang w:eastAsia="zh-CN"/>
              </w:rPr>
              <w:t>且该标准</w:t>
            </w:r>
            <w:r>
              <w:rPr>
                <w:rFonts w:hint="eastAsia" w:cs="Arial" w:asciiTheme="minorEastAsia" w:hAnsiTheme="minorEastAsia" w:eastAsiaTheme="minorEastAsia"/>
                <w:color w:val="auto"/>
                <w:szCs w:val="21"/>
              </w:rPr>
              <w:t>已废止</w:t>
            </w:r>
            <w:r>
              <w:rPr>
                <w:rFonts w:hint="eastAsia" w:ascii="宋体" w:hAnsi="宋体"/>
                <w:bCs/>
                <w:color w:val="auto"/>
                <w:szCs w:val="21"/>
              </w:rPr>
              <w:t>，已修订为</w:t>
            </w:r>
            <w:r>
              <w:rPr>
                <w:rFonts w:hint="eastAsia" w:ascii="宋体" w:hAnsi="宋体"/>
                <w:bCs/>
                <w:color w:val="auto"/>
                <w:szCs w:val="21"/>
                <w:lang w:eastAsia="zh-CN"/>
              </w:rPr>
              <w:t>《</w:t>
            </w:r>
            <w:r>
              <w:rPr>
                <w:rFonts w:hint="eastAsia" w:ascii="宋体" w:hAnsi="宋体"/>
                <w:bCs/>
                <w:color w:val="auto"/>
                <w:szCs w:val="21"/>
              </w:rPr>
              <w:t>汽车加油加气加氢站技术标准</w:t>
            </w:r>
            <w:r>
              <w:rPr>
                <w:rFonts w:hint="eastAsia" w:ascii="宋体" w:hAnsi="宋体"/>
                <w:bCs/>
                <w:color w:val="auto"/>
                <w:szCs w:val="21"/>
                <w:lang w:eastAsia="zh-CN"/>
              </w:rPr>
              <w:t>》</w:t>
            </w:r>
            <w:r>
              <w:rPr>
                <w:rFonts w:hint="eastAsia" w:ascii="宋体" w:hAnsi="宋体"/>
                <w:bCs/>
                <w:color w:val="auto"/>
                <w:szCs w:val="21"/>
              </w:rPr>
              <w:t>（GB50156-2021）</w:t>
            </w:r>
            <w:r>
              <w:rPr>
                <w:rFonts w:hint="eastAsia" w:ascii="宋体" w:hAnsi="宋体"/>
                <w:bCs/>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7"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color w:val="auto"/>
                <w:szCs w:val="21"/>
              </w:rPr>
            </w:pPr>
          </w:p>
        </w:tc>
        <w:tc>
          <w:tcPr>
            <w:tcW w:w="808" w:type="dxa"/>
            <w:vMerge w:val="continue"/>
            <w:shd w:val="clear" w:color="auto" w:fill="auto"/>
            <w:vAlign w:val="center"/>
          </w:tcPr>
          <w:p>
            <w:pPr>
              <w:spacing w:line="240" w:lineRule="exact"/>
              <w:jc w:val="center"/>
              <w:rPr>
                <w:color w:val="auto"/>
                <w:szCs w:val="21"/>
              </w:rPr>
            </w:pPr>
          </w:p>
        </w:tc>
        <w:tc>
          <w:tcPr>
            <w:tcW w:w="3646" w:type="dxa"/>
            <w:shd w:val="clear" w:color="auto" w:fill="auto"/>
            <w:vAlign w:val="center"/>
          </w:tcPr>
          <w:p>
            <w:pPr>
              <w:spacing w:line="240" w:lineRule="exact"/>
              <w:rPr>
                <w:rFonts w:asciiTheme="minorEastAsia" w:hAnsiTheme="minorEastAsia" w:eastAsiaTheme="minorEastAsia"/>
                <w:color w:val="auto"/>
                <w:szCs w:val="21"/>
              </w:rPr>
            </w:pPr>
            <w:r>
              <w:rPr>
                <w:rFonts w:hint="eastAsia" w:ascii="Calibri" w:hAnsi="Calibri"/>
                <w:color w:val="auto"/>
                <w:szCs w:val="21"/>
              </w:rPr>
              <w:t>南丹县第二高级中学教学综合楼</w:t>
            </w:r>
          </w:p>
        </w:tc>
        <w:tc>
          <w:tcPr>
            <w:tcW w:w="2700" w:type="dxa"/>
            <w:shd w:val="clear" w:color="auto" w:fill="auto"/>
            <w:vAlign w:val="center"/>
          </w:tcPr>
          <w:p>
            <w:pPr>
              <w:spacing w:line="240" w:lineRule="exact"/>
              <w:jc w:val="center"/>
              <w:rPr>
                <w:rFonts w:asciiTheme="minorEastAsia" w:hAnsiTheme="minorEastAsia" w:eastAsiaTheme="minorEastAsia"/>
                <w:color w:val="auto"/>
                <w:szCs w:val="21"/>
              </w:rPr>
            </w:pPr>
            <w:r>
              <w:rPr>
                <w:rFonts w:hint="eastAsia" w:cs="宋体" w:asciiTheme="minorEastAsia" w:hAnsiTheme="minorEastAsia" w:eastAsiaTheme="minorEastAsia"/>
                <w:color w:val="auto"/>
                <w:szCs w:val="21"/>
              </w:rPr>
              <w:t>NJYCLZFLBG验[2021]-0017号</w:t>
            </w:r>
          </w:p>
        </w:tc>
        <w:tc>
          <w:tcPr>
            <w:tcW w:w="945" w:type="dxa"/>
            <w:shd w:val="clear" w:color="auto" w:fill="auto"/>
            <w:vAlign w:val="center"/>
          </w:tcPr>
          <w:p>
            <w:pPr>
              <w:spacing w:line="240" w:lineRule="exact"/>
              <w:ind w:firstLine="105" w:firstLineChars="50"/>
              <w:jc w:val="both"/>
              <w:rPr>
                <w:color w:val="auto"/>
              </w:rPr>
            </w:pPr>
            <w:r>
              <w:rPr>
                <w:rFonts w:hint="eastAsia"/>
                <w:color w:val="auto"/>
              </w:rPr>
              <w:t>一般</w:t>
            </w:r>
          </w:p>
          <w:p>
            <w:pPr>
              <w:spacing w:line="240" w:lineRule="exact"/>
              <w:jc w:val="center"/>
              <w:rPr>
                <w:color w:val="auto"/>
              </w:rPr>
            </w:pPr>
            <w:r>
              <w:rPr>
                <w:rFonts w:hint="eastAsia"/>
                <w:color w:val="auto"/>
              </w:rPr>
              <w:t>不合格</w:t>
            </w:r>
          </w:p>
        </w:tc>
        <w:tc>
          <w:tcPr>
            <w:tcW w:w="6174" w:type="dxa"/>
            <w:shd w:val="clear" w:color="auto" w:fill="auto"/>
            <w:vAlign w:val="center"/>
          </w:tcPr>
          <w:p>
            <w:pPr>
              <w:spacing w:line="240" w:lineRule="exact"/>
              <w:rPr>
                <w:rFonts w:ascii="宋体" w:hAnsi="宋体"/>
                <w:bCs/>
                <w:color w:val="auto"/>
                <w:szCs w:val="21"/>
              </w:rPr>
            </w:pPr>
            <w:r>
              <w:rPr>
                <w:rFonts w:hint="eastAsia" w:cs="Arial" w:asciiTheme="minorEastAsia" w:hAnsiTheme="minorEastAsia" w:eastAsiaTheme="minorEastAsia"/>
                <w:color w:val="auto"/>
                <w:szCs w:val="21"/>
              </w:rPr>
              <w:t>B类要素不合格</w:t>
            </w:r>
            <w:r>
              <w:rPr>
                <w:rFonts w:hint="eastAsia" w:cs="Arial" w:asciiTheme="minorEastAsia" w:hAnsiTheme="minorEastAsia" w:eastAsiaTheme="minorEastAsia"/>
                <w:color w:val="auto"/>
                <w:szCs w:val="21"/>
                <w:lang w:val="en-US" w:eastAsia="zh-CN"/>
              </w:rPr>
              <w:t>4</w:t>
            </w:r>
            <w:r>
              <w:rPr>
                <w:rFonts w:hint="eastAsia" w:cs="Arial" w:asciiTheme="minorEastAsia" w:hAnsiTheme="minorEastAsia" w:eastAsiaTheme="minorEastAsia"/>
                <w:color w:val="auto"/>
                <w:szCs w:val="21"/>
              </w:rPr>
              <w:t>项：（1）记录</w:t>
            </w:r>
            <w:r>
              <w:rPr>
                <w:rFonts w:hint="eastAsia" w:ascii="宋体" w:hAnsi="宋体"/>
                <w:bCs/>
                <w:color w:val="auto"/>
                <w:szCs w:val="21"/>
              </w:rPr>
              <w:t>检测人员未签名。（2）</w:t>
            </w:r>
            <w:r>
              <w:rPr>
                <w:rFonts w:hint="eastAsia" w:ascii="宋体" w:hAnsi="宋体" w:cs="宋体"/>
                <w:color w:val="auto"/>
                <w:szCs w:val="21"/>
              </w:rPr>
              <w:t>记录无天面雷电防护装置平面示意图。（3）报告</w:t>
            </w:r>
            <w:r>
              <w:rPr>
                <w:rFonts w:hint="eastAsia" w:ascii="宋体" w:hAnsi="宋体" w:cs="宋体"/>
                <w:bCs/>
                <w:color w:val="auto"/>
                <w:szCs w:val="21"/>
              </w:rPr>
              <w:t>引下线材型及规格标准≥</w:t>
            </w:r>
            <w:r>
              <w:rPr>
                <w:rFonts w:hint="eastAsia" w:ascii="宋体" w:hAnsi="宋体"/>
                <w:bCs/>
                <w:color w:val="auto"/>
                <w:szCs w:val="21"/>
              </w:rPr>
              <w:t>Φ8㎜（暗敷）错误，</w:t>
            </w:r>
            <w:r>
              <w:rPr>
                <w:rFonts w:ascii="宋体" w:hAnsi="宋体" w:cs="Arial"/>
                <w:color w:val="auto"/>
                <w:szCs w:val="21"/>
              </w:rPr>
              <w:t>暗敷引下线规格标准应为</w:t>
            </w:r>
            <w:r>
              <w:rPr>
                <w:rFonts w:hint="eastAsia" w:ascii="宋体" w:hAnsi="宋体" w:cs="宋体"/>
                <w:bCs/>
                <w:color w:val="auto"/>
                <w:szCs w:val="21"/>
              </w:rPr>
              <w:t>≥</w:t>
            </w:r>
            <w:r>
              <w:rPr>
                <w:rFonts w:ascii="宋体" w:hAnsi="宋体" w:cs="Arial"/>
                <w:color w:val="auto"/>
                <w:szCs w:val="21"/>
              </w:rPr>
              <w:t>φ10</w:t>
            </w:r>
            <w:r>
              <w:rPr>
                <w:rFonts w:hint="eastAsia" w:ascii="宋体" w:hAnsi="宋体" w:cs="Arial"/>
                <w:color w:val="auto"/>
                <w:szCs w:val="21"/>
              </w:rPr>
              <w:t>，</w:t>
            </w:r>
            <w:r>
              <w:rPr>
                <w:rFonts w:hint="eastAsia" w:ascii="宋体" w:hAnsi="宋体" w:cs="宋体"/>
                <w:bCs/>
                <w:color w:val="auto"/>
                <w:szCs w:val="21"/>
              </w:rPr>
              <w:t>引下线平均间距</w:t>
            </w:r>
            <w:r>
              <w:rPr>
                <w:rFonts w:hint="eastAsia" w:ascii="宋体" w:hAnsi="宋体"/>
                <w:bCs/>
                <w:color w:val="auto"/>
                <w:szCs w:val="21"/>
              </w:rPr>
              <w:t>计算错误。（4）没有</w:t>
            </w:r>
            <w:r>
              <w:rPr>
                <w:rFonts w:hint="eastAsia" w:ascii="宋体" w:hAnsi="宋体" w:cs="Arial"/>
                <w:color w:val="auto"/>
                <w:szCs w:val="21"/>
              </w:rPr>
              <w:t>纤维卷尺、钢卷尺、测距仪等仪器。</w:t>
            </w:r>
            <w:r>
              <w:rPr>
                <w:rFonts w:hint="eastAsia" w:asciiTheme="minorEastAsia" w:hAnsiTheme="minorEastAsia" w:eastAsiaTheme="minorEastAsia"/>
                <w:color w:val="auto"/>
                <w:szCs w:val="21"/>
                <w:lang w:eastAsia="zh-CN"/>
              </w:rPr>
              <w:t>其它问题：</w:t>
            </w:r>
            <w:r>
              <w:rPr>
                <w:rFonts w:hint="eastAsia" w:asciiTheme="minorEastAsia" w:hAnsiTheme="minorEastAsia" w:eastAsiaTheme="minorEastAsia"/>
                <w:color w:val="auto"/>
                <w:szCs w:val="21"/>
              </w:rPr>
              <w:t>报告检测依据中</w:t>
            </w:r>
            <w:r>
              <w:rPr>
                <w:rFonts w:hint="eastAsia" w:asciiTheme="minorEastAsia" w:hAnsiTheme="minorEastAsia" w:eastAsiaTheme="minorEastAsia"/>
                <w:color w:val="auto"/>
                <w:szCs w:val="21"/>
                <w:lang w:eastAsia="zh-CN"/>
              </w:rPr>
              <w:t>出现未使用规范</w:t>
            </w:r>
            <w:r>
              <w:rPr>
                <w:rFonts w:hint="eastAsia" w:cs="Arial" w:asciiTheme="minorEastAsia" w:hAnsiTheme="minorEastAsia" w:eastAsiaTheme="minorEastAsia"/>
                <w:color w:val="auto"/>
                <w:szCs w:val="21"/>
                <w:lang w:eastAsia="zh-CN"/>
              </w:rPr>
              <w:t>《</w:t>
            </w:r>
            <w:r>
              <w:rPr>
                <w:rFonts w:hint="eastAsia" w:ascii="宋体" w:hAnsi="宋体"/>
                <w:bCs/>
                <w:color w:val="auto"/>
                <w:szCs w:val="21"/>
              </w:rPr>
              <w:t>汽车加油加气站设计与施工规范</w:t>
            </w:r>
            <w:r>
              <w:rPr>
                <w:rFonts w:hint="eastAsia" w:ascii="宋体" w:hAnsi="宋体"/>
                <w:bCs/>
                <w:color w:val="auto"/>
                <w:szCs w:val="21"/>
                <w:lang w:eastAsia="zh-CN"/>
              </w:rPr>
              <w:t>》</w:t>
            </w:r>
            <w:r>
              <w:rPr>
                <w:rFonts w:hint="eastAsia" w:cs="Arial" w:asciiTheme="minorEastAsia" w:hAnsiTheme="minorEastAsia" w:eastAsiaTheme="minorEastAsia"/>
                <w:color w:val="auto"/>
                <w:szCs w:val="21"/>
              </w:rPr>
              <w:t>（</w:t>
            </w:r>
            <w:r>
              <w:rPr>
                <w:rFonts w:hint="eastAsia" w:ascii="宋体" w:hAnsi="宋体" w:cs="新宋体"/>
                <w:color w:val="auto"/>
                <w:szCs w:val="21"/>
              </w:rPr>
              <w:t>GB50156-2012</w:t>
            </w:r>
            <w:r>
              <w:rPr>
                <w:rFonts w:hint="eastAsia" w:cs="Arial" w:asciiTheme="minorEastAsia" w:hAnsiTheme="minorEastAsia" w:eastAsiaTheme="minorEastAsia"/>
                <w:color w:val="auto"/>
                <w:szCs w:val="21"/>
              </w:rPr>
              <w:t>）</w:t>
            </w:r>
            <w:r>
              <w:rPr>
                <w:rFonts w:hint="eastAsia" w:asciiTheme="minorEastAsia" w:hAnsiTheme="minorEastAsia" w:eastAsiaTheme="minorEastAsia"/>
                <w:color w:val="auto"/>
                <w:szCs w:val="21"/>
              </w:rPr>
              <w:t>。</w:t>
            </w:r>
            <w:r>
              <w:rPr>
                <w:rFonts w:hint="eastAsia" w:asciiTheme="minorEastAsia" w:hAnsiTheme="minorEastAsia" w:eastAsiaTheme="minorEastAsia"/>
                <w:color w:val="auto"/>
                <w:szCs w:val="21"/>
                <w:lang w:eastAsia="zh-CN"/>
              </w:rPr>
              <w:t>且该标准</w:t>
            </w:r>
            <w:r>
              <w:rPr>
                <w:rFonts w:hint="eastAsia" w:cs="Arial" w:asciiTheme="minorEastAsia" w:hAnsiTheme="minorEastAsia" w:eastAsiaTheme="minorEastAsia"/>
                <w:color w:val="auto"/>
                <w:szCs w:val="21"/>
              </w:rPr>
              <w:t>已废止</w:t>
            </w:r>
            <w:r>
              <w:rPr>
                <w:rFonts w:hint="eastAsia" w:ascii="宋体" w:hAnsi="宋体"/>
                <w:bCs/>
                <w:color w:val="auto"/>
                <w:szCs w:val="21"/>
              </w:rPr>
              <w:t>，已修订为</w:t>
            </w:r>
            <w:r>
              <w:rPr>
                <w:rFonts w:hint="eastAsia" w:ascii="宋体" w:hAnsi="宋体"/>
                <w:bCs/>
                <w:color w:val="auto"/>
                <w:szCs w:val="21"/>
                <w:lang w:eastAsia="zh-CN"/>
              </w:rPr>
              <w:t>《</w:t>
            </w:r>
            <w:r>
              <w:rPr>
                <w:rFonts w:hint="eastAsia" w:ascii="宋体" w:hAnsi="宋体"/>
                <w:bCs/>
                <w:color w:val="auto"/>
                <w:szCs w:val="21"/>
              </w:rPr>
              <w:t>汽车加油加气加氢站技术标准</w:t>
            </w:r>
            <w:r>
              <w:rPr>
                <w:rFonts w:hint="eastAsia" w:ascii="宋体" w:hAnsi="宋体"/>
                <w:bCs/>
                <w:color w:val="auto"/>
                <w:szCs w:val="21"/>
                <w:lang w:eastAsia="zh-CN"/>
              </w:rPr>
              <w:t>》</w:t>
            </w:r>
            <w:r>
              <w:rPr>
                <w:rFonts w:hint="eastAsia" w:ascii="宋体" w:hAnsi="宋体"/>
                <w:bCs/>
                <w:color w:val="auto"/>
                <w:szCs w:val="21"/>
              </w:rPr>
              <w:t>（GB50156-2021）</w:t>
            </w:r>
            <w:r>
              <w:rPr>
                <w:rFonts w:hint="eastAsia" w:ascii="宋体" w:hAnsi="宋体"/>
                <w:bCs/>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1"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color w:val="auto"/>
                <w:szCs w:val="21"/>
              </w:rPr>
            </w:pPr>
          </w:p>
        </w:tc>
        <w:tc>
          <w:tcPr>
            <w:tcW w:w="808" w:type="dxa"/>
            <w:vMerge w:val="continue"/>
            <w:shd w:val="clear" w:color="auto" w:fill="auto"/>
            <w:vAlign w:val="center"/>
          </w:tcPr>
          <w:p>
            <w:pPr>
              <w:spacing w:line="240" w:lineRule="exact"/>
              <w:jc w:val="center"/>
              <w:rPr>
                <w:color w:val="auto"/>
                <w:szCs w:val="21"/>
              </w:rPr>
            </w:pPr>
          </w:p>
        </w:tc>
        <w:tc>
          <w:tcPr>
            <w:tcW w:w="3646" w:type="dxa"/>
            <w:shd w:val="clear" w:color="auto" w:fill="auto"/>
            <w:vAlign w:val="center"/>
          </w:tcPr>
          <w:p>
            <w:pPr>
              <w:spacing w:line="240" w:lineRule="exact"/>
              <w:rPr>
                <w:rFonts w:asciiTheme="minorEastAsia" w:hAnsiTheme="minorEastAsia" w:eastAsiaTheme="minorEastAsia"/>
                <w:color w:val="auto"/>
                <w:szCs w:val="21"/>
              </w:rPr>
            </w:pPr>
            <w:r>
              <w:rPr>
                <w:rFonts w:hint="eastAsia" w:ascii="Calibri" w:hAnsi="Calibri"/>
                <w:color w:val="auto"/>
                <w:szCs w:val="21"/>
              </w:rPr>
              <w:t>南丹县车河镇中心小学教学综合楼</w:t>
            </w:r>
          </w:p>
        </w:tc>
        <w:tc>
          <w:tcPr>
            <w:tcW w:w="2700" w:type="dxa"/>
            <w:shd w:val="clear" w:color="auto" w:fill="auto"/>
            <w:vAlign w:val="center"/>
          </w:tcPr>
          <w:p>
            <w:pPr>
              <w:spacing w:line="240" w:lineRule="exact"/>
              <w:jc w:val="center"/>
              <w:rPr>
                <w:rFonts w:asciiTheme="minorEastAsia" w:hAnsiTheme="minorEastAsia" w:eastAsiaTheme="minorEastAsia"/>
                <w:color w:val="auto"/>
                <w:szCs w:val="21"/>
              </w:rPr>
            </w:pPr>
            <w:r>
              <w:rPr>
                <w:rFonts w:hint="eastAsia" w:cs="宋体" w:asciiTheme="minorEastAsia" w:hAnsiTheme="minorEastAsia" w:eastAsiaTheme="minorEastAsia"/>
                <w:color w:val="auto"/>
                <w:szCs w:val="21"/>
              </w:rPr>
              <w:t>NJYCLZFLBG验[2021]-0020号</w:t>
            </w:r>
          </w:p>
        </w:tc>
        <w:tc>
          <w:tcPr>
            <w:tcW w:w="945" w:type="dxa"/>
            <w:shd w:val="clear" w:color="auto" w:fill="auto"/>
            <w:vAlign w:val="center"/>
          </w:tcPr>
          <w:p>
            <w:pPr>
              <w:spacing w:line="240" w:lineRule="exact"/>
              <w:ind w:firstLine="105" w:firstLineChars="50"/>
              <w:jc w:val="both"/>
              <w:rPr>
                <w:color w:val="auto"/>
              </w:rPr>
            </w:pPr>
            <w:r>
              <w:rPr>
                <w:rFonts w:hint="eastAsia"/>
                <w:color w:val="auto"/>
              </w:rPr>
              <w:t>一般</w:t>
            </w:r>
          </w:p>
          <w:p>
            <w:pPr>
              <w:spacing w:line="240" w:lineRule="exact"/>
              <w:jc w:val="center"/>
              <w:rPr>
                <w:color w:val="auto"/>
              </w:rPr>
            </w:pPr>
            <w:r>
              <w:rPr>
                <w:rFonts w:hint="eastAsia"/>
                <w:color w:val="auto"/>
              </w:rPr>
              <w:t>不合格</w:t>
            </w:r>
          </w:p>
        </w:tc>
        <w:tc>
          <w:tcPr>
            <w:tcW w:w="6174" w:type="dxa"/>
            <w:shd w:val="clear" w:color="auto" w:fill="auto"/>
            <w:vAlign w:val="center"/>
          </w:tcPr>
          <w:p>
            <w:pPr>
              <w:spacing w:line="240" w:lineRule="exact"/>
              <w:rPr>
                <w:rFonts w:ascii="宋体" w:hAnsi="宋体"/>
                <w:bCs/>
                <w:color w:val="auto"/>
                <w:szCs w:val="21"/>
              </w:rPr>
            </w:pPr>
            <w:r>
              <w:rPr>
                <w:rFonts w:hint="eastAsia" w:cs="Arial" w:asciiTheme="minorEastAsia" w:hAnsiTheme="minorEastAsia" w:eastAsiaTheme="minorEastAsia"/>
                <w:color w:val="auto"/>
                <w:szCs w:val="21"/>
              </w:rPr>
              <w:t>B类要素不合格5项：（1）记录</w:t>
            </w:r>
            <w:r>
              <w:rPr>
                <w:rFonts w:hint="eastAsia" w:ascii="宋体" w:hAnsi="宋体"/>
                <w:bCs/>
                <w:color w:val="auto"/>
                <w:szCs w:val="21"/>
              </w:rPr>
              <w:t>检测人员未签名。（2）</w:t>
            </w:r>
            <w:r>
              <w:rPr>
                <w:rFonts w:hint="eastAsia" w:ascii="宋体" w:hAnsi="宋体" w:cs="宋体"/>
                <w:color w:val="auto"/>
                <w:szCs w:val="21"/>
              </w:rPr>
              <w:t>记录无天面雷电防护装置平面示意图。（3）报告</w:t>
            </w:r>
            <w:r>
              <w:rPr>
                <w:rFonts w:hint="eastAsia" w:ascii="宋体" w:hAnsi="宋体" w:cs="宋体"/>
                <w:bCs/>
                <w:color w:val="auto"/>
                <w:szCs w:val="21"/>
              </w:rPr>
              <w:t>引下线材型及规格标准≥</w:t>
            </w:r>
            <w:r>
              <w:rPr>
                <w:rFonts w:hint="eastAsia" w:ascii="宋体" w:hAnsi="宋体"/>
                <w:bCs/>
                <w:color w:val="auto"/>
                <w:szCs w:val="21"/>
              </w:rPr>
              <w:t>Φ8㎜（暗敷）错误，</w:t>
            </w:r>
            <w:r>
              <w:rPr>
                <w:rFonts w:ascii="宋体" w:hAnsi="宋体" w:cs="Arial"/>
                <w:color w:val="auto"/>
                <w:szCs w:val="21"/>
              </w:rPr>
              <w:t>暗敷引下线规格标准应为</w:t>
            </w:r>
            <w:r>
              <w:rPr>
                <w:rFonts w:hint="eastAsia" w:ascii="宋体" w:hAnsi="宋体" w:cs="宋体"/>
                <w:bCs/>
                <w:color w:val="auto"/>
                <w:szCs w:val="21"/>
              </w:rPr>
              <w:t>≥</w:t>
            </w:r>
            <w:r>
              <w:rPr>
                <w:rFonts w:ascii="宋体" w:hAnsi="宋体" w:cs="Arial"/>
                <w:color w:val="auto"/>
                <w:szCs w:val="21"/>
              </w:rPr>
              <w:t>φ10</w:t>
            </w:r>
            <w:r>
              <w:rPr>
                <w:rFonts w:hint="eastAsia" w:ascii="宋体" w:hAnsi="宋体" w:cs="Arial"/>
                <w:color w:val="auto"/>
                <w:szCs w:val="21"/>
              </w:rPr>
              <w:t>，</w:t>
            </w:r>
            <w:r>
              <w:rPr>
                <w:rFonts w:hint="eastAsia" w:ascii="宋体" w:hAnsi="宋体" w:cs="宋体"/>
                <w:bCs/>
                <w:color w:val="auto"/>
                <w:szCs w:val="21"/>
              </w:rPr>
              <w:t>引下线平均间距</w:t>
            </w:r>
            <w:r>
              <w:rPr>
                <w:rFonts w:hint="eastAsia" w:ascii="宋体" w:hAnsi="宋体"/>
                <w:bCs/>
                <w:color w:val="auto"/>
                <w:szCs w:val="21"/>
              </w:rPr>
              <w:t>计算错误。（4）没有</w:t>
            </w:r>
            <w:r>
              <w:rPr>
                <w:rFonts w:hint="eastAsia" w:ascii="宋体" w:hAnsi="宋体" w:cs="Arial"/>
                <w:color w:val="auto"/>
                <w:szCs w:val="21"/>
              </w:rPr>
              <w:t>纤维卷尺、钢卷尺、测距仪等仪器</w:t>
            </w:r>
            <w:r>
              <w:rPr>
                <w:rFonts w:hint="eastAsia" w:ascii="宋体" w:hAnsi="宋体"/>
                <w:bCs/>
                <w:color w:val="auto"/>
                <w:szCs w:val="21"/>
              </w:rPr>
              <w:t>。</w:t>
            </w:r>
            <w:r>
              <w:rPr>
                <w:rFonts w:hint="eastAsia" w:asciiTheme="minorEastAsia" w:hAnsiTheme="minorEastAsia" w:eastAsiaTheme="minorEastAsia"/>
                <w:color w:val="auto"/>
                <w:szCs w:val="21"/>
                <w:lang w:eastAsia="zh-CN"/>
              </w:rPr>
              <w:t>其它问题：</w:t>
            </w:r>
            <w:r>
              <w:rPr>
                <w:rFonts w:hint="eastAsia" w:asciiTheme="minorEastAsia" w:hAnsiTheme="minorEastAsia" w:eastAsiaTheme="minorEastAsia"/>
                <w:color w:val="auto"/>
                <w:szCs w:val="21"/>
              </w:rPr>
              <w:t>报告检测依据中</w:t>
            </w:r>
            <w:r>
              <w:rPr>
                <w:rFonts w:hint="eastAsia" w:asciiTheme="minorEastAsia" w:hAnsiTheme="minorEastAsia" w:eastAsiaTheme="minorEastAsia"/>
                <w:color w:val="auto"/>
                <w:szCs w:val="21"/>
                <w:lang w:eastAsia="zh-CN"/>
              </w:rPr>
              <w:t>出现未使用规范</w:t>
            </w:r>
            <w:r>
              <w:rPr>
                <w:rFonts w:hint="eastAsia" w:cs="Arial" w:asciiTheme="minorEastAsia" w:hAnsiTheme="minorEastAsia" w:eastAsiaTheme="minorEastAsia"/>
                <w:color w:val="auto"/>
                <w:szCs w:val="21"/>
                <w:lang w:eastAsia="zh-CN"/>
              </w:rPr>
              <w:t>《</w:t>
            </w:r>
            <w:r>
              <w:rPr>
                <w:rFonts w:hint="eastAsia" w:ascii="宋体" w:hAnsi="宋体"/>
                <w:bCs/>
                <w:color w:val="auto"/>
                <w:szCs w:val="21"/>
              </w:rPr>
              <w:t>汽车加油加气站设计与施工规范</w:t>
            </w:r>
            <w:r>
              <w:rPr>
                <w:rFonts w:hint="eastAsia" w:ascii="宋体" w:hAnsi="宋体"/>
                <w:bCs/>
                <w:color w:val="auto"/>
                <w:szCs w:val="21"/>
                <w:lang w:eastAsia="zh-CN"/>
              </w:rPr>
              <w:t>》</w:t>
            </w:r>
            <w:r>
              <w:rPr>
                <w:rFonts w:hint="eastAsia" w:cs="Arial" w:asciiTheme="minorEastAsia" w:hAnsiTheme="minorEastAsia" w:eastAsiaTheme="minorEastAsia"/>
                <w:color w:val="auto"/>
                <w:szCs w:val="21"/>
              </w:rPr>
              <w:t>（</w:t>
            </w:r>
            <w:r>
              <w:rPr>
                <w:rFonts w:hint="eastAsia" w:ascii="宋体" w:hAnsi="宋体" w:cs="新宋体"/>
                <w:color w:val="auto"/>
                <w:szCs w:val="21"/>
              </w:rPr>
              <w:t>GB50156-2012</w:t>
            </w:r>
            <w:r>
              <w:rPr>
                <w:rFonts w:hint="eastAsia" w:cs="Arial" w:asciiTheme="minorEastAsia" w:hAnsiTheme="minorEastAsia" w:eastAsiaTheme="minorEastAsia"/>
                <w:color w:val="auto"/>
                <w:szCs w:val="21"/>
              </w:rPr>
              <w:t>）</w:t>
            </w:r>
            <w:r>
              <w:rPr>
                <w:rFonts w:hint="eastAsia" w:asciiTheme="minorEastAsia" w:hAnsiTheme="minorEastAsia" w:eastAsiaTheme="minorEastAsia"/>
                <w:color w:val="auto"/>
                <w:szCs w:val="21"/>
              </w:rPr>
              <w:t>。</w:t>
            </w:r>
            <w:r>
              <w:rPr>
                <w:rFonts w:hint="eastAsia" w:asciiTheme="minorEastAsia" w:hAnsiTheme="minorEastAsia" w:eastAsiaTheme="minorEastAsia"/>
                <w:color w:val="auto"/>
                <w:szCs w:val="21"/>
                <w:lang w:eastAsia="zh-CN"/>
              </w:rPr>
              <w:t>且该标准</w:t>
            </w:r>
            <w:r>
              <w:rPr>
                <w:rFonts w:hint="eastAsia" w:cs="Arial" w:asciiTheme="minorEastAsia" w:hAnsiTheme="minorEastAsia" w:eastAsiaTheme="minorEastAsia"/>
                <w:color w:val="auto"/>
                <w:szCs w:val="21"/>
              </w:rPr>
              <w:t>已废止</w:t>
            </w:r>
            <w:r>
              <w:rPr>
                <w:rFonts w:hint="eastAsia" w:ascii="宋体" w:hAnsi="宋体"/>
                <w:bCs/>
                <w:color w:val="auto"/>
                <w:szCs w:val="21"/>
              </w:rPr>
              <w:t>，已修订为</w:t>
            </w:r>
            <w:r>
              <w:rPr>
                <w:rFonts w:hint="eastAsia" w:ascii="宋体" w:hAnsi="宋体"/>
                <w:bCs/>
                <w:color w:val="auto"/>
                <w:szCs w:val="21"/>
                <w:lang w:eastAsia="zh-CN"/>
              </w:rPr>
              <w:t>《</w:t>
            </w:r>
            <w:r>
              <w:rPr>
                <w:rFonts w:hint="eastAsia" w:ascii="宋体" w:hAnsi="宋体"/>
                <w:bCs/>
                <w:color w:val="auto"/>
                <w:szCs w:val="21"/>
              </w:rPr>
              <w:t>汽车加油加气加氢站技术标准</w:t>
            </w:r>
            <w:r>
              <w:rPr>
                <w:rFonts w:hint="eastAsia" w:ascii="宋体" w:hAnsi="宋体"/>
                <w:bCs/>
                <w:color w:val="auto"/>
                <w:szCs w:val="21"/>
                <w:lang w:eastAsia="zh-CN"/>
              </w:rPr>
              <w:t>》</w:t>
            </w:r>
            <w:r>
              <w:rPr>
                <w:rFonts w:hint="eastAsia" w:ascii="宋体" w:hAnsi="宋体"/>
                <w:bCs/>
                <w:color w:val="auto"/>
                <w:szCs w:val="21"/>
              </w:rPr>
              <w:t>（GB50156-2021）</w:t>
            </w:r>
            <w:r>
              <w:rPr>
                <w:rFonts w:hint="eastAsia" w:ascii="宋体" w:hAnsi="宋体"/>
                <w:bCs/>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color w:val="auto"/>
                <w:szCs w:val="21"/>
              </w:rPr>
            </w:pPr>
          </w:p>
        </w:tc>
        <w:tc>
          <w:tcPr>
            <w:tcW w:w="808" w:type="dxa"/>
            <w:vMerge w:val="continue"/>
            <w:shd w:val="clear" w:color="auto" w:fill="auto"/>
            <w:vAlign w:val="center"/>
          </w:tcPr>
          <w:p>
            <w:pPr>
              <w:spacing w:line="240" w:lineRule="exact"/>
              <w:jc w:val="center"/>
              <w:rPr>
                <w:color w:val="auto"/>
                <w:szCs w:val="21"/>
              </w:rPr>
            </w:pPr>
          </w:p>
        </w:tc>
        <w:tc>
          <w:tcPr>
            <w:tcW w:w="3646" w:type="dxa"/>
            <w:shd w:val="clear" w:color="auto" w:fill="auto"/>
            <w:vAlign w:val="center"/>
          </w:tcPr>
          <w:p>
            <w:pPr>
              <w:spacing w:line="240" w:lineRule="exact"/>
              <w:rPr>
                <w:rFonts w:asciiTheme="minorEastAsia" w:hAnsiTheme="minorEastAsia" w:eastAsiaTheme="minorEastAsia"/>
                <w:color w:val="auto"/>
                <w:szCs w:val="21"/>
              </w:rPr>
            </w:pPr>
            <w:r>
              <w:rPr>
                <w:rFonts w:hint="eastAsia" w:ascii="Calibri" w:hAnsi="Calibri"/>
                <w:color w:val="auto"/>
                <w:szCs w:val="21"/>
              </w:rPr>
              <w:t>南丹县里湖中学学生宿舍楼</w:t>
            </w:r>
          </w:p>
        </w:tc>
        <w:tc>
          <w:tcPr>
            <w:tcW w:w="2700" w:type="dxa"/>
            <w:shd w:val="clear" w:color="auto" w:fill="auto"/>
            <w:vAlign w:val="center"/>
          </w:tcPr>
          <w:p>
            <w:pPr>
              <w:spacing w:line="240" w:lineRule="exact"/>
              <w:jc w:val="center"/>
              <w:rPr>
                <w:rFonts w:asciiTheme="minorEastAsia" w:hAnsiTheme="minorEastAsia" w:eastAsiaTheme="minorEastAsia"/>
                <w:color w:val="auto"/>
                <w:szCs w:val="21"/>
              </w:rPr>
            </w:pPr>
            <w:r>
              <w:rPr>
                <w:rFonts w:hint="eastAsia" w:cs="宋体" w:asciiTheme="minorEastAsia" w:hAnsiTheme="minorEastAsia" w:eastAsiaTheme="minorEastAsia"/>
                <w:color w:val="auto"/>
                <w:szCs w:val="21"/>
              </w:rPr>
              <w:t>NJYCLZFLBG验[2021]-0028号</w:t>
            </w:r>
          </w:p>
        </w:tc>
        <w:tc>
          <w:tcPr>
            <w:tcW w:w="945" w:type="dxa"/>
            <w:shd w:val="clear" w:color="auto" w:fill="auto"/>
            <w:vAlign w:val="center"/>
          </w:tcPr>
          <w:p>
            <w:pPr>
              <w:spacing w:line="240" w:lineRule="exact"/>
              <w:ind w:firstLine="105" w:firstLineChars="50"/>
              <w:jc w:val="both"/>
              <w:rPr>
                <w:color w:val="auto"/>
              </w:rPr>
            </w:pPr>
            <w:r>
              <w:rPr>
                <w:rFonts w:hint="eastAsia"/>
                <w:color w:val="auto"/>
              </w:rPr>
              <w:t>一般</w:t>
            </w:r>
          </w:p>
          <w:p>
            <w:pPr>
              <w:spacing w:line="240" w:lineRule="exact"/>
              <w:jc w:val="center"/>
              <w:rPr>
                <w:color w:val="auto"/>
              </w:rPr>
            </w:pPr>
            <w:r>
              <w:rPr>
                <w:rFonts w:hint="eastAsia"/>
                <w:color w:val="auto"/>
              </w:rPr>
              <w:t>不合格</w:t>
            </w:r>
          </w:p>
        </w:tc>
        <w:tc>
          <w:tcPr>
            <w:tcW w:w="6174" w:type="dxa"/>
            <w:shd w:val="clear" w:color="auto" w:fill="auto"/>
            <w:vAlign w:val="center"/>
          </w:tcPr>
          <w:p>
            <w:pPr>
              <w:spacing w:line="240" w:lineRule="exact"/>
              <w:rPr>
                <w:rFonts w:ascii="宋体" w:hAnsi="宋体"/>
                <w:bCs/>
                <w:color w:val="auto"/>
                <w:szCs w:val="21"/>
              </w:rPr>
            </w:pPr>
            <w:r>
              <w:rPr>
                <w:rFonts w:hint="eastAsia" w:cs="Arial" w:asciiTheme="minorEastAsia" w:hAnsiTheme="minorEastAsia" w:eastAsiaTheme="minorEastAsia"/>
                <w:color w:val="auto"/>
                <w:szCs w:val="21"/>
              </w:rPr>
              <w:t>B类要素不合格5项：（1）记录</w:t>
            </w:r>
            <w:r>
              <w:rPr>
                <w:rFonts w:hint="eastAsia" w:ascii="宋体" w:hAnsi="宋体"/>
                <w:bCs/>
                <w:color w:val="auto"/>
                <w:szCs w:val="21"/>
              </w:rPr>
              <w:t>检测人员未签名。（2）</w:t>
            </w:r>
            <w:r>
              <w:rPr>
                <w:rFonts w:hint="eastAsia" w:ascii="宋体" w:hAnsi="宋体" w:cs="宋体"/>
                <w:color w:val="auto"/>
                <w:szCs w:val="21"/>
              </w:rPr>
              <w:t>记录无天面雷电防护装置平面示意图。（3）报告</w:t>
            </w:r>
            <w:r>
              <w:rPr>
                <w:rFonts w:hint="eastAsia" w:ascii="宋体" w:hAnsi="宋体" w:cs="宋体"/>
                <w:bCs/>
                <w:color w:val="auto"/>
                <w:szCs w:val="21"/>
              </w:rPr>
              <w:t>引下线材型及规格标准≥</w:t>
            </w:r>
            <w:r>
              <w:rPr>
                <w:rFonts w:hint="eastAsia" w:ascii="宋体" w:hAnsi="宋体"/>
                <w:bCs/>
                <w:color w:val="auto"/>
                <w:szCs w:val="21"/>
              </w:rPr>
              <w:t>Φ8㎜（暗敷）错误，</w:t>
            </w:r>
            <w:r>
              <w:rPr>
                <w:rFonts w:ascii="宋体" w:hAnsi="宋体" w:cs="Arial"/>
                <w:color w:val="auto"/>
                <w:szCs w:val="21"/>
              </w:rPr>
              <w:t>暗敷引下线规格标准应为</w:t>
            </w:r>
            <w:r>
              <w:rPr>
                <w:rFonts w:hint="eastAsia" w:ascii="宋体" w:hAnsi="宋体" w:cs="宋体"/>
                <w:bCs/>
                <w:color w:val="auto"/>
                <w:szCs w:val="21"/>
              </w:rPr>
              <w:t>≥</w:t>
            </w:r>
            <w:r>
              <w:rPr>
                <w:rFonts w:ascii="宋体" w:hAnsi="宋体" w:cs="Arial"/>
                <w:color w:val="auto"/>
                <w:szCs w:val="21"/>
              </w:rPr>
              <w:t>φ10</w:t>
            </w:r>
            <w:r>
              <w:rPr>
                <w:rFonts w:hint="eastAsia" w:ascii="宋体" w:hAnsi="宋体" w:cs="Arial"/>
                <w:color w:val="auto"/>
                <w:szCs w:val="21"/>
              </w:rPr>
              <w:t>，</w:t>
            </w:r>
            <w:r>
              <w:rPr>
                <w:rFonts w:hint="eastAsia" w:ascii="宋体" w:hAnsi="宋体" w:cs="宋体"/>
                <w:bCs/>
                <w:color w:val="auto"/>
                <w:szCs w:val="21"/>
              </w:rPr>
              <w:t>引下线平均间距</w:t>
            </w:r>
            <w:r>
              <w:rPr>
                <w:rFonts w:hint="eastAsia" w:ascii="宋体" w:hAnsi="宋体"/>
                <w:bCs/>
                <w:color w:val="auto"/>
                <w:szCs w:val="21"/>
              </w:rPr>
              <w:t>计算错误。（4）没有</w:t>
            </w:r>
            <w:r>
              <w:rPr>
                <w:rFonts w:hint="eastAsia" w:ascii="宋体" w:hAnsi="宋体" w:cs="Arial"/>
                <w:color w:val="auto"/>
                <w:szCs w:val="21"/>
              </w:rPr>
              <w:t>纤维卷尺、钢卷尺、测距仪等仪器</w:t>
            </w:r>
            <w:r>
              <w:rPr>
                <w:rFonts w:hint="eastAsia" w:ascii="宋体" w:hAnsi="宋体"/>
                <w:bCs/>
                <w:color w:val="auto"/>
                <w:szCs w:val="21"/>
              </w:rPr>
              <w:t>。</w:t>
            </w:r>
            <w:r>
              <w:rPr>
                <w:rFonts w:hint="eastAsia" w:asciiTheme="minorEastAsia" w:hAnsiTheme="minorEastAsia" w:eastAsiaTheme="minorEastAsia"/>
                <w:color w:val="auto"/>
                <w:szCs w:val="21"/>
                <w:lang w:eastAsia="zh-CN"/>
              </w:rPr>
              <w:t>其它问题：</w:t>
            </w:r>
            <w:r>
              <w:rPr>
                <w:rFonts w:hint="eastAsia" w:asciiTheme="minorEastAsia" w:hAnsiTheme="minorEastAsia" w:eastAsiaTheme="minorEastAsia"/>
                <w:color w:val="auto"/>
                <w:szCs w:val="21"/>
              </w:rPr>
              <w:t>报告检测依据中</w:t>
            </w:r>
            <w:r>
              <w:rPr>
                <w:rFonts w:hint="eastAsia" w:asciiTheme="minorEastAsia" w:hAnsiTheme="minorEastAsia" w:eastAsiaTheme="minorEastAsia"/>
                <w:color w:val="auto"/>
                <w:szCs w:val="21"/>
                <w:lang w:eastAsia="zh-CN"/>
              </w:rPr>
              <w:t>出现未使用规范</w:t>
            </w:r>
            <w:r>
              <w:rPr>
                <w:rFonts w:hint="eastAsia" w:cs="Arial" w:asciiTheme="minorEastAsia" w:hAnsiTheme="minorEastAsia" w:eastAsiaTheme="minorEastAsia"/>
                <w:color w:val="auto"/>
                <w:szCs w:val="21"/>
                <w:lang w:eastAsia="zh-CN"/>
              </w:rPr>
              <w:t>《</w:t>
            </w:r>
            <w:r>
              <w:rPr>
                <w:rFonts w:hint="eastAsia" w:ascii="宋体" w:hAnsi="宋体"/>
                <w:bCs/>
                <w:color w:val="auto"/>
                <w:szCs w:val="21"/>
              </w:rPr>
              <w:t>汽车加油加气站设计与施工规范</w:t>
            </w:r>
            <w:r>
              <w:rPr>
                <w:rFonts w:hint="eastAsia" w:ascii="宋体" w:hAnsi="宋体"/>
                <w:bCs/>
                <w:color w:val="auto"/>
                <w:szCs w:val="21"/>
                <w:lang w:eastAsia="zh-CN"/>
              </w:rPr>
              <w:t>》</w:t>
            </w:r>
            <w:r>
              <w:rPr>
                <w:rFonts w:hint="eastAsia" w:cs="Arial" w:asciiTheme="minorEastAsia" w:hAnsiTheme="minorEastAsia" w:eastAsiaTheme="minorEastAsia"/>
                <w:color w:val="auto"/>
                <w:szCs w:val="21"/>
              </w:rPr>
              <w:t>（</w:t>
            </w:r>
            <w:r>
              <w:rPr>
                <w:rFonts w:hint="eastAsia" w:ascii="宋体" w:hAnsi="宋体" w:cs="新宋体"/>
                <w:color w:val="auto"/>
                <w:szCs w:val="21"/>
              </w:rPr>
              <w:t>GB50156-2012</w:t>
            </w:r>
            <w:r>
              <w:rPr>
                <w:rFonts w:hint="eastAsia" w:cs="Arial" w:asciiTheme="minorEastAsia" w:hAnsiTheme="minorEastAsia" w:eastAsiaTheme="minorEastAsia"/>
                <w:color w:val="auto"/>
                <w:szCs w:val="21"/>
              </w:rPr>
              <w:t>）</w:t>
            </w:r>
            <w:r>
              <w:rPr>
                <w:rFonts w:hint="eastAsia" w:asciiTheme="minorEastAsia" w:hAnsiTheme="minorEastAsia" w:eastAsiaTheme="minorEastAsia"/>
                <w:color w:val="auto"/>
                <w:szCs w:val="21"/>
              </w:rPr>
              <w:t>。</w:t>
            </w:r>
            <w:r>
              <w:rPr>
                <w:rFonts w:hint="eastAsia" w:asciiTheme="minorEastAsia" w:hAnsiTheme="minorEastAsia" w:eastAsiaTheme="minorEastAsia"/>
                <w:color w:val="auto"/>
                <w:szCs w:val="21"/>
                <w:lang w:eastAsia="zh-CN"/>
              </w:rPr>
              <w:t>且该标准</w:t>
            </w:r>
            <w:r>
              <w:rPr>
                <w:rFonts w:hint="eastAsia" w:cs="Arial" w:asciiTheme="minorEastAsia" w:hAnsiTheme="minorEastAsia" w:eastAsiaTheme="minorEastAsia"/>
                <w:color w:val="auto"/>
                <w:szCs w:val="21"/>
              </w:rPr>
              <w:t>已废止</w:t>
            </w:r>
            <w:r>
              <w:rPr>
                <w:rFonts w:hint="eastAsia" w:ascii="宋体" w:hAnsi="宋体"/>
                <w:bCs/>
                <w:color w:val="auto"/>
                <w:szCs w:val="21"/>
              </w:rPr>
              <w:t>，已修订为</w:t>
            </w:r>
            <w:r>
              <w:rPr>
                <w:rFonts w:hint="eastAsia" w:ascii="宋体" w:hAnsi="宋体"/>
                <w:bCs/>
                <w:color w:val="auto"/>
                <w:szCs w:val="21"/>
                <w:lang w:eastAsia="zh-CN"/>
              </w:rPr>
              <w:t>《</w:t>
            </w:r>
            <w:r>
              <w:rPr>
                <w:rFonts w:hint="eastAsia" w:ascii="宋体" w:hAnsi="宋体"/>
                <w:bCs/>
                <w:color w:val="auto"/>
                <w:szCs w:val="21"/>
              </w:rPr>
              <w:t>汽车加油加气加氢站技术标准</w:t>
            </w:r>
            <w:r>
              <w:rPr>
                <w:rFonts w:hint="eastAsia" w:ascii="宋体" w:hAnsi="宋体"/>
                <w:bCs/>
                <w:color w:val="auto"/>
                <w:szCs w:val="21"/>
                <w:lang w:eastAsia="zh-CN"/>
              </w:rPr>
              <w:t>》</w:t>
            </w:r>
            <w:r>
              <w:rPr>
                <w:rFonts w:hint="eastAsia" w:ascii="宋体" w:hAnsi="宋体"/>
                <w:bCs/>
                <w:color w:val="auto"/>
                <w:szCs w:val="21"/>
              </w:rPr>
              <w:t>（GB50156-2021）</w:t>
            </w:r>
            <w:r>
              <w:rPr>
                <w:rFonts w:hint="eastAsia" w:ascii="宋体" w:hAnsi="宋体"/>
                <w:bCs/>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426" w:type="dxa"/>
            <w:vMerge w:val="restart"/>
            <w:shd w:val="clear" w:color="auto" w:fill="auto"/>
            <w:noWrap/>
            <w:vAlign w:val="center"/>
          </w:tcPr>
          <w:p>
            <w:pPr>
              <w:spacing w:line="240" w:lineRule="exact"/>
              <w:jc w:val="center"/>
              <w:rPr>
                <w:color w:val="auto"/>
              </w:rPr>
            </w:pPr>
            <w:r>
              <w:rPr>
                <w:rFonts w:hint="eastAsia"/>
                <w:color w:val="auto"/>
              </w:rPr>
              <w:t>17</w:t>
            </w:r>
          </w:p>
        </w:tc>
        <w:tc>
          <w:tcPr>
            <w:tcW w:w="1362" w:type="dxa"/>
            <w:vMerge w:val="restart"/>
            <w:shd w:val="clear" w:color="auto" w:fill="auto"/>
            <w:vAlign w:val="center"/>
          </w:tcPr>
          <w:p>
            <w:pPr>
              <w:spacing w:line="240" w:lineRule="exact"/>
              <w:rPr>
                <w:color w:val="auto"/>
                <w:szCs w:val="21"/>
              </w:rPr>
            </w:pPr>
            <w:r>
              <w:rPr>
                <w:rFonts w:hint="eastAsia"/>
                <w:color w:val="auto"/>
                <w:kern w:val="0"/>
              </w:rPr>
              <w:t>广西安健检测技术有限公司</w:t>
            </w:r>
          </w:p>
        </w:tc>
        <w:tc>
          <w:tcPr>
            <w:tcW w:w="808" w:type="dxa"/>
            <w:vMerge w:val="restart"/>
            <w:shd w:val="clear" w:color="auto" w:fill="auto"/>
            <w:vAlign w:val="center"/>
          </w:tcPr>
          <w:p>
            <w:pPr>
              <w:spacing w:line="240" w:lineRule="exact"/>
              <w:jc w:val="center"/>
              <w:rPr>
                <w:color w:val="auto"/>
              </w:rPr>
            </w:pPr>
            <w:r>
              <w:rPr>
                <w:rFonts w:hint="eastAsia"/>
                <w:color w:val="auto"/>
              </w:rPr>
              <w:t>乙级</w:t>
            </w:r>
          </w:p>
        </w:tc>
        <w:tc>
          <w:tcPr>
            <w:tcW w:w="3646" w:type="dxa"/>
            <w:shd w:val="clear" w:color="auto" w:fill="auto"/>
            <w:vAlign w:val="center"/>
          </w:tcPr>
          <w:p>
            <w:pPr>
              <w:spacing w:line="240" w:lineRule="exact"/>
              <w:rPr>
                <w:color w:val="auto"/>
              </w:rPr>
            </w:pPr>
            <w:r>
              <w:rPr>
                <w:rFonts w:hint="eastAsia"/>
                <w:color w:val="auto"/>
                <w:kern w:val="0"/>
              </w:rPr>
              <w:t>悦城壹号院9#楼</w:t>
            </w:r>
          </w:p>
        </w:tc>
        <w:tc>
          <w:tcPr>
            <w:tcW w:w="2700" w:type="dxa"/>
            <w:shd w:val="clear" w:color="auto" w:fill="auto"/>
            <w:vAlign w:val="center"/>
          </w:tcPr>
          <w:p>
            <w:pPr>
              <w:spacing w:line="240" w:lineRule="exact"/>
              <w:jc w:val="center"/>
              <w:rPr>
                <w:color w:val="auto"/>
              </w:rPr>
            </w:pPr>
            <w:r>
              <w:rPr>
                <w:rFonts w:hint="eastAsia" w:asciiTheme="minorEastAsia" w:hAnsiTheme="minorEastAsia" w:eastAsiaTheme="minorEastAsia"/>
                <w:color w:val="auto"/>
              </w:rPr>
              <w:t>AJJC-BFL-2021-004</w:t>
            </w:r>
          </w:p>
        </w:tc>
        <w:tc>
          <w:tcPr>
            <w:tcW w:w="945" w:type="dxa"/>
            <w:shd w:val="clear" w:color="auto" w:fill="auto"/>
            <w:noWrap/>
            <w:vAlign w:val="center"/>
          </w:tcPr>
          <w:p>
            <w:pPr>
              <w:spacing w:line="240" w:lineRule="exact"/>
              <w:jc w:val="center"/>
              <w:rPr>
                <w:color w:val="auto"/>
              </w:rPr>
            </w:pPr>
            <w:r>
              <w:rPr>
                <w:rFonts w:hint="eastAsia"/>
                <w:color w:val="auto"/>
              </w:rPr>
              <w:t>合格</w:t>
            </w:r>
          </w:p>
        </w:tc>
        <w:tc>
          <w:tcPr>
            <w:tcW w:w="6174" w:type="dxa"/>
            <w:vMerge w:val="restart"/>
            <w:shd w:val="clear" w:color="auto" w:fill="auto"/>
            <w:vAlign w:val="center"/>
          </w:tcPr>
          <w:p>
            <w:pPr>
              <w:spacing w:line="240" w:lineRule="exact"/>
              <w:jc w:val="center"/>
              <w:rPr>
                <w:color w:val="auto"/>
                <w:sz w:val="20"/>
                <w:szCs w:val="20"/>
              </w:rPr>
            </w:pPr>
            <w:r>
              <w:rPr>
                <w:rFonts w:hint="eastAsia"/>
                <w:color w:val="auto"/>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color w:val="auto"/>
                <w:kern w:val="0"/>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hint="eastAsia" w:asciiTheme="majorEastAsia" w:hAnsiTheme="majorEastAsia" w:eastAsiaTheme="majorEastAsia" w:cstheme="majorEastAsia"/>
                <w:snapToGrid w:val="0"/>
                <w:color w:val="auto"/>
                <w:kern w:val="0"/>
                <w:szCs w:val="21"/>
              </w:rPr>
            </w:pPr>
            <w:r>
              <w:rPr>
                <w:rFonts w:hint="eastAsia" w:asciiTheme="majorEastAsia" w:hAnsiTheme="majorEastAsia" w:eastAsiaTheme="majorEastAsia" w:cstheme="majorEastAsia"/>
                <w:snapToGrid w:val="0"/>
                <w:color w:val="auto"/>
                <w:kern w:val="0"/>
                <w:szCs w:val="21"/>
              </w:rPr>
              <w:t xml:space="preserve">贺州市八步区桂岭镇污3水处理厂及配套管网建设项目—紫外线消毒池 </w:t>
            </w:r>
          </w:p>
        </w:tc>
        <w:tc>
          <w:tcPr>
            <w:tcW w:w="2700" w:type="dxa"/>
            <w:shd w:val="clear" w:color="auto" w:fill="auto"/>
            <w:vAlign w:val="center"/>
          </w:tcPr>
          <w:p>
            <w:pPr>
              <w:spacing w:line="240" w:lineRule="exact"/>
              <w:ind w:left="420" w:hanging="420" w:hangingChars="200"/>
              <w:jc w:val="center"/>
              <w:rPr>
                <w:rFonts w:asciiTheme="minorEastAsia" w:hAnsiTheme="minorEastAsia" w:eastAsiaTheme="minorEastAsia"/>
                <w:color w:val="auto"/>
              </w:rPr>
            </w:pPr>
            <w:r>
              <w:rPr>
                <w:rFonts w:hint="eastAsia" w:asciiTheme="minorEastAsia" w:hAnsiTheme="minorEastAsia" w:eastAsiaTheme="minorEastAsia"/>
                <w:color w:val="auto"/>
              </w:rPr>
              <w:t>AJJC-BFL-2021-015</w:t>
            </w:r>
          </w:p>
        </w:tc>
        <w:tc>
          <w:tcPr>
            <w:tcW w:w="945" w:type="dxa"/>
            <w:shd w:val="clear" w:color="auto" w:fill="auto"/>
            <w:noWrap/>
            <w:vAlign w:val="center"/>
          </w:tcPr>
          <w:p>
            <w:pPr>
              <w:spacing w:line="240" w:lineRule="exact"/>
              <w:jc w:val="center"/>
              <w:rPr>
                <w:color w:val="auto"/>
              </w:rPr>
            </w:pPr>
            <w:r>
              <w:rPr>
                <w:rFonts w:hint="eastAsia"/>
                <w:color w:val="auto"/>
              </w:rPr>
              <w:t>合格</w:t>
            </w:r>
          </w:p>
        </w:tc>
        <w:tc>
          <w:tcPr>
            <w:tcW w:w="6174" w:type="dxa"/>
            <w:vMerge w:val="continue"/>
            <w:shd w:val="clear" w:color="auto" w:fill="auto"/>
            <w:vAlign w:val="center"/>
          </w:tcPr>
          <w:p>
            <w:pPr>
              <w:spacing w:line="240" w:lineRule="exact"/>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color w:val="auto"/>
                <w:kern w:val="0"/>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hint="eastAsia" w:asciiTheme="majorEastAsia" w:hAnsiTheme="majorEastAsia" w:eastAsiaTheme="majorEastAsia" w:cstheme="majorEastAsia"/>
                <w:snapToGrid w:val="0"/>
                <w:color w:val="auto"/>
                <w:kern w:val="0"/>
                <w:szCs w:val="21"/>
              </w:rPr>
            </w:pPr>
            <w:r>
              <w:rPr>
                <w:rFonts w:hint="eastAsia" w:asciiTheme="majorEastAsia" w:hAnsiTheme="majorEastAsia" w:eastAsiaTheme="majorEastAsia" w:cstheme="majorEastAsia"/>
                <w:snapToGrid w:val="0"/>
                <w:color w:val="auto"/>
                <w:kern w:val="0"/>
                <w:szCs w:val="21"/>
              </w:rPr>
              <w:t>公园华庭一期A#栋</w:t>
            </w:r>
          </w:p>
        </w:tc>
        <w:tc>
          <w:tcPr>
            <w:tcW w:w="2700" w:type="dxa"/>
            <w:shd w:val="clear" w:color="auto" w:fill="auto"/>
            <w:vAlign w:val="center"/>
          </w:tcPr>
          <w:p>
            <w:pPr>
              <w:spacing w:line="240" w:lineRule="exact"/>
              <w:ind w:left="315" w:hanging="315" w:hangingChars="150"/>
              <w:jc w:val="center"/>
              <w:rPr>
                <w:rFonts w:asciiTheme="minorEastAsia" w:hAnsiTheme="minorEastAsia" w:eastAsiaTheme="minorEastAsia"/>
                <w:color w:val="auto"/>
              </w:rPr>
            </w:pPr>
            <w:r>
              <w:rPr>
                <w:rFonts w:hint="eastAsia" w:asciiTheme="minorEastAsia" w:hAnsiTheme="minorEastAsia" w:eastAsiaTheme="minorEastAsia"/>
                <w:color w:val="auto"/>
              </w:rPr>
              <w:t>AJJC-BFL-2021-017</w:t>
            </w:r>
          </w:p>
        </w:tc>
        <w:tc>
          <w:tcPr>
            <w:tcW w:w="945" w:type="dxa"/>
            <w:shd w:val="clear" w:color="auto" w:fill="auto"/>
            <w:noWrap/>
            <w:vAlign w:val="center"/>
          </w:tcPr>
          <w:p>
            <w:pPr>
              <w:spacing w:line="240" w:lineRule="exact"/>
              <w:jc w:val="center"/>
              <w:rPr>
                <w:color w:val="auto"/>
              </w:rPr>
            </w:pPr>
            <w:r>
              <w:rPr>
                <w:rFonts w:hint="eastAsia"/>
                <w:color w:val="auto"/>
              </w:rPr>
              <w:t>合格</w:t>
            </w:r>
          </w:p>
        </w:tc>
        <w:tc>
          <w:tcPr>
            <w:tcW w:w="6174" w:type="dxa"/>
            <w:vMerge w:val="continue"/>
            <w:shd w:val="clear" w:color="auto" w:fill="auto"/>
            <w:vAlign w:val="center"/>
          </w:tcPr>
          <w:p>
            <w:pPr>
              <w:spacing w:line="240" w:lineRule="exact"/>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color w:val="auto"/>
                <w:kern w:val="0"/>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hint="eastAsia" w:asciiTheme="majorEastAsia" w:hAnsiTheme="majorEastAsia" w:eastAsiaTheme="majorEastAsia" w:cstheme="majorEastAsia"/>
                <w:snapToGrid w:val="0"/>
                <w:color w:val="auto"/>
                <w:kern w:val="0"/>
                <w:szCs w:val="21"/>
              </w:rPr>
            </w:pPr>
            <w:r>
              <w:rPr>
                <w:rFonts w:hint="eastAsia" w:asciiTheme="majorEastAsia" w:hAnsiTheme="majorEastAsia" w:eastAsiaTheme="majorEastAsia" w:cstheme="majorEastAsia"/>
                <w:snapToGrid w:val="0"/>
                <w:color w:val="auto"/>
                <w:kern w:val="0"/>
                <w:szCs w:val="21"/>
              </w:rPr>
              <w:t>公园华庭一期B-1#栋</w:t>
            </w:r>
          </w:p>
        </w:tc>
        <w:tc>
          <w:tcPr>
            <w:tcW w:w="2700" w:type="dxa"/>
            <w:shd w:val="clear" w:color="auto" w:fill="auto"/>
            <w:vAlign w:val="center"/>
          </w:tcPr>
          <w:p>
            <w:pPr>
              <w:spacing w:line="2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AJJC-BFL-2021-018</w:t>
            </w:r>
          </w:p>
        </w:tc>
        <w:tc>
          <w:tcPr>
            <w:tcW w:w="945" w:type="dxa"/>
            <w:shd w:val="clear" w:color="auto" w:fill="auto"/>
            <w:noWrap/>
            <w:vAlign w:val="center"/>
          </w:tcPr>
          <w:p>
            <w:pPr>
              <w:spacing w:line="240" w:lineRule="exact"/>
              <w:jc w:val="center"/>
              <w:rPr>
                <w:color w:val="auto"/>
              </w:rPr>
            </w:pPr>
            <w:r>
              <w:rPr>
                <w:rFonts w:hint="eastAsia"/>
                <w:color w:val="auto"/>
              </w:rPr>
              <w:t>合格</w:t>
            </w:r>
          </w:p>
        </w:tc>
        <w:tc>
          <w:tcPr>
            <w:tcW w:w="6174" w:type="dxa"/>
            <w:vMerge w:val="continue"/>
            <w:shd w:val="clear" w:color="auto" w:fill="auto"/>
            <w:vAlign w:val="center"/>
          </w:tcPr>
          <w:p>
            <w:pPr>
              <w:spacing w:line="240" w:lineRule="exact"/>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color w:val="auto"/>
                <w:kern w:val="0"/>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hint="eastAsia" w:asciiTheme="majorEastAsia" w:hAnsiTheme="majorEastAsia" w:eastAsiaTheme="majorEastAsia" w:cstheme="majorEastAsia"/>
                <w:snapToGrid w:val="0"/>
                <w:color w:val="auto"/>
                <w:kern w:val="0"/>
                <w:szCs w:val="21"/>
              </w:rPr>
            </w:pPr>
            <w:r>
              <w:rPr>
                <w:rFonts w:hint="eastAsia" w:asciiTheme="majorEastAsia" w:hAnsiTheme="majorEastAsia" w:eastAsiaTheme="majorEastAsia" w:cstheme="majorEastAsia"/>
                <w:color w:val="auto"/>
                <w:szCs w:val="21"/>
              </w:rPr>
              <w:t>黄姚古镇旅游文化产业区管委会棚户区改造项目（龙塘安置区）-1标段1#楼</w:t>
            </w:r>
          </w:p>
        </w:tc>
        <w:tc>
          <w:tcPr>
            <w:tcW w:w="2700" w:type="dxa"/>
            <w:shd w:val="clear" w:color="auto" w:fill="auto"/>
            <w:vAlign w:val="center"/>
          </w:tcPr>
          <w:p>
            <w:pPr>
              <w:spacing w:line="240" w:lineRule="exact"/>
              <w:ind w:left="315" w:hanging="315" w:hangingChars="150"/>
              <w:jc w:val="center"/>
              <w:rPr>
                <w:rFonts w:asciiTheme="minorEastAsia" w:hAnsiTheme="minorEastAsia" w:eastAsiaTheme="minorEastAsia"/>
                <w:color w:val="auto"/>
              </w:rPr>
            </w:pPr>
            <w:r>
              <w:rPr>
                <w:rFonts w:hint="eastAsia" w:asciiTheme="minorEastAsia" w:hAnsiTheme="minorEastAsia" w:eastAsiaTheme="minorEastAsia"/>
                <w:color w:val="auto"/>
              </w:rPr>
              <w:t>AJJC-BFL-2021-028</w:t>
            </w:r>
          </w:p>
        </w:tc>
        <w:tc>
          <w:tcPr>
            <w:tcW w:w="945" w:type="dxa"/>
            <w:shd w:val="clear" w:color="auto" w:fill="auto"/>
            <w:noWrap/>
            <w:vAlign w:val="center"/>
          </w:tcPr>
          <w:p>
            <w:pPr>
              <w:spacing w:line="240" w:lineRule="exact"/>
              <w:jc w:val="center"/>
              <w:rPr>
                <w:color w:val="auto"/>
              </w:rPr>
            </w:pPr>
            <w:r>
              <w:rPr>
                <w:rFonts w:hint="eastAsia"/>
                <w:color w:val="auto"/>
              </w:rPr>
              <w:t>一般</w:t>
            </w:r>
          </w:p>
          <w:p>
            <w:pPr>
              <w:spacing w:line="240" w:lineRule="exact"/>
              <w:jc w:val="center"/>
              <w:rPr>
                <w:color w:val="auto"/>
              </w:rPr>
            </w:pPr>
            <w:r>
              <w:rPr>
                <w:rFonts w:hint="eastAsia"/>
                <w:color w:val="auto"/>
              </w:rPr>
              <w:t>不合格</w:t>
            </w:r>
          </w:p>
        </w:tc>
        <w:tc>
          <w:tcPr>
            <w:tcW w:w="6174" w:type="dxa"/>
            <w:shd w:val="clear" w:color="auto" w:fill="auto"/>
            <w:vAlign w:val="center"/>
          </w:tcPr>
          <w:p>
            <w:pPr>
              <w:spacing w:line="240" w:lineRule="exact"/>
              <w:rPr>
                <w:color w:val="auto"/>
                <w:sz w:val="20"/>
                <w:szCs w:val="20"/>
              </w:rPr>
            </w:pPr>
            <w:r>
              <w:rPr>
                <w:rFonts w:hint="eastAsia" w:cs="Arial" w:asciiTheme="minorEastAsia" w:hAnsiTheme="minorEastAsia" w:eastAsiaTheme="minorEastAsia"/>
                <w:color w:val="auto"/>
                <w:szCs w:val="21"/>
              </w:rPr>
              <w:t>B类要素不合格1项：</w:t>
            </w:r>
            <w:r>
              <w:rPr>
                <w:rFonts w:hint="eastAsia" w:ascii="宋体" w:hAnsi="宋体" w:cs="新宋体"/>
                <w:color w:val="auto"/>
                <w:szCs w:val="21"/>
              </w:rPr>
              <w:t>原始记录总长度尺寸数据没有小数位数字，宽度尺寸数据有严重涂改。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426" w:type="dxa"/>
            <w:vMerge w:val="restart"/>
            <w:shd w:val="clear" w:color="auto" w:fill="auto"/>
            <w:noWrap/>
            <w:vAlign w:val="center"/>
          </w:tcPr>
          <w:p>
            <w:pPr>
              <w:spacing w:line="240" w:lineRule="exact"/>
              <w:jc w:val="center"/>
              <w:rPr>
                <w:color w:val="auto"/>
              </w:rPr>
            </w:pPr>
            <w:r>
              <w:rPr>
                <w:rFonts w:hint="eastAsia"/>
                <w:color w:val="auto"/>
              </w:rPr>
              <w:t>18</w:t>
            </w:r>
          </w:p>
        </w:tc>
        <w:tc>
          <w:tcPr>
            <w:tcW w:w="1362" w:type="dxa"/>
            <w:vMerge w:val="restart"/>
            <w:shd w:val="clear" w:color="auto" w:fill="auto"/>
            <w:vAlign w:val="center"/>
          </w:tcPr>
          <w:p>
            <w:pPr>
              <w:spacing w:line="240" w:lineRule="exact"/>
              <w:rPr>
                <w:color w:val="auto"/>
                <w:szCs w:val="21"/>
              </w:rPr>
            </w:pPr>
            <w:r>
              <w:rPr>
                <w:rFonts w:hint="eastAsia" w:ascii="Calibri" w:hAnsi="Calibri"/>
                <w:color w:val="auto"/>
                <w:kern w:val="0"/>
              </w:rPr>
              <w:t>辽宁风云科技服务有限公司</w:t>
            </w:r>
          </w:p>
        </w:tc>
        <w:tc>
          <w:tcPr>
            <w:tcW w:w="808" w:type="dxa"/>
            <w:vMerge w:val="restart"/>
            <w:shd w:val="clear" w:color="auto" w:fill="auto"/>
            <w:vAlign w:val="center"/>
          </w:tcPr>
          <w:p>
            <w:pPr>
              <w:spacing w:line="240" w:lineRule="exact"/>
              <w:jc w:val="center"/>
              <w:rPr>
                <w:color w:val="auto"/>
              </w:rPr>
            </w:pPr>
            <w:r>
              <w:rPr>
                <w:rFonts w:hint="eastAsia"/>
                <w:color w:val="auto"/>
              </w:rPr>
              <w:t>甲级</w:t>
            </w:r>
          </w:p>
        </w:tc>
        <w:tc>
          <w:tcPr>
            <w:tcW w:w="3646" w:type="dxa"/>
            <w:shd w:val="clear" w:color="auto" w:fill="auto"/>
            <w:vAlign w:val="center"/>
          </w:tcPr>
          <w:p>
            <w:pPr>
              <w:spacing w:line="240" w:lineRule="exact"/>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kern w:val="0"/>
              </w:rPr>
              <w:t>中国人民银行桂林市中心支行1号楼</w:t>
            </w:r>
          </w:p>
        </w:tc>
        <w:tc>
          <w:tcPr>
            <w:tcW w:w="2700" w:type="dxa"/>
            <w:shd w:val="clear" w:color="auto" w:fill="auto"/>
            <w:vAlign w:val="center"/>
          </w:tcPr>
          <w:p>
            <w:pPr>
              <w:spacing w:line="240" w:lineRule="exact"/>
              <w:ind w:left="420" w:hanging="420" w:hangingChars="200"/>
              <w:jc w:val="center"/>
              <w:rPr>
                <w:color w:val="auto"/>
              </w:rPr>
            </w:pPr>
            <w:r>
              <w:rPr>
                <w:rFonts w:hint="eastAsia" w:asciiTheme="minorEastAsia" w:hAnsiTheme="minorEastAsia" w:eastAsiaTheme="minorEastAsia"/>
                <w:color w:val="auto"/>
                <w:szCs w:val="21"/>
              </w:rPr>
              <w:t>LNFYJC/B/TY(GX)2021117</w:t>
            </w:r>
          </w:p>
        </w:tc>
        <w:tc>
          <w:tcPr>
            <w:tcW w:w="945" w:type="dxa"/>
            <w:vMerge w:val="restart"/>
            <w:shd w:val="clear" w:color="auto" w:fill="auto"/>
            <w:noWrap/>
            <w:vAlign w:val="center"/>
          </w:tcPr>
          <w:p>
            <w:pPr>
              <w:spacing w:line="240" w:lineRule="exact"/>
              <w:jc w:val="center"/>
              <w:rPr>
                <w:color w:val="auto"/>
              </w:rPr>
            </w:pPr>
            <w:r>
              <w:rPr>
                <w:rFonts w:hint="eastAsia"/>
                <w:color w:val="auto"/>
              </w:rPr>
              <w:t>合格</w:t>
            </w:r>
          </w:p>
        </w:tc>
        <w:tc>
          <w:tcPr>
            <w:tcW w:w="6174" w:type="dxa"/>
            <w:vMerge w:val="restart"/>
            <w:shd w:val="clear" w:color="auto" w:fill="auto"/>
            <w:vAlign w:val="center"/>
          </w:tcPr>
          <w:p>
            <w:pPr>
              <w:spacing w:line="24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其它问题：质量管理体系的防雷技术规范、标准列表中有很多过期作废版本，没有及时查新。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ascii="Calibri" w:hAnsi="Calibri"/>
                <w:color w:val="auto"/>
                <w:kern w:val="0"/>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kern w:val="0"/>
              </w:rPr>
              <w:t>彰泰水岸5#楼</w:t>
            </w:r>
          </w:p>
        </w:tc>
        <w:tc>
          <w:tcPr>
            <w:tcW w:w="2700" w:type="dxa"/>
            <w:shd w:val="clear" w:color="auto" w:fill="auto"/>
            <w:vAlign w:val="center"/>
          </w:tcPr>
          <w:p>
            <w:pPr>
              <w:spacing w:line="24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LNFYJC/B/XJYS(GX)2021004</w:t>
            </w:r>
          </w:p>
        </w:tc>
        <w:tc>
          <w:tcPr>
            <w:tcW w:w="945" w:type="dxa"/>
            <w:vMerge w:val="continue"/>
            <w:shd w:val="clear" w:color="auto" w:fill="auto"/>
            <w:noWrap/>
            <w:vAlign w:val="center"/>
          </w:tcPr>
          <w:p>
            <w:pPr>
              <w:spacing w:line="240" w:lineRule="exact"/>
              <w:jc w:val="center"/>
              <w:rPr>
                <w:color w:val="auto"/>
              </w:rPr>
            </w:pPr>
          </w:p>
        </w:tc>
        <w:tc>
          <w:tcPr>
            <w:tcW w:w="6174" w:type="dxa"/>
            <w:vMerge w:val="continue"/>
            <w:shd w:val="clear" w:color="auto" w:fill="auto"/>
            <w:vAlign w:val="center"/>
          </w:tcPr>
          <w:p>
            <w:pPr>
              <w:spacing w:line="240" w:lineRule="exact"/>
              <w:ind w:firstLine="420" w:firstLineChars="200"/>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ascii="Calibri" w:hAnsi="Calibri"/>
                <w:color w:val="auto"/>
                <w:kern w:val="0"/>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kern w:val="0"/>
              </w:rPr>
              <w:t>华南蓝天航空油料有限公司广西分公司（加油站）车库</w:t>
            </w:r>
          </w:p>
        </w:tc>
        <w:tc>
          <w:tcPr>
            <w:tcW w:w="2700" w:type="dxa"/>
            <w:shd w:val="clear" w:color="auto" w:fill="auto"/>
            <w:vAlign w:val="center"/>
          </w:tcPr>
          <w:p>
            <w:pPr>
              <w:spacing w:line="24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LNFYJC/B/TY(GX)2021133</w:t>
            </w:r>
          </w:p>
        </w:tc>
        <w:tc>
          <w:tcPr>
            <w:tcW w:w="945" w:type="dxa"/>
            <w:vMerge w:val="continue"/>
            <w:shd w:val="clear" w:color="auto" w:fill="auto"/>
            <w:noWrap/>
            <w:vAlign w:val="center"/>
          </w:tcPr>
          <w:p>
            <w:pPr>
              <w:spacing w:line="240" w:lineRule="exact"/>
              <w:jc w:val="center"/>
              <w:rPr>
                <w:color w:val="auto"/>
              </w:rPr>
            </w:pPr>
          </w:p>
        </w:tc>
        <w:tc>
          <w:tcPr>
            <w:tcW w:w="6174" w:type="dxa"/>
            <w:vMerge w:val="continue"/>
            <w:shd w:val="clear" w:color="auto" w:fill="auto"/>
            <w:vAlign w:val="center"/>
          </w:tcPr>
          <w:p>
            <w:pPr>
              <w:spacing w:line="240" w:lineRule="exact"/>
              <w:ind w:firstLine="420" w:firstLineChars="200"/>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ascii="Calibri" w:hAnsi="Calibri"/>
                <w:color w:val="auto"/>
                <w:kern w:val="0"/>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kern w:val="0"/>
              </w:rPr>
              <w:t>南溪山医院住院八号楼</w:t>
            </w:r>
          </w:p>
        </w:tc>
        <w:tc>
          <w:tcPr>
            <w:tcW w:w="2700" w:type="dxa"/>
            <w:shd w:val="clear" w:color="auto" w:fill="auto"/>
            <w:vAlign w:val="center"/>
          </w:tcPr>
          <w:p>
            <w:pPr>
              <w:spacing w:line="24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LNFYJC/B/XJYS(GX)2021005</w:t>
            </w:r>
          </w:p>
        </w:tc>
        <w:tc>
          <w:tcPr>
            <w:tcW w:w="945" w:type="dxa"/>
            <w:vMerge w:val="continue"/>
            <w:shd w:val="clear" w:color="auto" w:fill="auto"/>
            <w:noWrap/>
            <w:vAlign w:val="center"/>
          </w:tcPr>
          <w:p>
            <w:pPr>
              <w:spacing w:line="240" w:lineRule="exact"/>
              <w:jc w:val="center"/>
              <w:rPr>
                <w:color w:val="auto"/>
              </w:rPr>
            </w:pPr>
          </w:p>
        </w:tc>
        <w:tc>
          <w:tcPr>
            <w:tcW w:w="6174" w:type="dxa"/>
            <w:vMerge w:val="continue"/>
            <w:shd w:val="clear" w:color="auto" w:fill="auto"/>
            <w:vAlign w:val="center"/>
          </w:tcPr>
          <w:p>
            <w:pPr>
              <w:spacing w:line="240" w:lineRule="exact"/>
              <w:ind w:firstLine="420" w:firstLineChars="200"/>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ascii="Calibri" w:hAnsi="Calibri"/>
                <w:color w:val="auto"/>
                <w:kern w:val="0"/>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kern w:val="0"/>
              </w:rPr>
              <w:t>桂林市秀峰区罗汉山小学教学楼</w:t>
            </w:r>
          </w:p>
        </w:tc>
        <w:tc>
          <w:tcPr>
            <w:tcW w:w="2700" w:type="dxa"/>
            <w:shd w:val="clear" w:color="auto" w:fill="auto"/>
            <w:vAlign w:val="center"/>
          </w:tcPr>
          <w:p>
            <w:pPr>
              <w:spacing w:line="24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LNFYJC/B/TY(GX)2021001</w:t>
            </w:r>
          </w:p>
        </w:tc>
        <w:tc>
          <w:tcPr>
            <w:tcW w:w="945" w:type="dxa"/>
            <w:vMerge w:val="continue"/>
            <w:shd w:val="clear" w:color="auto" w:fill="auto"/>
            <w:noWrap/>
            <w:vAlign w:val="center"/>
          </w:tcPr>
          <w:p>
            <w:pPr>
              <w:spacing w:line="240" w:lineRule="exact"/>
              <w:jc w:val="center"/>
              <w:rPr>
                <w:color w:val="auto"/>
              </w:rPr>
            </w:pPr>
          </w:p>
        </w:tc>
        <w:tc>
          <w:tcPr>
            <w:tcW w:w="6174" w:type="dxa"/>
            <w:vMerge w:val="continue"/>
            <w:shd w:val="clear" w:color="auto" w:fill="auto"/>
            <w:vAlign w:val="center"/>
          </w:tcPr>
          <w:p>
            <w:pPr>
              <w:spacing w:line="240" w:lineRule="exact"/>
              <w:ind w:firstLine="420" w:firstLineChars="200"/>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ascii="Calibri" w:hAnsi="Calibri"/>
                <w:color w:val="auto"/>
                <w:kern w:val="0"/>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color w:val="auto"/>
              </w:rPr>
            </w:pPr>
            <w:r>
              <w:rPr>
                <w:rFonts w:hint="eastAsia" w:ascii="Calibri" w:hAnsi="Calibri"/>
                <w:color w:val="auto"/>
                <w:kern w:val="0"/>
              </w:rPr>
              <w:t>永福县安顺液化气公司</w:t>
            </w:r>
          </w:p>
        </w:tc>
        <w:tc>
          <w:tcPr>
            <w:tcW w:w="2700" w:type="dxa"/>
            <w:shd w:val="clear" w:color="auto" w:fill="auto"/>
            <w:vAlign w:val="center"/>
          </w:tcPr>
          <w:p>
            <w:pPr>
              <w:spacing w:line="240" w:lineRule="exact"/>
              <w:ind w:left="315" w:hanging="315" w:hangingChars="15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LNFY/FL/(GX)2021113</w:t>
            </w:r>
          </w:p>
        </w:tc>
        <w:tc>
          <w:tcPr>
            <w:tcW w:w="945" w:type="dxa"/>
            <w:vMerge w:val="continue"/>
            <w:shd w:val="clear" w:color="auto" w:fill="auto"/>
            <w:noWrap/>
            <w:vAlign w:val="center"/>
          </w:tcPr>
          <w:p>
            <w:pPr>
              <w:spacing w:line="240" w:lineRule="exact"/>
              <w:jc w:val="center"/>
              <w:rPr>
                <w:color w:val="auto"/>
              </w:rPr>
            </w:pPr>
          </w:p>
        </w:tc>
        <w:tc>
          <w:tcPr>
            <w:tcW w:w="6174" w:type="dxa"/>
            <w:vMerge w:val="continue"/>
            <w:shd w:val="clear" w:color="auto" w:fill="auto"/>
            <w:vAlign w:val="center"/>
          </w:tcPr>
          <w:p>
            <w:pPr>
              <w:spacing w:line="240" w:lineRule="exact"/>
              <w:ind w:firstLine="420" w:firstLineChars="200"/>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ascii="Calibri" w:hAnsi="Calibri"/>
                <w:color w:val="auto"/>
                <w:kern w:val="0"/>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color w:val="auto"/>
              </w:rPr>
            </w:pPr>
            <w:r>
              <w:rPr>
                <w:rFonts w:hint="eastAsia" w:ascii="Calibri" w:hAnsi="Calibri"/>
                <w:color w:val="auto"/>
                <w:kern w:val="0"/>
              </w:rPr>
              <w:t>永福县永发加油站</w:t>
            </w:r>
          </w:p>
        </w:tc>
        <w:tc>
          <w:tcPr>
            <w:tcW w:w="2700" w:type="dxa"/>
            <w:shd w:val="clear" w:color="auto" w:fill="auto"/>
            <w:vAlign w:val="center"/>
          </w:tcPr>
          <w:p>
            <w:pPr>
              <w:spacing w:line="240" w:lineRule="exact"/>
              <w:ind w:left="315" w:hanging="315" w:hangingChars="15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LNFY/FL/(GX)2021325</w:t>
            </w:r>
          </w:p>
        </w:tc>
        <w:tc>
          <w:tcPr>
            <w:tcW w:w="945" w:type="dxa"/>
            <w:vMerge w:val="continue"/>
            <w:shd w:val="clear" w:color="auto" w:fill="auto"/>
            <w:noWrap/>
            <w:vAlign w:val="center"/>
          </w:tcPr>
          <w:p>
            <w:pPr>
              <w:spacing w:line="240" w:lineRule="exact"/>
              <w:jc w:val="center"/>
              <w:rPr>
                <w:color w:val="auto"/>
              </w:rPr>
            </w:pPr>
          </w:p>
        </w:tc>
        <w:tc>
          <w:tcPr>
            <w:tcW w:w="6174" w:type="dxa"/>
            <w:vMerge w:val="continue"/>
            <w:shd w:val="clear" w:color="auto" w:fill="auto"/>
            <w:vAlign w:val="center"/>
          </w:tcPr>
          <w:p>
            <w:pPr>
              <w:spacing w:line="240" w:lineRule="exact"/>
              <w:ind w:firstLine="420" w:firstLineChars="200"/>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ascii="Calibri" w:hAnsi="Calibri"/>
                <w:color w:val="auto"/>
                <w:kern w:val="0"/>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color w:val="auto"/>
              </w:rPr>
            </w:pPr>
            <w:r>
              <w:rPr>
                <w:rFonts w:hint="eastAsia" w:ascii="Calibri" w:hAnsi="Calibri"/>
                <w:color w:val="auto"/>
                <w:kern w:val="0"/>
              </w:rPr>
              <w:t>永福海湾气体公司</w:t>
            </w:r>
          </w:p>
        </w:tc>
        <w:tc>
          <w:tcPr>
            <w:tcW w:w="2700" w:type="dxa"/>
            <w:shd w:val="clear" w:color="auto" w:fill="auto"/>
            <w:vAlign w:val="center"/>
          </w:tcPr>
          <w:p>
            <w:pPr>
              <w:spacing w:line="240" w:lineRule="exact"/>
              <w:ind w:left="315" w:hanging="315" w:hangingChars="15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LNFY/FL/(GX)2021195</w:t>
            </w:r>
          </w:p>
        </w:tc>
        <w:tc>
          <w:tcPr>
            <w:tcW w:w="945" w:type="dxa"/>
            <w:vMerge w:val="continue"/>
            <w:shd w:val="clear" w:color="auto" w:fill="auto"/>
            <w:noWrap/>
            <w:vAlign w:val="center"/>
          </w:tcPr>
          <w:p>
            <w:pPr>
              <w:spacing w:line="240" w:lineRule="exact"/>
              <w:jc w:val="center"/>
              <w:rPr>
                <w:color w:val="auto"/>
              </w:rPr>
            </w:pPr>
          </w:p>
        </w:tc>
        <w:tc>
          <w:tcPr>
            <w:tcW w:w="6174" w:type="dxa"/>
            <w:vMerge w:val="continue"/>
            <w:shd w:val="clear" w:color="auto" w:fill="auto"/>
            <w:vAlign w:val="center"/>
          </w:tcPr>
          <w:p>
            <w:pPr>
              <w:spacing w:line="240" w:lineRule="exact"/>
              <w:ind w:firstLine="420" w:firstLineChars="200"/>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ascii="Calibri" w:hAnsi="Calibri"/>
                <w:color w:val="auto"/>
                <w:kern w:val="0"/>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color w:val="auto"/>
              </w:rPr>
            </w:pPr>
            <w:r>
              <w:rPr>
                <w:rFonts w:hint="eastAsia" w:ascii="Calibri" w:hAnsi="Calibri"/>
                <w:color w:val="auto"/>
                <w:kern w:val="0"/>
              </w:rPr>
              <w:t>广西贵港市新星乙炔厂乙炔厂生产车间</w:t>
            </w:r>
          </w:p>
        </w:tc>
        <w:tc>
          <w:tcPr>
            <w:tcW w:w="2700" w:type="dxa"/>
            <w:shd w:val="clear" w:color="auto" w:fill="auto"/>
            <w:vAlign w:val="center"/>
          </w:tcPr>
          <w:p>
            <w:pPr>
              <w:spacing w:line="240" w:lineRule="exact"/>
              <w:ind w:left="315" w:hanging="315" w:hangingChars="15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LNFYJC/B/TY(GX)2021036</w:t>
            </w:r>
          </w:p>
        </w:tc>
        <w:tc>
          <w:tcPr>
            <w:tcW w:w="945" w:type="dxa"/>
            <w:vMerge w:val="continue"/>
            <w:shd w:val="clear" w:color="auto" w:fill="auto"/>
            <w:noWrap/>
            <w:vAlign w:val="center"/>
          </w:tcPr>
          <w:p>
            <w:pPr>
              <w:spacing w:line="240" w:lineRule="exact"/>
              <w:jc w:val="center"/>
              <w:rPr>
                <w:color w:val="auto"/>
              </w:rPr>
            </w:pPr>
          </w:p>
        </w:tc>
        <w:tc>
          <w:tcPr>
            <w:tcW w:w="6174" w:type="dxa"/>
            <w:vMerge w:val="continue"/>
            <w:shd w:val="clear" w:color="auto" w:fill="auto"/>
            <w:vAlign w:val="center"/>
          </w:tcPr>
          <w:p>
            <w:pPr>
              <w:spacing w:line="240" w:lineRule="exact"/>
              <w:ind w:firstLine="420" w:firstLineChars="200"/>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ascii="Calibri" w:hAnsi="Calibri"/>
                <w:color w:val="auto"/>
                <w:kern w:val="0"/>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color w:val="auto"/>
              </w:rPr>
            </w:pPr>
            <w:r>
              <w:rPr>
                <w:rFonts w:hint="eastAsia" w:ascii="Calibri" w:hAnsi="Calibri"/>
                <w:color w:val="auto"/>
                <w:kern w:val="0"/>
              </w:rPr>
              <w:t>永福苏桥开发区南区加油</w:t>
            </w:r>
          </w:p>
        </w:tc>
        <w:tc>
          <w:tcPr>
            <w:tcW w:w="2700" w:type="dxa"/>
            <w:shd w:val="clear" w:color="auto" w:fill="auto"/>
            <w:vAlign w:val="center"/>
          </w:tcPr>
          <w:p>
            <w:pPr>
              <w:spacing w:line="240" w:lineRule="exact"/>
              <w:ind w:left="210" w:hanging="210" w:hangingChars="10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LNFY/FL/（GX）2021193</w:t>
            </w:r>
          </w:p>
        </w:tc>
        <w:tc>
          <w:tcPr>
            <w:tcW w:w="945" w:type="dxa"/>
            <w:shd w:val="clear" w:color="auto" w:fill="auto"/>
            <w:noWrap/>
            <w:vAlign w:val="center"/>
          </w:tcPr>
          <w:p>
            <w:pPr>
              <w:spacing w:line="240" w:lineRule="exact"/>
              <w:jc w:val="center"/>
              <w:rPr>
                <w:color w:val="auto"/>
              </w:rPr>
            </w:pPr>
            <w:r>
              <w:rPr>
                <w:rFonts w:hint="eastAsia"/>
                <w:color w:val="auto"/>
              </w:rPr>
              <w:t>一般</w:t>
            </w:r>
          </w:p>
          <w:p>
            <w:pPr>
              <w:spacing w:line="240" w:lineRule="exact"/>
              <w:jc w:val="center"/>
              <w:rPr>
                <w:color w:val="auto"/>
              </w:rPr>
            </w:pPr>
            <w:r>
              <w:rPr>
                <w:rFonts w:hint="eastAsia"/>
                <w:color w:val="auto"/>
              </w:rPr>
              <w:t>不合格</w:t>
            </w:r>
          </w:p>
        </w:tc>
        <w:tc>
          <w:tcPr>
            <w:tcW w:w="6174" w:type="dxa"/>
            <w:shd w:val="clear" w:color="auto" w:fill="auto"/>
            <w:vAlign w:val="center"/>
          </w:tcPr>
          <w:p>
            <w:pPr>
              <w:spacing w:line="240" w:lineRule="exact"/>
              <w:rPr>
                <w:rFonts w:asciiTheme="minorEastAsia" w:hAnsiTheme="minorEastAsia" w:eastAsiaTheme="minorEastAsia"/>
                <w:color w:val="auto"/>
                <w:szCs w:val="21"/>
              </w:rPr>
            </w:pPr>
            <w:r>
              <w:rPr>
                <w:rFonts w:hint="eastAsia" w:cs="Arial" w:asciiTheme="minorEastAsia" w:hAnsiTheme="minorEastAsia" w:eastAsiaTheme="minorEastAsia"/>
                <w:color w:val="auto"/>
                <w:szCs w:val="21"/>
              </w:rPr>
              <w:t>B类要素不合格1项：</w:t>
            </w:r>
            <w:r>
              <w:rPr>
                <w:rFonts w:hint="eastAsia" w:asciiTheme="minorEastAsia" w:hAnsiTheme="minorEastAsia" w:eastAsiaTheme="minorEastAsia"/>
                <w:color w:val="auto"/>
                <w:szCs w:val="21"/>
              </w:rPr>
              <w:t>原记录和报告未测量引下线材料规格。</w:t>
            </w:r>
          </w:p>
          <w:p>
            <w:pPr>
              <w:spacing w:line="24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其它问题：质量管理体系的防雷技术规范、标准列表中有很多过期作废版本，没有及时查新。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trPr>
        <w:tc>
          <w:tcPr>
            <w:tcW w:w="426" w:type="dxa"/>
            <w:vMerge w:val="restart"/>
            <w:shd w:val="clear" w:color="auto" w:fill="auto"/>
            <w:noWrap/>
            <w:vAlign w:val="center"/>
          </w:tcPr>
          <w:p>
            <w:pPr>
              <w:spacing w:line="240" w:lineRule="exact"/>
              <w:jc w:val="center"/>
              <w:rPr>
                <w:color w:val="auto"/>
              </w:rPr>
            </w:pPr>
            <w:r>
              <w:rPr>
                <w:rFonts w:hint="eastAsia"/>
                <w:color w:val="auto"/>
              </w:rPr>
              <w:t>19</w:t>
            </w:r>
          </w:p>
        </w:tc>
        <w:tc>
          <w:tcPr>
            <w:tcW w:w="1362" w:type="dxa"/>
            <w:vMerge w:val="restart"/>
            <w:shd w:val="clear" w:color="auto" w:fill="auto"/>
            <w:vAlign w:val="center"/>
          </w:tcPr>
          <w:p>
            <w:pPr>
              <w:spacing w:line="240" w:lineRule="exact"/>
              <w:rPr>
                <w:color w:val="auto"/>
                <w:szCs w:val="21"/>
              </w:rPr>
            </w:pPr>
            <w:r>
              <w:rPr>
                <w:rFonts w:hint="eastAsia" w:ascii="Calibri" w:hAnsi="Calibri"/>
                <w:color w:val="auto"/>
                <w:kern w:val="0"/>
              </w:rPr>
              <w:t>广西世诚工程检测有限公司</w:t>
            </w:r>
          </w:p>
        </w:tc>
        <w:tc>
          <w:tcPr>
            <w:tcW w:w="808" w:type="dxa"/>
            <w:vMerge w:val="restart"/>
            <w:shd w:val="clear" w:color="auto" w:fill="auto"/>
            <w:vAlign w:val="center"/>
          </w:tcPr>
          <w:p>
            <w:pPr>
              <w:spacing w:line="240" w:lineRule="exact"/>
              <w:jc w:val="center"/>
              <w:rPr>
                <w:color w:val="auto"/>
              </w:rPr>
            </w:pPr>
            <w:r>
              <w:rPr>
                <w:rFonts w:hint="eastAsia"/>
                <w:color w:val="auto"/>
              </w:rPr>
              <w:t>乙级</w:t>
            </w:r>
          </w:p>
        </w:tc>
        <w:tc>
          <w:tcPr>
            <w:tcW w:w="3646" w:type="dxa"/>
            <w:shd w:val="clear" w:color="auto" w:fill="auto"/>
            <w:vAlign w:val="center"/>
          </w:tcPr>
          <w:p>
            <w:pPr>
              <w:spacing w:line="24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柳州市柳城县东泉镇地震监测台站项目</w:t>
            </w:r>
          </w:p>
        </w:tc>
        <w:tc>
          <w:tcPr>
            <w:tcW w:w="2700" w:type="dxa"/>
            <w:shd w:val="clear" w:color="auto" w:fill="auto"/>
            <w:vAlign w:val="center"/>
          </w:tcPr>
          <w:p>
            <w:pPr>
              <w:spacing w:line="24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B0101-0639（16）-A012021（450222）</w:t>
            </w:r>
          </w:p>
        </w:tc>
        <w:tc>
          <w:tcPr>
            <w:tcW w:w="945" w:type="dxa"/>
            <w:shd w:val="clear" w:color="auto" w:fill="auto"/>
            <w:noWrap/>
            <w:vAlign w:val="center"/>
          </w:tcPr>
          <w:p>
            <w:pPr>
              <w:spacing w:line="240" w:lineRule="exact"/>
              <w:jc w:val="center"/>
              <w:rPr>
                <w:color w:val="auto"/>
              </w:rPr>
            </w:pPr>
            <w:r>
              <w:rPr>
                <w:rFonts w:hint="eastAsia"/>
                <w:color w:val="auto"/>
              </w:rPr>
              <w:t>严重</w:t>
            </w:r>
          </w:p>
          <w:p>
            <w:pPr>
              <w:spacing w:line="240" w:lineRule="exact"/>
              <w:jc w:val="center"/>
              <w:rPr>
                <w:color w:val="auto"/>
              </w:rPr>
            </w:pPr>
            <w:r>
              <w:rPr>
                <w:rFonts w:hint="eastAsia"/>
                <w:color w:val="auto"/>
              </w:rPr>
              <w:t>不合格</w:t>
            </w:r>
          </w:p>
        </w:tc>
        <w:tc>
          <w:tcPr>
            <w:tcW w:w="6174" w:type="dxa"/>
            <w:shd w:val="clear" w:color="auto" w:fill="auto"/>
            <w:vAlign w:val="center"/>
          </w:tcPr>
          <w:p>
            <w:pPr>
              <w:spacing w:line="240" w:lineRule="exact"/>
              <w:jc w:val="left"/>
              <w:rPr>
                <w:rFonts w:hAnsi="宋体"/>
                <w:color w:val="auto"/>
                <w:szCs w:val="21"/>
              </w:rPr>
            </w:pPr>
            <w:r>
              <w:rPr>
                <w:rFonts w:hint="eastAsia" w:cs="Arial" w:asciiTheme="minorEastAsia" w:hAnsiTheme="minorEastAsia" w:eastAsiaTheme="minorEastAsia"/>
                <w:color w:val="auto"/>
                <w:szCs w:val="21"/>
              </w:rPr>
              <w:t>A类要素不合格3项：（1）原记录和报告</w:t>
            </w:r>
            <w:r>
              <w:rPr>
                <w:rFonts w:hint="eastAsia" w:ascii="宋体" w:hAnsi="宋体" w:cs="新宋体"/>
                <w:color w:val="auto"/>
                <w:szCs w:val="21"/>
              </w:rPr>
              <w:t>引下线根数4，不符合实际，实际为6根。（2）</w:t>
            </w:r>
            <w:r>
              <w:rPr>
                <w:rFonts w:hint="eastAsia" w:ascii="宋体" w:hAnsi="宋体"/>
                <w:bCs/>
                <w:color w:val="auto"/>
                <w:szCs w:val="21"/>
              </w:rPr>
              <w:t>防雷接地电阻</w:t>
            </w:r>
            <w:r>
              <w:rPr>
                <w:rFonts w:ascii="宋体" w:hAnsi="宋体"/>
                <w:bCs/>
                <w:color w:val="auto"/>
                <w:szCs w:val="21"/>
              </w:rPr>
              <w:t>1</w:t>
            </w:r>
            <w:r>
              <w:rPr>
                <w:rFonts w:hint="eastAsia" w:ascii="宋体" w:hAnsi="宋体"/>
                <w:bCs/>
                <w:color w:val="auto"/>
                <w:szCs w:val="21"/>
              </w:rPr>
              <w:t>#</w:t>
            </w:r>
            <w:r>
              <w:rPr>
                <w:rFonts w:ascii="宋体" w:hAnsi="宋体"/>
                <w:bCs/>
                <w:color w:val="auto"/>
                <w:szCs w:val="21"/>
              </w:rPr>
              <w:t>-</w:t>
            </w:r>
            <w:r>
              <w:rPr>
                <w:rFonts w:hint="eastAsia" w:ascii="宋体" w:hAnsi="宋体"/>
                <w:bCs/>
                <w:color w:val="auto"/>
                <w:szCs w:val="21"/>
              </w:rPr>
              <w:t>4#：2.6Ω 、</w:t>
            </w:r>
            <w:r>
              <w:rPr>
                <w:rFonts w:ascii="宋体" w:hAnsi="宋体"/>
                <w:bCs/>
                <w:color w:val="auto"/>
                <w:szCs w:val="21"/>
              </w:rPr>
              <w:t>3.</w:t>
            </w:r>
            <w:r>
              <w:rPr>
                <w:rFonts w:hint="eastAsia" w:ascii="宋体" w:hAnsi="宋体"/>
                <w:bCs/>
                <w:color w:val="auto"/>
                <w:szCs w:val="21"/>
              </w:rPr>
              <w:t xml:space="preserve">1Ω、 2.9Ω、 </w:t>
            </w:r>
            <w:r>
              <w:rPr>
                <w:rFonts w:ascii="宋体" w:hAnsi="宋体"/>
                <w:bCs/>
                <w:color w:val="auto"/>
                <w:szCs w:val="21"/>
              </w:rPr>
              <w:t>3.</w:t>
            </w:r>
            <w:r>
              <w:rPr>
                <w:rFonts w:hint="eastAsia" w:ascii="宋体" w:hAnsi="宋体"/>
                <w:bCs/>
                <w:color w:val="auto"/>
                <w:szCs w:val="21"/>
              </w:rPr>
              <w:t>3Ω，</w:t>
            </w:r>
            <w:r>
              <w:rPr>
                <w:rFonts w:hint="eastAsia" w:ascii="宋体" w:hAnsi="宋体"/>
                <w:color w:val="auto"/>
                <w:szCs w:val="21"/>
              </w:rPr>
              <w:t>与考核的检测数据1</w:t>
            </w:r>
            <w:r>
              <w:rPr>
                <w:rFonts w:hint="eastAsia" w:ascii="宋体" w:hAnsi="宋体"/>
                <w:bCs/>
                <w:color w:val="auto"/>
                <w:szCs w:val="21"/>
              </w:rPr>
              <w:t>#</w:t>
            </w:r>
            <w:r>
              <w:rPr>
                <w:rFonts w:ascii="宋体" w:hAnsi="宋体"/>
                <w:bCs/>
                <w:color w:val="auto"/>
                <w:szCs w:val="21"/>
              </w:rPr>
              <w:t>-</w:t>
            </w:r>
            <w:r>
              <w:rPr>
                <w:rFonts w:hint="eastAsia" w:ascii="宋体" w:hAnsi="宋体"/>
                <w:bCs/>
                <w:color w:val="auto"/>
                <w:szCs w:val="21"/>
              </w:rPr>
              <w:t>8#：5.13Ω 、5.23Ω、 5.21Ω 、5.17Ω、 5.30Ω、 5.15Ω、 4.98Ω、 5.09Ω</w:t>
            </w:r>
            <w:r>
              <w:rPr>
                <w:rFonts w:hint="eastAsia" w:ascii="宋体" w:hAnsi="宋体"/>
                <w:color w:val="auto"/>
                <w:szCs w:val="21"/>
              </w:rPr>
              <w:t>相比较，存在最大超过-49.3%的误差，＞</w:t>
            </w:r>
            <w:r>
              <w:rPr>
                <w:rFonts w:hint="eastAsia" w:ascii="宋体" w:hAnsi="宋体"/>
                <w:color w:val="auto"/>
                <w:szCs w:val="21"/>
                <w:u w:val="single"/>
              </w:rPr>
              <w:t>+</w:t>
            </w:r>
            <w:r>
              <w:rPr>
                <w:rFonts w:hint="eastAsia" w:ascii="宋体" w:hAnsi="宋体"/>
                <w:color w:val="auto"/>
                <w:szCs w:val="21"/>
              </w:rPr>
              <w:t>20%一倍以上。（3）</w:t>
            </w:r>
            <w:r>
              <w:rPr>
                <w:rFonts w:hint="eastAsia" w:ascii="宋体" w:hAnsi="宋体" w:cs="新宋体"/>
                <w:color w:val="auto"/>
                <w:szCs w:val="21"/>
              </w:rPr>
              <w:t>原记录和报告配电箱没有安装电涌保护器，不符合实际，实际安装有V20-C电涌保护器，均没有</w:t>
            </w:r>
            <w:r>
              <w:rPr>
                <w:rFonts w:hint="eastAsia" w:hAnsi="宋体"/>
                <w:color w:val="auto"/>
                <w:szCs w:val="21"/>
              </w:rPr>
              <w:t>电气防雷结论。</w:t>
            </w:r>
          </w:p>
          <w:p>
            <w:pPr>
              <w:spacing w:line="240" w:lineRule="exact"/>
              <w:jc w:val="left"/>
              <w:rPr>
                <w:color w:val="auto"/>
                <w:szCs w:val="21"/>
              </w:rPr>
            </w:pPr>
            <w:r>
              <w:rPr>
                <w:rFonts w:hint="eastAsia" w:cs="Arial" w:asciiTheme="minorEastAsia" w:hAnsiTheme="minorEastAsia" w:eastAsiaTheme="minorEastAsia"/>
                <w:color w:val="auto"/>
                <w:szCs w:val="21"/>
              </w:rPr>
              <w:t>B类要素不合格1项：原记录和报告</w:t>
            </w:r>
            <w:r>
              <w:rPr>
                <w:rFonts w:hint="eastAsia" w:ascii="宋体" w:hAnsi="宋体" w:cs="新宋体"/>
                <w:color w:val="auto"/>
                <w:szCs w:val="21"/>
              </w:rPr>
              <w:t>接闪杆型材及规格Φ10、引下线平均平均间距1.5m，考核记录和报告分别为Φ12、4.3m。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ascii="Calibri" w:hAnsi="Calibri"/>
                <w:color w:val="auto"/>
                <w:kern w:val="0"/>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asciiTheme="minorEastAsia" w:hAnsiTheme="minorEastAsia" w:eastAsiaTheme="minorEastAsia"/>
                <w:color w:val="auto"/>
                <w:szCs w:val="21"/>
              </w:rPr>
            </w:pPr>
            <w:r>
              <w:rPr>
                <w:rFonts w:hint="eastAsia"/>
                <w:color w:val="auto"/>
                <w:szCs w:val="21"/>
              </w:rPr>
              <w:t>柳州市柳南区太阳村镇地下流体观测站项目</w:t>
            </w:r>
          </w:p>
        </w:tc>
        <w:tc>
          <w:tcPr>
            <w:tcW w:w="2700" w:type="dxa"/>
            <w:shd w:val="clear" w:color="auto" w:fill="auto"/>
            <w:vAlign w:val="center"/>
          </w:tcPr>
          <w:p>
            <w:pPr>
              <w:spacing w:line="24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B0101-0639（20）-A012021（450204）</w:t>
            </w:r>
          </w:p>
        </w:tc>
        <w:tc>
          <w:tcPr>
            <w:tcW w:w="945" w:type="dxa"/>
            <w:shd w:val="clear" w:color="auto" w:fill="auto"/>
            <w:noWrap/>
            <w:vAlign w:val="center"/>
          </w:tcPr>
          <w:p>
            <w:pPr>
              <w:spacing w:line="240" w:lineRule="exact"/>
              <w:jc w:val="center"/>
              <w:rPr>
                <w:color w:val="auto"/>
              </w:rPr>
            </w:pPr>
            <w:r>
              <w:rPr>
                <w:rFonts w:hint="eastAsia"/>
                <w:color w:val="auto"/>
              </w:rPr>
              <w:t>一般</w:t>
            </w:r>
          </w:p>
          <w:p>
            <w:pPr>
              <w:spacing w:line="240" w:lineRule="exact"/>
              <w:jc w:val="center"/>
              <w:rPr>
                <w:color w:val="auto"/>
              </w:rPr>
            </w:pPr>
            <w:r>
              <w:rPr>
                <w:rFonts w:hint="eastAsia"/>
                <w:color w:val="auto"/>
              </w:rPr>
              <w:t>不合格</w:t>
            </w:r>
          </w:p>
        </w:tc>
        <w:tc>
          <w:tcPr>
            <w:tcW w:w="6174" w:type="dxa"/>
            <w:shd w:val="clear" w:color="auto" w:fill="auto"/>
            <w:vAlign w:val="center"/>
          </w:tcPr>
          <w:p>
            <w:pPr>
              <w:spacing w:line="240" w:lineRule="exact"/>
              <w:jc w:val="left"/>
              <w:rPr>
                <w:rFonts w:asciiTheme="minorEastAsia" w:hAnsiTheme="minorEastAsia" w:eastAsiaTheme="minorEastAsia"/>
                <w:color w:val="auto"/>
                <w:szCs w:val="21"/>
              </w:rPr>
            </w:pPr>
            <w:r>
              <w:rPr>
                <w:rFonts w:hint="eastAsia" w:cs="Arial" w:asciiTheme="minorEastAsia" w:hAnsiTheme="minorEastAsia" w:eastAsiaTheme="minorEastAsia"/>
                <w:color w:val="auto"/>
                <w:szCs w:val="21"/>
              </w:rPr>
              <w:t>B类要素不合格1项：</w:t>
            </w:r>
            <w:r>
              <w:rPr>
                <w:rFonts w:hint="eastAsia" w:asciiTheme="minorEastAsia" w:hAnsiTheme="minorEastAsia" w:eastAsiaTheme="minorEastAsia"/>
                <w:color w:val="auto"/>
                <w:szCs w:val="21"/>
              </w:rPr>
              <w:t>原记录和报告</w:t>
            </w:r>
            <w:r>
              <w:rPr>
                <w:rFonts w:hint="eastAsia" w:asciiTheme="minorEastAsia" w:hAnsiTheme="minorEastAsia" w:eastAsiaTheme="minorEastAsia"/>
                <w:bCs/>
                <w:color w:val="auto"/>
                <w:szCs w:val="21"/>
              </w:rPr>
              <w:t>接闪杆型材及规格Φ10、引下线根数2，错误，应分别为</w:t>
            </w:r>
            <w:r>
              <w:rPr>
                <w:rFonts w:hint="eastAsia" w:cs="新宋体" w:asciiTheme="minorEastAsia" w:hAnsiTheme="minorEastAsia" w:eastAsiaTheme="minorEastAsia"/>
                <w:color w:val="auto"/>
                <w:szCs w:val="21"/>
              </w:rPr>
              <w:t>Φ12、4。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ascii="Calibri" w:hAnsi="Calibri"/>
                <w:color w:val="auto"/>
                <w:kern w:val="0"/>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asciiTheme="minorEastAsia" w:hAnsiTheme="minorEastAsia" w:eastAsiaTheme="minorEastAsia"/>
                <w:color w:val="auto"/>
                <w:szCs w:val="21"/>
              </w:rPr>
            </w:pPr>
            <w:r>
              <w:rPr>
                <w:rFonts w:hint="eastAsia"/>
                <w:color w:val="auto"/>
                <w:szCs w:val="21"/>
              </w:rPr>
              <w:t>柳州市鱼峰区龙潭公园测震基准站项目</w:t>
            </w:r>
          </w:p>
        </w:tc>
        <w:tc>
          <w:tcPr>
            <w:tcW w:w="2700" w:type="dxa"/>
            <w:shd w:val="clear" w:color="auto" w:fill="auto"/>
            <w:vAlign w:val="center"/>
          </w:tcPr>
          <w:p>
            <w:pPr>
              <w:spacing w:line="24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B0101-0639（09）-A012021（450203）</w:t>
            </w:r>
          </w:p>
        </w:tc>
        <w:tc>
          <w:tcPr>
            <w:tcW w:w="945" w:type="dxa"/>
            <w:shd w:val="clear" w:color="auto" w:fill="auto"/>
            <w:noWrap/>
            <w:vAlign w:val="center"/>
          </w:tcPr>
          <w:p>
            <w:pPr>
              <w:spacing w:line="240" w:lineRule="exact"/>
              <w:jc w:val="center"/>
              <w:rPr>
                <w:color w:val="auto"/>
              </w:rPr>
            </w:pPr>
            <w:r>
              <w:rPr>
                <w:rFonts w:hint="eastAsia"/>
                <w:color w:val="auto"/>
              </w:rPr>
              <w:t>一般</w:t>
            </w:r>
          </w:p>
          <w:p>
            <w:pPr>
              <w:spacing w:line="240" w:lineRule="exact"/>
              <w:jc w:val="center"/>
              <w:rPr>
                <w:color w:val="auto"/>
              </w:rPr>
            </w:pPr>
            <w:r>
              <w:rPr>
                <w:rFonts w:hint="eastAsia"/>
                <w:color w:val="auto"/>
              </w:rPr>
              <w:t>不合格</w:t>
            </w:r>
          </w:p>
        </w:tc>
        <w:tc>
          <w:tcPr>
            <w:tcW w:w="6174" w:type="dxa"/>
            <w:shd w:val="clear" w:color="auto" w:fill="auto"/>
            <w:vAlign w:val="center"/>
          </w:tcPr>
          <w:p>
            <w:pPr>
              <w:spacing w:line="240" w:lineRule="exact"/>
              <w:jc w:val="left"/>
              <w:rPr>
                <w:rFonts w:asciiTheme="minorEastAsia" w:hAnsiTheme="minorEastAsia" w:eastAsiaTheme="minorEastAsia"/>
                <w:color w:val="auto"/>
                <w:szCs w:val="21"/>
              </w:rPr>
            </w:pPr>
            <w:r>
              <w:rPr>
                <w:rFonts w:hint="eastAsia" w:cs="Arial" w:asciiTheme="minorEastAsia" w:hAnsiTheme="minorEastAsia" w:eastAsiaTheme="minorEastAsia"/>
                <w:color w:val="auto"/>
                <w:szCs w:val="21"/>
              </w:rPr>
              <w:t>B类要素不合格1项：</w:t>
            </w:r>
            <w:r>
              <w:rPr>
                <w:rFonts w:hint="eastAsia" w:asciiTheme="minorEastAsia" w:hAnsiTheme="minorEastAsia" w:eastAsiaTheme="minorEastAsia"/>
                <w:color w:val="auto"/>
                <w:szCs w:val="21"/>
              </w:rPr>
              <w:t>原记录和报告</w:t>
            </w:r>
            <w:r>
              <w:rPr>
                <w:rFonts w:hint="eastAsia" w:asciiTheme="minorEastAsia" w:hAnsiTheme="minorEastAsia" w:eastAsiaTheme="minorEastAsia"/>
                <w:bCs/>
                <w:color w:val="auto"/>
                <w:szCs w:val="21"/>
              </w:rPr>
              <w:t>接闪杆型材及规格Φ10、接闪带最大网格2.5m×3m、引下线平均间距2.5m、</w:t>
            </w:r>
            <w:r>
              <w:rPr>
                <w:rFonts w:hint="eastAsia" w:cs="新宋体" w:asciiTheme="minorEastAsia" w:hAnsiTheme="minorEastAsia" w:eastAsiaTheme="minorEastAsia"/>
                <w:color w:val="auto"/>
                <w:szCs w:val="21"/>
              </w:rPr>
              <w:t>配电箱没有安装电涌保护器，错误,应分别为</w:t>
            </w:r>
            <w:r>
              <w:rPr>
                <w:rFonts w:hint="eastAsia" w:asciiTheme="minorEastAsia" w:hAnsiTheme="minorEastAsia" w:eastAsiaTheme="minorEastAsia"/>
                <w:bCs/>
                <w:color w:val="auto"/>
                <w:szCs w:val="21"/>
              </w:rPr>
              <w:t>Φ12、5.9m×4m、5.9m、配电箱装有V20-C电涌保护器。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ascii="Calibri" w:hAnsi="Calibri"/>
                <w:color w:val="auto"/>
                <w:kern w:val="0"/>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asciiTheme="minorEastAsia" w:hAnsiTheme="minorEastAsia" w:eastAsiaTheme="minorEastAsia"/>
                <w:color w:val="auto"/>
                <w:szCs w:val="21"/>
              </w:rPr>
            </w:pPr>
            <w:r>
              <w:rPr>
                <w:rFonts w:hint="eastAsia"/>
                <w:color w:val="auto"/>
                <w:szCs w:val="21"/>
              </w:rPr>
              <w:t>柳州市融安县长安镇地震监测台站项目</w:t>
            </w:r>
          </w:p>
        </w:tc>
        <w:tc>
          <w:tcPr>
            <w:tcW w:w="2700" w:type="dxa"/>
            <w:shd w:val="clear" w:color="auto" w:fill="auto"/>
            <w:vAlign w:val="center"/>
          </w:tcPr>
          <w:p>
            <w:pPr>
              <w:spacing w:line="24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B0101-0639（28）-A012021（450224）</w:t>
            </w:r>
          </w:p>
        </w:tc>
        <w:tc>
          <w:tcPr>
            <w:tcW w:w="945" w:type="dxa"/>
            <w:shd w:val="clear" w:color="auto" w:fill="auto"/>
            <w:noWrap/>
            <w:vAlign w:val="center"/>
          </w:tcPr>
          <w:p>
            <w:pPr>
              <w:spacing w:line="240" w:lineRule="exact"/>
              <w:ind w:firstLine="105" w:firstLineChars="50"/>
              <w:jc w:val="both"/>
              <w:rPr>
                <w:color w:val="auto"/>
              </w:rPr>
            </w:pPr>
            <w:r>
              <w:rPr>
                <w:rFonts w:hint="eastAsia"/>
                <w:color w:val="auto"/>
              </w:rPr>
              <w:t>严重</w:t>
            </w:r>
          </w:p>
          <w:p>
            <w:pPr>
              <w:spacing w:line="240" w:lineRule="exact"/>
              <w:jc w:val="center"/>
              <w:rPr>
                <w:color w:val="auto"/>
              </w:rPr>
            </w:pPr>
            <w:r>
              <w:rPr>
                <w:rFonts w:hint="eastAsia"/>
                <w:color w:val="auto"/>
              </w:rPr>
              <w:t>不合格</w:t>
            </w:r>
          </w:p>
        </w:tc>
        <w:tc>
          <w:tcPr>
            <w:tcW w:w="6174" w:type="dxa"/>
            <w:shd w:val="clear" w:color="auto" w:fill="auto"/>
            <w:vAlign w:val="center"/>
          </w:tcPr>
          <w:p>
            <w:pPr>
              <w:spacing w:line="240" w:lineRule="exact"/>
              <w:jc w:val="left"/>
              <w:rPr>
                <w:rFonts w:asciiTheme="minorEastAsia" w:hAnsiTheme="minorEastAsia" w:eastAsiaTheme="minorEastAsia"/>
                <w:bCs/>
                <w:color w:val="auto"/>
                <w:szCs w:val="21"/>
              </w:rPr>
            </w:pPr>
            <w:r>
              <w:rPr>
                <w:rFonts w:hint="eastAsia" w:cs="Arial" w:asciiTheme="minorEastAsia" w:hAnsiTheme="minorEastAsia" w:eastAsiaTheme="minorEastAsia"/>
                <w:color w:val="auto"/>
                <w:szCs w:val="21"/>
              </w:rPr>
              <w:t>A类要素不合格1项：</w:t>
            </w:r>
            <w:r>
              <w:rPr>
                <w:rFonts w:hint="eastAsia" w:asciiTheme="minorEastAsia" w:hAnsiTheme="minorEastAsia" w:eastAsiaTheme="minorEastAsia"/>
                <w:color w:val="auto"/>
                <w:szCs w:val="21"/>
              </w:rPr>
              <w:t>原记录和报告</w:t>
            </w:r>
            <w:r>
              <w:rPr>
                <w:rFonts w:hint="eastAsia" w:asciiTheme="minorEastAsia" w:hAnsiTheme="minorEastAsia" w:eastAsiaTheme="minorEastAsia"/>
                <w:bCs/>
                <w:color w:val="auto"/>
                <w:szCs w:val="21"/>
              </w:rPr>
              <w:t>防雷接地电阻</w:t>
            </w:r>
            <w:r>
              <w:rPr>
                <w:rFonts w:asciiTheme="minorEastAsia" w:hAnsiTheme="minorEastAsia" w:eastAsiaTheme="minorEastAsia"/>
                <w:bCs/>
                <w:color w:val="auto"/>
                <w:szCs w:val="21"/>
              </w:rPr>
              <w:t>1</w:t>
            </w:r>
            <w:r>
              <w:rPr>
                <w:rFonts w:hint="eastAsia" w:asciiTheme="minorEastAsia" w:hAnsiTheme="minorEastAsia" w:eastAsiaTheme="minorEastAsia"/>
                <w:bCs/>
                <w:color w:val="auto"/>
                <w:szCs w:val="21"/>
              </w:rPr>
              <w:t>#</w:t>
            </w:r>
            <w:r>
              <w:rPr>
                <w:rFonts w:asciiTheme="minorEastAsia" w:hAnsiTheme="minorEastAsia" w:eastAsiaTheme="minorEastAsia"/>
                <w:bCs/>
                <w:color w:val="auto"/>
                <w:szCs w:val="21"/>
              </w:rPr>
              <w:t>-</w:t>
            </w:r>
            <w:r>
              <w:rPr>
                <w:rFonts w:hint="eastAsia" w:asciiTheme="minorEastAsia" w:hAnsiTheme="minorEastAsia" w:eastAsiaTheme="minorEastAsia"/>
                <w:bCs/>
                <w:color w:val="auto"/>
                <w:szCs w:val="21"/>
              </w:rPr>
              <w:t>4#：1.7Ω 、1.5Ω 、1.4Ω、 1.3Ω，考核报告</w:t>
            </w:r>
            <w:r>
              <w:rPr>
                <w:rFonts w:asciiTheme="minorEastAsia" w:hAnsiTheme="minorEastAsia" w:eastAsiaTheme="minorEastAsia"/>
                <w:bCs/>
                <w:color w:val="auto"/>
                <w:szCs w:val="21"/>
              </w:rPr>
              <w:t>1</w:t>
            </w:r>
            <w:r>
              <w:rPr>
                <w:rFonts w:hint="eastAsia" w:asciiTheme="minorEastAsia" w:hAnsiTheme="minorEastAsia" w:eastAsiaTheme="minorEastAsia"/>
                <w:bCs/>
                <w:color w:val="auto"/>
                <w:szCs w:val="21"/>
              </w:rPr>
              <w:t>#</w:t>
            </w:r>
            <w:r>
              <w:rPr>
                <w:rFonts w:asciiTheme="minorEastAsia" w:hAnsiTheme="minorEastAsia" w:eastAsiaTheme="minorEastAsia"/>
                <w:bCs/>
                <w:color w:val="auto"/>
                <w:szCs w:val="21"/>
              </w:rPr>
              <w:t>-</w:t>
            </w:r>
            <w:r>
              <w:rPr>
                <w:rFonts w:hint="eastAsia" w:asciiTheme="minorEastAsia" w:hAnsiTheme="minorEastAsia" w:eastAsiaTheme="minorEastAsia"/>
                <w:bCs/>
                <w:color w:val="auto"/>
                <w:szCs w:val="21"/>
              </w:rPr>
              <w:t>5#：0.95Ω、 0.96Ω、 0.96Ω、 0.95Ω、 0.97Ω相比最大超过+78.9%的偏差，偏离值＞</w:t>
            </w:r>
            <w:r>
              <w:rPr>
                <w:rFonts w:hint="eastAsia" w:asciiTheme="minorEastAsia" w:hAnsiTheme="minorEastAsia" w:eastAsiaTheme="minorEastAsia"/>
                <w:bCs/>
                <w:color w:val="auto"/>
                <w:szCs w:val="21"/>
                <w:u w:val="single"/>
              </w:rPr>
              <w:t>+</w:t>
            </w:r>
            <w:r>
              <w:rPr>
                <w:rFonts w:hint="eastAsia" w:asciiTheme="minorEastAsia" w:hAnsiTheme="minorEastAsia" w:eastAsiaTheme="minorEastAsia"/>
                <w:bCs/>
                <w:color w:val="auto"/>
                <w:szCs w:val="21"/>
              </w:rPr>
              <w:t>20%一倍以上。</w:t>
            </w:r>
          </w:p>
          <w:p>
            <w:pPr>
              <w:spacing w:line="240" w:lineRule="exact"/>
              <w:jc w:val="left"/>
              <w:rPr>
                <w:rFonts w:asciiTheme="minorEastAsia" w:hAnsiTheme="minorEastAsia" w:eastAsiaTheme="minorEastAsia"/>
                <w:color w:val="auto"/>
                <w:szCs w:val="21"/>
              </w:rPr>
            </w:pPr>
            <w:r>
              <w:rPr>
                <w:rFonts w:hint="eastAsia" w:cs="Arial" w:asciiTheme="minorEastAsia" w:hAnsiTheme="minorEastAsia" w:eastAsiaTheme="minorEastAsia"/>
                <w:color w:val="auto"/>
                <w:szCs w:val="21"/>
              </w:rPr>
              <w:t>B类要素不合格1项：</w:t>
            </w:r>
            <w:r>
              <w:rPr>
                <w:rFonts w:hint="eastAsia" w:asciiTheme="minorEastAsia" w:hAnsiTheme="minorEastAsia" w:eastAsiaTheme="minorEastAsia"/>
                <w:color w:val="auto"/>
                <w:szCs w:val="21"/>
              </w:rPr>
              <w:t>原记录和报告</w:t>
            </w:r>
            <w:r>
              <w:rPr>
                <w:rFonts w:hint="eastAsia" w:asciiTheme="minorEastAsia" w:hAnsiTheme="minorEastAsia" w:eastAsiaTheme="minorEastAsia"/>
                <w:bCs/>
                <w:color w:val="auto"/>
                <w:szCs w:val="21"/>
              </w:rPr>
              <w:t>接闪杆型材及规格Φ10、接闪带最大网格2.5m×3m、引下线平均间距2.5m、</w:t>
            </w:r>
            <w:r>
              <w:rPr>
                <w:rFonts w:hint="eastAsia" w:cs="新宋体" w:asciiTheme="minorEastAsia" w:hAnsiTheme="minorEastAsia" w:eastAsiaTheme="minorEastAsia"/>
                <w:color w:val="auto"/>
                <w:szCs w:val="21"/>
              </w:rPr>
              <w:t>配电箱没有安装电涌保护器，错误。应分别为</w:t>
            </w:r>
            <w:r>
              <w:rPr>
                <w:rFonts w:hint="eastAsia" w:asciiTheme="minorEastAsia" w:hAnsiTheme="minorEastAsia" w:eastAsiaTheme="minorEastAsia"/>
                <w:bCs/>
                <w:color w:val="auto"/>
                <w:szCs w:val="21"/>
              </w:rPr>
              <w:t>Φ12、3.15m×3.66m、2.8m（错误，实际应为6.81 m）、配电箱装有B100-B+C电涌保护器，正确。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426" w:type="dxa"/>
            <w:vMerge w:val="restart"/>
            <w:shd w:val="clear" w:color="auto" w:fill="auto"/>
            <w:noWrap/>
            <w:vAlign w:val="center"/>
          </w:tcPr>
          <w:p>
            <w:pPr>
              <w:spacing w:line="240" w:lineRule="exact"/>
              <w:jc w:val="center"/>
              <w:rPr>
                <w:color w:val="auto"/>
              </w:rPr>
            </w:pPr>
            <w:r>
              <w:rPr>
                <w:rFonts w:hint="eastAsia"/>
                <w:color w:val="auto"/>
              </w:rPr>
              <w:t>20</w:t>
            </w:r>
          </w:p>
        </w:tc>
        <w:tc>
          <w:tcPr>
            <w:tcW w:w="1362" w:type="dxa"/>
            <w:vMerge w:val="restart"/>
            <w:shd w:val="clear" w:color="auto" w:fill="auto"/>
            <w:vAlign w:val="center"/>
          </w:tcPr>
          <w:p>
            <w:pPr>
              <w:spacing w:line="240" w:lineRule="exact"/>
              <w:rPr>
                <w:color w:val="auto"/>
                <w:szCs w:val="21"/>
              </w:rPr>
            </w:pPr>
            <w:r>
              <w:rPr>
                <w:rFonts w:hint="eastAsia"/>
                <w:color w:val="auto"/>
                <w:szCs w:val="21"/>
              </w:rPr>
              <w:t>钦州市建筑工程质量检测中心有限公司</w:t>
            </w:r>
          </w:p>
        </w:tc>
        <w:tc>
          <w:tcPr>
            <w:tcW w:w="808" w:type="dxa"/>
            <w:vMerge w:val="restart"/>
            <w:shd w:val="clear" w:color="auto" w:fill="auto"/>
            <w:vAlign w:val="center"/>
          </w:tcPr>
          <w:p>
            <w:pPr>
              <w:spacing w:line="240" w:lineRule="exact"/>
              <w:jc w:val="center"/>
              <w:rPr>
                <w:color w:val="auto"/>
              </w:rPr>
            </w:pPr>
            <w:r>
              <w:rPr>
                <w:rFonts w:hint="eastAsia"/>
                <w:color w:val="auto"/>
              </w:rPr>
              <w:t>乙级</w:t>
            </w:r>
          </w:p>
        </w:tc>
        <w:tc>
          <w:tcPr>
            <w:tcW w:w="3646" w:type="dxa"/>
            <w:shd w:val="clear" w:color="auto" w:fill="auto"/>
            <w:vAlign w:val="center"/>
          </w:tcPr>
          <w:p>
            <w:pPr>
              <w:spacing w:line="240" w:lineRule="exact"/>
              <w:rPr>
                <w:color w:val="auto"/>
                <w:szCs w:val="21"/>
              </w:rPr>
            </w:pPr>
            <w:r>
              <w:rPr>
                <w:rFonts w:hint="eastAsia" w:asciiTheme="minorEastAsia" w:hAnsiTheme="minorEastAsia" w:eastAsiaTheme="minorEastAsia"/>
                <w:color w:val="auto"/>
                <w:szCs w:val="21"/>
              </w:rPr>
              <w:t>工程质量检测报告（人和大地21#楼</w:t>
            </w:r>
          </w:p>
        </w:tc>
        <w:tc>
          <w:tcPr>
            <w:tcW w:w="2700" w:type="dxa"/>
            <w:shd w:val="clear" w:color="auto" w:fill="auto"/>
            <w:vAlign w:val="center"/>
          </w:tcPr>
          <w:p>
            <w:pPr>
              <w:spacing w:line="24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06139AEN21-2100053</w:t>
            </w:r>
          </w:p>
        </w:tc>
        <w:tc>
          <w:tcPr>
            <w:tcW w:w="945" w:type="dxa"/>
            <w:shd w:val="clear" w:color="auto" w:fill="auto"/>
            <w:noWrap/>
            <w:vAlign w:val="center"/>
          </w:tcPr>
          <w:p>
            <w:pPr>
              <w:spacing w:line="240" w:lineRule="exact"/>
              <w:ind w:firstLine="105" w:firstLineChars="50"/>
              <w:jc w:val="both"/>
              <w:rPr>
                <w:color w:val="auto"/>
              </w:rPr>
            </w:pPr>
            <w:r>
              <w:rPr>
                <w:rFonts w:hint="eastAsia"/>
                <w:color w:val="auto"/>
              </w:rPr>
              <w:t>严重</w:t>
            </w:r>
          </w:p>
          <w:p>
            <w:pPr>
              <w:spacing w:line="240" w:lineRule="exact"/>
              <w:jc w:val="center"/>
              <w:rPr>
                <w:color w:val="auto"/>
              </w:rPr>
            </w:pPr>
            <w:r>
              <w:rPr>
                <w:rFonts w:hint="eastAsia"/>
                <w:color w:val="auto"/>
              </w:rPr>
              <w:t>不合格</w:t>
            </w:r>
          </w:p>
        </w:tc>
        <w:tc>
          <w:tcPr>
            <w:tcW w:w="6174" w:type="dxa"/>
            <w:shd w:val="clear" w:color="auto" w:fill="auto"/>
            <w:vAlign w:val="center"/>
          </w:tcPr>
          <w:p>
            <w:pPr>
              <w:pStyle w:val="9"/>
              <w:spacing w:line="2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A类要素不合格1项：（1）</w:t>
            </w:r>
            <w:r>
              <w:rPr>
                <w:rFonts w:hint="eastAsia" w:cs="新宋体" w:asciiTheme="minorEastAsia" w:hAnsiTheme="minorEastAsia" w:eastAsiaTheme="minorEastAsia"/>
                <w:color w:val="auto"/>
                <w:szCs w:val="21"/>
              </w:rPr>
              <w:t>检测记录和报告电源SPD为In20kA、Iimp</w:t>
            </w:r>
            <w:r>
              <w:rPr>
                <w:rFonts w:hint="eastAsia" w:asciiTheme="minorEastAsia" w:hAnsiTheme="minorEastAsia" w:eastAsiaTheme="minorEastAsia"/>
                <w:color w:val="auto"/>
                <w:szCs w:val="21"/>
              </w:rPr>
              <w:t>≥</w:t>
            </w:r>
            <w:r>
              <w:rPr>
                <w:rFonts w:hint="eastAsia" w:cs="新宋体" w:asciiTheme="minorEastAsia" w:hAnsiTheme="minorEastAsia" w:eastAsiaTheme="minorEastAsia"/>
                <w:color w:val="auto"/>
                <w:szCs w:val="21"/>
              </w:rPr>
              <w:t>12.5 kA、Up≤2.5 kV，与实际不符，现场实际的SPD为In20kA、Up≤1.8 kV，没有Iimp</w:t>
            </w:r>
            <w:r>
              <w:rPr>
                <w:rFonts w:hint="eastAsia" w:asciiTheme="minorEastAsia" w:hAnsiTheme="minorEastAsia" w:eastAsiaTheme="minorEastAsia"/>
                <w:color w:val="auto"/>
                <w:szCs w:val="21"/>
              </w:rPr>
              <w:t>。</w:t>
            </w:r>
            <w:r>
              <w:rPr>
                <w:rFonts w:hint="eastAsia" w:cs="新宋体" w:asciiTheme="minorEastAsia" w:hAnsiTheme="minorEastAsia" w:eastAsiaTheme="minorEastAsia"/>
                <w:color w:val="auto"/>
                <w:szCs w:val="21"/>
              </w:rPr>
              <w:t>电源SPD参数不符合要求（II级试验的，不是I级试验的SPD），</w:t>
            </w:r>
            <w:r>
              <w:rPr>
                <w:rFonts w:hint="eastAsia" w:asciiTheme="minorEastAsia" w:hAnsiTheme="minorEastAsia" w:eastAsiaTheme="minorEastAsia"/>
                <w:color w:val="auto"/>
                <w:szCs w:val="21"/>
              </w:rPr>
              <w:t>检测结果评定合格，结论错误。</w:t>
            </w:r>
          </w:p>
          <w:p>
            <w:pPr>
              <w:pStyle w:val="9"/>
              <w:spacing w:line="240" w:lineRule="exact"/>
              <w:jc w:val="left"/>
              <w:rPr>
                <w:color w:val="auto"/>
                <w:sz w:val="20"/>
                <w:szCs w:val="20"/>
              </w:rPr>
            </w:pPr>
            <w:r>
              <w:rPr>
                <w:rFonts w:hint="eastAsia" w:asciiTheme="minorEastAsia" w:hAnsiTheme="minorEastAsia" w:eastAsiaTheme="minorEastAsia"/>
                <w:color w:val="auto"/>
                <w:szCs w:val="21"/>
              </w:rPr>
              <w:t>B类要素不合格2项：（1）报告第7页引下线根数标准或设计的技术要求“≥2根”错误。（2）原始记录没有雷电防护装置平面示意图。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color w:val="auto"/>
                <w:szCs w:val="21"/>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泰禾·江山美地一期工程23#楼</w:t>
            </w:r>
          </w:p>
        </w:tc>
        <w:tc>
          <w:tcPr>
            <w:tcW w:w="2700" w:type="dxa"/>
            <w:shd w:val="clear" w:color="auto" w:fill="auto"/>
            <w:vAlign w:val="center"/>
          </w:tcPr>
          <w:p>
            <w:pPr>
              <w:spacing w:line="24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06139AEN21-2100008</w:t>
            </w:r>
          </w:p>
        </w:tc>
        <w:tc>
          <w:tcPr>
            <w:tcW w:w="945" w:type="dxa"/>
            <w:vMerge w:val="restart"/>
            <w:shd w:val="clear" w:color="auto" w:fill="auto"/>
            <w:noWrap/>
            <w:vAlign w:val="center"/>
          </w:tcPr>
          <w:p>
            <w:pPr>
              <w:spacing w:line="240" w:lineRule="exact"/>
              <w:jc w:val="center"/>
              <w:rPr>
                <w:color w:val="auto"/>
              </w:rPr>
            </w:pPr>
            <w:r>
              <w:rPr>
                <w:rFonts w:hint="eastAsia"/>
                <w:color w:val="auto"/>
              </w:rPr>
              <w:t>合格</w:t>
            </w:r>
          </w:p>
        </w:tc>
        <w:tc>
          <w:tcPr>
            <w:tcW w:w="6174" w:type="dxa"/>
            <w:vMerge w:val="restart"/>
            <w:shd w:val="clear" w:color="auto" w:fill="auto"/>
            <w:vAlign w:val="center"/>
          </w:tcPr>
          <w:p>
            <w:pPr>
              <w:pStyle w:val="9"/>
              <w:spacing w:line="24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color w:val="auto"/>
                <w:szCs w:val="21"/>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钦州滨海新城沙井岛片区疍家风情小镇项目7#楼</w:t>
            </w:r>
          </w:p>
        </w:tc>
        <w:tc>
          <w:tcPr>
            <w:tcW w:w="2700" w:type="dxa"/>
            <w:shd w:val="clear" w:color="auto" w:fill="auto"/>
            <w:vAlign w:val="center"/>
          </w:tcPr>
          <w:p>
            <w:pPr>
              <w:spacing w:line="24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06139AEN21-2100019</w:t>
            </w:r>
          </w:p>
        </w:tc>
        <w:tc>
          <w:tcPr>
            <w:tcW w:w="945" w:type="dxa"/>
            <w:vMerge w:val="continue"/>
            <w:shd w:val="clear" w:color="auto" w:fill="auto"/>
            <w:noWrap/>
            <w:vAlign w:val="center"/>
          </w:tcPr>
          <w:p>
            <w:pPr>
              <w:spacing w:line="240" w:lineRule="exact"/>
              <w:jc w:val="center"/>
              <w:rPr>
                <w:color w:val="auto"/>
              </w:rPr>
            </w:pPr>
          </w:p>
        </w:tc>
        <w:tc>
          <w:tcPr>
            <w:tcW w:w="6174" w:type="dxa"/>
            <w:vMerge w:val="continue"/>
            <w:shd w:val="clear" w:color="auto" w:fill="auto"/>
            <w:vAlign w:val="center"/>
          </w:tcPr>
          <w:p>
            <w:pPr>
              <w:pStyle w:val="9"/>
              <w:spacing w:line="240" w:lineRule="exact"/>
              <w:jc w:val="center"/>
              <w:rPr>
                <w:rFonts w:cs="宋体"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color w:val="auto"/>
                <w:szCs w:val="21"/>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钦州滨海新城沙井岛片区疍家风情小镇项目20#楼</w:t>
            </w:r>
          </w:p>
        </w:tc>
        <w:tc>
          <w:tcPr>
            <w:tcW w:w="2700" w:type="dxa"/>
            <w:shd w:val="clear" w:color="auto" w:fill="auto"/>
            <w:vAlign w:val="center"/>
          </w:tcPr>
          <w:p>
            <w:pPr>
              <w:spacing w:line="24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06139AEN21-2100032</w:t>
            </w:r>
          </w:p>
        </w:tc>
        <w:tc>
          <w:tcPr>
            <w:tcW w:w="945" w:type="dxa"/>
            <w:vMerge w:val="continue"/>
            <w:shd w:val="clear" w:color="auto" w:fill="auto"/>
            <w:noWrap/>
            <w:vAlign w:val="center"/>
          </w:tcPr>
          <w:p>
            <w:pPr>
              <w:spacing w:line="240" w:lineRule="exact"/>
              <w:jc w:val="center"/>
              <w:rPr>
                <w:color w:val="auto"/>
              </w:rPr>
            </w:pPr>
          </w:p>
        </w:tc>
        <w:tc>
          <w:tcPr>
            <w:tcW w:w="6174" w:type="dxa"/>
            <w:vMerge w:val="continue"/>
            <w:shd w:val="clear" w:color="auto" w:fill="auto"/>
            <w:vAlign w:val="center"/>
          </w:tcPr>
          <w:p>
            <w:pPr>
              <w:pStyle w:val="9"/>
              <w:spacing w:line="240" w:lineRule="exact"/>
              <w:jc w:val="center"/>
              <w:rPr>
                <w:rFonts w:cs="宋体"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trPr>
        <w:tc>
          <w:tcPr>
            <w:tcW w:w="426" w:type="dxa"/>
            <w:vMerge w:val="restart"/>
            <w:shd w:val="clear" w:color="auto" w:fill="auto"/>
            <w:noWrap/>
            <w:vAlign w:val="center"/>
          </w:tcPr>
          <w:p>
            <w:pPr>
              <w:spacing w:line="240" w:lineRule="exact"/>
              <w:jc w:val="center"/>
              <w:rPr>
                <w:color w:val="auto"/>
              </w:rPr>
            </w:pPr>
            <w:r>
              <w:rPr>
                <w:rFonts w:hint="eastAsia"/>
                <w:color w:val="auto"/>
              </w:rPr>
              <w:t>21</w:t>
            </w:r>
          </w:p>
        </w:tc>
        <w:tc>
          <w:tcPr>
            <w:tcW w:w="1362" w:type="dxa"/>
            <w:vMerge w:val="restart"/>
            <w:shd w:val="clear" w:color="auto" w:fill="auto"/>
            <w:vAlign w:val="center"/>
          </w:tcPr>
          <w:p>
            <w:pPr>
              <w:spacing w:line="240" w:lineRule="exact"/>
              <w:rPr>
                <w:color w:val="auto"/>
                <w:szCs w:val="21"/>
              </w:rPr>
            </w:pPr>
            <w:r>
              <w:rPr>
                <w:rFonts w:hint="eastAsia"/>
                <w:color w:val="auto"/>
                <w:szCs w:val="21"/>
              </w:rPr>
              <w:t>广西三同工程勘察检测有限公司</w:t>
            </w:r>
          </w:p>
        </w:tc>
        <w:tc>
          <w:tcPr>
            <w:tcW w:w="808" w:type="dxa"/>
            <w:vMerge w:val="restart"/>
            <w:shd w:val="clear" w:color="auto" w:fill="auto"/>
            <w:vAlign w:val="center"/>
          </w:tcPr>
          <w:p>
            <w:pPr>
              <w:spacing w:line="240" w:lineRule="exact"/>
              <w:jc w:val="center"/>
              <w:rPr>
                <w:color w:val="auto"/>
              </w:rPr>
            </w:pPr>
            <w:r>
              <w:rPr>
                <w:rFonts w:hint="eastAsia"/>
                <w:color w:val="auto"/>
              </w:rPr>
              <w:t>乙级</w:t>
            </w:r>
          </w:p>
        </w:tc>
        <w:tc>
          <w:tcPr>
            <w:tcW w:w="3646" w:type="dxa"/>
            <w:shd w:val="clear" w:color="auto" w:fill="auto"/>
            <w:vAlign w:val="center"/>
          </w:tcPr>
          <w:p>
            <w:pPr>
              <w:spacing w:line="240" w:lineRule="exact"/>
              <w:rPr>
                <w:rFonts w:asciiTheme="minorEastAsia" w:hAnsiTheme="minorEastAsia" w:eastAsiaTheme="minorEastAsia"/>
                <w:color w:val="auto"/>
              </w:rPr>
            </w:pPr>
            <w:r>
              <w:rPr>
                <w:rFonts w:hint="eastAsia" w:asciiTheme="minorEastAsia" w:hAnsiTheme="minorEastAsia" w:eastAsiaTheme="minorEastAsia"/>
                <w:color w:val="auto"/>
                <w:szCs w:val="21"/>
              </w:rPr>
              <w:t>国豪五金家具生产项目8#宿舍楼</w:t>
            </w:r>
          </w:p>
        </w:tc>
        <w:tc>
          <w:tcPr>
            <w:tcW w:w="2700" w:type="dxa"/>
            <w:shd w:val="clear" w:color="auto" w:fill="auto"/>
            <w:vAlign w:val="center"/>
          </w:tcPr>
          <w:p>
            <w:pPr>
              <w:spacing w:line="240" w:lineRule="exact"/>
              <w:ind w:left="210" w:hanging="210" w:hangingChars="100"/>
              <w:jc w:val="center"/>
              <w:rPr>
                <w:rFonts w:cs="宋体" w:asciiTheme="minorEastAsia" w:hAnsiTheme="minorEastAsia" w:eastAsiaTheme="minorEastAsia"/>
                <w:color w:val="auto"/>
                <w:szCs w:val="21"/>
              </w:rPr>
            </w:pPr>
            <w:r>
              <w:rPr>
                <w:rFonts w:hint="eastAsia"/>
                <w:color w:val="auto"/>
              </w:rPr>
              <w:t>1</w:t>
            </w:r>
            <w:r>
              <w:rPr>
                <w:rFonts w:hint="eastAsia" w:cs="宋体" w:asciiTheme="minorEastAsia" w:hAnsiTheme="minorEastAsia" w:eastAsiaTheme="minorEastAsia"/>
                <w:color w:val="auto"/>
                <w:szCs w:val="21"/>
              </w:rPr>
              <w:t>06275AEN21-2200002</w:t>
            </w:r>
          </w:p>
        </w:tc>
        <w:tc>
          <w:tcPr>
            <w:tcW w:w="945" w:type="dxa"/>
            <w:shd w:val="clear" w:color="auto" w:fill="auto"/>
            <w:noWrap/>
            <w:vAlign w:val="center"/>
          </w:tcPr>
          <w:p>
            <w:pPr>
              <w:spacing w:line="240" w:lineRule="exact"/>
              <w:ind w:firstLine="105" w:firstLineChars="50"/>
              <w:jc w:val="both"/>
              <w:rPr>
                <w:color w:val="auto"/>
              </w:rPr>
            </w:pPr>
            <w:r>
              <w:rPr>
                <w:rFonts w:hint="eastAsia"/>
                <w:color w:val="auto"/>
              </w:rPr>
              <w:t>严重</w:t>
            </w:r>
          </w:p>
          <w:p>
            <w:pPr>
              <w:spacing w:line="240" w:lineRule="exact"/>
              <w:jc w:val="center"/>
              <w:rPr>
                <w:color w:val="auto"/>
              </w:rPr>
            </w:pPr>
            <w:r>
              <w:rPr>
                <w:rFonts w:hint="eastAsia"/>
                <w:color w:val="auto"/>
              </w:rPr>
              <w:t>不合格</w:t>
            </w:r>
          </w:p>
        </w:tc>
        <w:tc>
          <w:tcPr>
            <w:tcW w:w="6174" w:type="dxa"/>
            <w:shd w:val="clear" w:color="auto" w:fill="auto"/>
            <w:vAlign w:val="center"/>
          </w:tcPr>
          <w:p>
            <w:pPr>
              <w:spacing w:line="240" w:lineRule="exact"/>
              <w:jc w:val="left"/>
              <w:rPr>
                <w:rFonts w:cs="新宋体" w:asciiTheme="minorEastAsia" w:hAnsiTheme="minorEastAsia" w:eastAsiaTheme="minorEastAsia"/>
                <w:color w:val="auto"/>
                <w:szCs w:val="21"/>
              </w:rPr>
            </w:pPr>
            <w:r>
              <w:rPr>
                <w:rFonts w:hint="eastAsia" w:cs="新宋体" w:asciiTheme="minorEastAsia" w:hAnsiTheme="minorEastAsia" w:eastAsiaTheme="minorEastAsia"/>
                <w:color w:val="auto"/>
                <w:szCs w:val="21"/>
              </w:rPr>
              <w:t>A类要素不合格1项：检测记录和报告电源SPD为In20kA、Iimp40kA、Up1.5 kV，与实际不符，现场实际的SPD为In20kA、Up≤1.5 kV，没有Iimp。电源SPD参数不符合要求（II级试验的，不是I级试验的SPD），检测结果评定为合格，结论错误。</w:t>
            </w:r>
          </w:p>
          <w:p>
            <w:pPr>
              <w:spacing w:line="240" w:lineRule="exact"/>
              <w:jc w:val="left"/>
              <w:rPr>
                <w:color w:val="auto"/>
                <w:sz w:val="20"/>
                <w:szCs w:val="20"/>
              </w:rPr>
            </w:pPr>
            <w:r>
              <w:rPr>
                <w:rFonts w:hint="eastAsia" w:cs="新宋体" w:asciiTheme="minorEastAsia" w:hAnsiTheme="minorEastAsia" w:eastAsiaTheme="minorEastAsia"/>
                <w:color w:val="auto"/>
                <w:szCs w:val="21"/>
              </w:rPr>
              <w:t>B类要素不合格2项：（1）原检测记录、报告和考核（复测）检测记录、报告引下线平均间距为10.5m，计算错误，根据示意图尺寸计算，引下线平均间距应为12.3m.（2）报告第5页第9项引下线根数标准要求“≥2”错误，应为“≥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color w:val="auto"/>
                <w:szCs w:val="21"/>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凭祥海关倒班宿舍改扩建项目</w:t>
            </w:r>
          </w:p>
        </w:tc>
        <w:tc>
          <w:tcPr>
            <w:tcW w:w="2700" w:type="dxa"/>
            <w:shd w:val="clear" w:color="auto" w:fill="auto"/>
            <w:vAlign w:val="center"/>
          </w:tcPr>
          <w:p>
            <w:pPr>
              <w:spacing w:line="240" w:lineRule="exact"/>
              <w:jc w:val="center"/>
              <w:rPr>
                <w:color w:val="auto"/>
              </w:rPr>
            </w:pPr>
            <w:r>
              <w:rPr>
                <w:rFonts w:hint="eastAsia" w:cs="宋体" w:asciiTheme="minorEastAsia" w:hAnsiTheme="minorEastAsia" w:eastAsiaTheme="minorEastAsia"/>
                <w:color w:val="auto"/>
                <w:szCs w:val="21"/>
              </w:rPr>
              <w:t>06275AEN21-2200003</w:t>
            </w:r>
          </w:p>
        </w:tc>
        <w:tc>
          <w:tcPr>
            <w:tcW w:w="945" w:type="dxa"/>
            <w:vMerge w:val="restart"/>
            <w:shd w:val="clear" w:color="auto" w:fill="auto"/>
            <w:noWrap/>
            <w:vAlign w:val="center"/>
          </w:tcPr>
          <w:p>
            <w:pPr>
              <w:spacing w:line="240" w:lineRule="exact"/>
              <w:jc w:val="center"/>
              <w:rPr>
                <w:color w:val="auto"/>
              </w:rPr>
            </w:pPr>
            <w:r>
              <w:rPr>
                <w:rFonts w:hint="eastAsia"/>
                <w:color w:val="auto"/>
              </w:rPr>
              <w:t>合格</w:t>
            </w:r>
          </w:p>
        </w:tc>
        <w:tc>
          <w:tcPr>
            <w:tcW w:w="6174" w:type="dxa"/>
            <w:vMerge w:val="restart"/>
            <w:shd w:val="clear" w:color="auto" w:fill="auto"/>
            <w:vAlign w:val="center"/>
          </w:tcPr>
          <w:p>
            <w:pPr>
              <w:spacing w:line="24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color w:val="auto"/>
                <w:szCs w:val="21"/>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上思县福瑞悦府项目一期1#</w:t>
            </w:r>
          </w:p>
        </w:tc>
        <w:tc>
          <w:tcPr>
            <w:tcW w:w="2700" w:type="dxa"/>
            <w:shd w:val="clear" w:color="auto" w:fill="auto"/>
            <w:vAlign w:val="center"/>
          </w:tcPr>
          <w:p>
            <w:pPr>
              <w:spacing w:line="240" w:lineRule="exact"/>
              <w:ind w:left="315" w:hanging="315" w:hangingChars="150"/>
              <w:jc w:val="center"/>
              <w:rPr>
                <w:color w:val="auto"/>
              </w:rPr>
            </w:pPr>
            <w:r>
              <w:rPr>
                <w:rFonts w:hint="eastAsia" w:cs="宋体" w:asciiTheme="minorEastAsia" w:hAnsiTheme="minorEastAsia" w:eastAsiaTheme="minorEastAsia"/>
                <w:color w:val="auto"/>
                <w:szCs w:val="21"/>
              </w:rPr>
              <w:t>06275AEN21-2200006</w:t>
            </w:r>
          </w:p>
        </w:tc>
        <w:tc>
          <w:tcPr>
            <w:tcW w:w="945" w:type="dxa"/>
            <w:vMerge w:val="continue"/>
            <w:shd w:val="clear" w:color="auto" w:fill="auto"/>
            <w:noWrap/>
            <w:vAlign w:val="center"/>
          </w:tcPr>
          <w:p>
            <w:pPr>
              <w:spacing w:line="240" w:lineRule="exact"/>
              <w:ind w:firstLine="105" w:firstLineChars="50"/>
              <w:jc w:val="center"/>
              <w:rPr>
                <w:color w:val="auto"/>
              </w:rPr>
            </w:pPr>
          </w:p>
        </w:tc>
        <w:tc>
          <w:tcPr>
            <w:tcW w:w="6174" w:type="dxa"/>
            <w:vMerge w:val="continue"/>
            <w:shd w:val="clear" w:color="auto" w:fill="auto"/>
            <w:vAlign w:val="center"/>
          </w:tcPr>
          <w:p>
            <w:pPr>
              <w:spacing w:line="240" w:lineRule="exact"/>
              <w:jc w:val="center"/>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color w:val="auto"/>
                <w:szCs w:val="21"/>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上思县福瑞悦府项目一期1#、5#楼多层住宅</w:t>
            </w:r>
          </w:p>
        </w:tc>
        <w:tc>
          <w:tcPr>
            <w:tcW w:w="2700" w:type="dxa"/>
            <w:shd w:val="clear" w:color="auto" w:fill="auto"/>
            <w:vAlign w:val="center"/>
          </w:tcPr>
          <w:p>
            <w:pPr>
              <w:spacing w:line="240" w:lineRule="exact"/>
              <w:jc w:val="center"/>
              <w:rPr>
                <w:color w:val="auto"/>
              </w:rPr>
            </w:pPr>
            <w:r>
              <w:rPr>
                <w:rFonts w:hint="eastAsia" w:cs="宋体" w:asciiTheme="minorEastAsia" w:hAnsiTheme="minorEastAsia" w:eastAsiaTheme="minorEastAsia"/>
                <w:color w:val="auto"/>
                <w:szCs w:val="21"/>
              </w:rPr>
              <w:t>06275AEN21-2200009</w:t>
            </w:r>
          </w:p>
        </w:tc>
        <w:tc>
          <w:tcPr>
            <w:tcW w:w="945" w:type="dxa"/>
            <w:vMerge w:val="continue"/>
            <w:shd w:val="clear" w:color="auto" w:fill="auto"/>
            <w:noWrap/>
            <w:vAlign w:val="center"/>
          </w:tcPr>
          <w:p>
            <w:pPr>
              <w:spacing w:line="240" w:lineRule="exact"/>
              <w:jc w:val="center"/>
              <w:rPr>
                <w:color w:val="auto"/>
              </w:rPr>
            </w:pPr>
          </w:p>
        </w:tc>
        <w:tc>
          <w:tcPr>
            <w:tcW w:w="6174" w:type="dxa"/>
            <w:vMerge w:val="continue"/>
            <w:shd w:val="clear" w:color="auto" w:fill="auto"/>
            <w:vAlign w:val="center"/>
          </w:tcPr>
          <w:p>
            <w:pPr>
              <w:pStyle w:val="9"/>
              <w:spacing w:before="101" w:line="240" w:lineRule="exact"/>
              <w:jc w:val="center"/>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426" w:type="dxa"/>
            <w:vMerge w:val="restart"/>
            <w:shd w:val="clear" w:color="auto" w:fill="auto"/>
            <w:noWrap/>
            <w:vAlign w:val="center"/>
          </w:tcPr>
          <w:p>
            <w:pPr>
              <w:spacing w:line="240" w:lineRule="exact"/>
              <w:jc w:val="center"/>
              <w:rPr>
                <w:color w:val="auto"/>
              </w:rPr>
            </w:pPr>
            <w:r>
              <w:rPr>
                <w:rFonts w:hint="eastAsia"/>
                <w:color w:val="auto"/>
              </w:rPr>
              <w:t>22</w:t>
            </w:r>
          </w:p>
        </w:tc>
        <w:tc>
          <w:tcPr>
            <w:tcW w:w="1362" w:type="dxa"/>
            <w:vMerge w:val="restart"/>
            <w:shd w:val="clear" w:color="auto" w:fill="auto"/>
            <w:vAlign w:val="center"/>
          </w:tcPr>
          <w:p>
            <w:pPr>
              <w:spacing w:line="240" w:lineRule="exact"/>
              <w:rPr>
                <w:color w:val="auto"/>
                <w:szCs w:val="21"/>
              </w:rPr>
            </w:pPr>
            <w:r>
              <w:rPr>
                <w:rFonts w:hint="eastAsia"/>
                <w:color w:val="auto"/>
                <w:kern w:val="0"/>
                <w:szCs w:val="24"/>
              </w:rPr>
              <w:t>玉林市建设工程质量检测中心</w:t>
            </w:r>
          </w:p>
        </w:tc>
        <w:tc>
          <w:tcPr>
            <w:tcW w:w="808" w:type="dxa"/>
            <w:vMerge w:val="restart"/>
            <w:shd w:val="clear" w:color="auto" w:fill="auto"/>
            <w:vAlign w:val="center"/>
          </w:tcPr>
          <w:p>
            <w:pPr>
              <w:spacing w:line="240" w:lineRule="exact"/>
              <w:jc w:val="center"/>
              <w:rPr>
                <w:color w:val="auto"/>
              </w:rPr>
            </w:pPr>
            <w:r>
              <w:rPr>
                <w:rFonts w:hint="eastAsia"/>
                <w:color w:val="auto"/>
              </w:rPr>
              <w:t>乙级</w:t>
            </w:r>
          </w:p>
        </w:tc>
        <w:tc>
          <w:tcPr>
            <w:tcW w:w="3646" w:type="dxa"/>
            <w:shd w:val="clear" w:color="auto" w:fill="auto"/>
            <w:vAlign w:val="center"/>
          </w:tcPr>
          <w:p>
            <w:pPr>
              <w:spacing w:line="240" w:lineRule="exact"/>
              <w:rPr>
                <w:rFonts w:asciiTheme="minorEastAsia" w:hAnsiTheme="minorEastAsia" w:eastAsiaTheme="minorEastAsia"/>
                <w:color w:val="auto"/>
              </w:rPr>
            </w:pPr>
            <w:r>
              <w:rPr>
                <w:rFonts w:hint="eastAsia" w:asciiTheme="minorEastAsia" w:hAnsiTheme="minorEastAsia" w:eastAsiaTheme="minorEastAsia"/>
                <w:color w:val="auto"/>
                <w:kern w:val="0"/>
                <w:szCs w:val="24"/>
              </w:rPr>
              <w:t>玉林市建筑安装工程公司</w:t>
            </w:r>
            <w:r>
              <w:rPr>
                <w:rFonts w:asciiTheme="minorEastAsia" w:hAnsiTheme="minorEastAsia" w:eastAsiaTheme="minorEastAsia"/>
                <w:color w:val="auto"/>
                <w:kern w:val="0"/>
                <w:szCs w:val="24"/>
              </w:rPr>
              <w:t>-</w:t>
            </w:r>
            <w:r>
              <w:rPr>
                <w:rFonts w:hint="eastAsia" w:asciiTheme="minorEastAsia" w:hAnsiTheme="minorEastAsia" w:eastAsiaTheme="minorEastAsia"/>
                <w:color w:val="auto"/>
                <w:kern w:val="0"/>
                <w:szCs w:val="24"/>
              </w:rPr>
              <w:t>办公楼</w:t>
            </w:r>
          </w:p>
        </w:tc>
        <w:tc>
          <w:tcPr>
            <w:tcW w:w="2700" w:type="dxa"/>
            <w:shd w:val="clear" w:color="auto" w:fill="auto"/>
            <w:vAlign w:val="center"/>
          </w:tcPr>
          <w:p>
            <w:pPr>
              <w:spacing w:line="240" w:lineRule="exact"/>
              <w:jc w:val="center"/>
              <w:rPr>
                <w:rFonts w:asciiTheme="minorEastAsia" w:hAnsiTheme="minorEastAsia" w:eastAsiaTheme="minorEastAsia"/>
                <w:color w:val="auto"/>
              </w:rPr>
            </w:pPr>
            <w:r>
              <w:rPr>
                <w:rFonts w:hint="eastAsia" w:cs="宋体" w:asciiTheme="minorEastAsia" w:hAnsiTheme="minorEastAsia" w:eastAsiaTheme="minorEastAsia"/>
                <w:color w:val="auto"/>
              </w:rPr>
              <w:t>玉质雷检字[2021]092号</w:t>
            </w:r>
          </w:p>
        </w:tc>
        <w:tc>
          <w:tcPr>
            <w:tcW w:w="945" w:type="dxa"/>
            <w:vMerge w:val="restart"/>
            <w:shd w:val="clear" w:color="auto" w:fill="auto"/>
            <w:noWrap/>
            <w:vAlign w:val="center"/>
          </w:tcPr>
          <w:p>
            <w:pPr>
              <w:spacing w:line="240" w:lineRule="exact"/>
              <w:jc w:val="center"/>
              <w:rPr>
                <w:color w:val="auto"/>
              </w:rPr>
            </w:pPr>
            <w:r>
              <w:rPr>
                <w:rFonts w:hint="eastAsia"/>
                <w:color w:val="auto"/>
              </w:rPr>
              <w:t>合格</w:t>
            </w:r>
          </w:p>
        </w:tc>
        <w:tc>
          <w:tcPr>
            <w:tcW w:w="6174" w:type="dxa"/>
            <w:vMerge w:val="restart"/>
            <w:shd w:val="clear" w:color="auto" w:fill="auto"/>
            <w:vAlign w:val="center"/>
          </w:tcPr>
          <w:p>
            <w:pPr>
              <w:spacing w:line="240" w:lineRule="exact"/>
              <w:jc w:val="center"/>
              <w:rPr>
                <w:rFonts w:cs="宋体" w:asciiTheme="minorEastAsia" w:hAnsiTheme="minorEastAsia" w:eastAsiaTheme="minorEastAsia"/>
                <w:color w:val="auto"/>
              </w:rPr>
            </w:pPr>
            <w:r>
              <w:rPr>
                <w:rFonts w:hint="eastAsia"/>
                <w:color w:val="auto"/>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color w:val="auto"/>
                <w:kern w:val="0"/>
                <w:szCs w:val="24"/>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asciiTheme="minorEastAsia" w:hAnsiTheme="minorEastAsia" w:eastAsiaTheme="minorEastAsia"/>
                <w:color w:val="auto"/>
                <w:kern w:val="0"/>
              </w:rPr>
            </w:pPr>
            <w:r>
              <w:rPr>
                <w:rFonts w:hint="eastAsia" w:asciiTheme="minorEastAsia" w:hAnsiTheme="minorEastAsia" w:eastAsiaTheme="minorEastAsia"/>
                <w:color w:val="auto"/>
                <w:kern w:val="0"/>
                <w:szCs w:val="24"/>
              </w:rPr>
              <w:t>兴业华腾混凝土有限公司</w:t>
            </w:r>
            <w:r>
              <w:rPr>
                <w:rFonts w:asciiTheme="minorEastAsia" w:hAnsiTheme="minorEastAsia" w:eastAsiaTheme="minorEastAsia"/>
                <w:color w:val="auto"/>
                <w:kern w:val="0"/>
                <w:szCs w:val="24"/>
              </w:rPr>
              <w:t>-</w:t>
            </w:r>
            <w:r>
              <w:rPr>
                <w:rFonts w:hint="eastAsia" w:asciiTheme="minorEastAsia" w:hAnsiTheme="minorEastAsia" w:eastAsiaTheme="minorEastAsia"/>
                <w:color w:val="auto"/>
                <w:kern w:val="0"/>
                <w:szCs w:val="24"/>
              </w:rPr>
              <w:t>宿舍楼、搅拌楼</w:t>
            </w:r>
          </w:p>
        </w:tc>
        <w:tc>
          <w:tcPr>
            <w:tcW w:w="2700" w:type="dxa"/>
            <w:shd w:val="clear" w:color="auto" w:fill="auto"/>
            <w:vAlign w:val="center"/>
          </w:tcPr>
          <w:p>
            <w:pPr>
              <w:spacing w:line="240" w:lineRule="exact"/>
              <w:jc w:val="center"/>
              <w:rPr>
                <w:rFonts w:asciiTheme="minorEastAsia" w:hAnsiTheme="minorEastAsia" w:eastAsiaTheme="minorEastAsia"/>
                <w:color w:val="auto"/>
              </w:rPr>
            </w:pPr>
            <w:r>
              <w:rPr>
                <w:rFonts w:hint="eastAsia" w:cs="宋体" w:asciiTheme="minorEastAsia" w:hAnsiTheme="minorEastAsia" w:eastAsiaTheme="minorEastAsia"/>
                <w:color w:val="auto"/>
              </w:rPr>
              <w:t>玉质雷检字[2021]087号</w:t>
            </w:r>
          </w:p>
        </w:tc>
        <w:tc>
          <w:tcPr>
            <w:tcW w:w="945" w:type="dxa"/>
            <w:vMerge w:val="continue"/>
            <w:shd w:val="clear" w:color="auto" w:fill="auto"/>
            <w:noWrap/>
            <w:vAlign w:val="center"/>
          </w:tcPr>
          <w:p>
            <w:pPr>
              <w:spacing w:line="240" w:lineRule="exact"/>
              <w:jc w:val="center"/>
              <w:rPr>
                <w:color w:val="auto"/>
              </w:rPr>
            </w:pPr>
          </w:p>
        </w:tc>
        <w:tc>
          <w:tcPr>
            <w:tcW w:w="6174" w:type="dxa"/>
            <w:vMerge w:val="continue"/>
            <w:shd w:val="clear" w:color="auto" w:fill="auto"/>
            <w:vAlign w:val="center"/>
          </w:tcPr>
          <w:p>
            <w:pPr>
              <w:spacing w:line="240" w:lineRule="exact"/>
              <w:rPr>
                <w:rFonts w:cs="宋体" w:asciiTheme="minorEastAsia" w:hAnsiTheme="minorEastAsia"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color w:val="auto"/>
                <w:kern w:val="0"/>
                <w:szCs w:val="24"/>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asciiTheme="minorEastAsia" w:hAnsiTheme="minorEastAsia" w:eastAsiaTheme="minorEastAsia"/>
                <w:color w:val="auto"/>
                <w:kern w:val="0"/>
              </w:rPr>
            </w:pPr>
            <w:r>
              <w:rPr>
                <w:rFonts w:hint="eastAsia" w:asciiTheme="minorEastAsia" w:hAnsiTheme="minorEastAsia" w:eastAsiaTheme="minorEastAsia"/>
                <w:color w:val="auto"/>
                <w:kern w:val="0"/>
              </w:rPr>
              <w:t>玉林市城市景观亮化中心-金玉路2路灯</w:t>
            </w:r>
          </w:p>
        </w:tc>
        <w:tc>
          <w:tcPr>
            <w:tcW w:w="2700" w:type="dxa"/>
            <w:shd w:val="clear" w:color="auto" w:fill="auto"/>
            <w:vAlign w:val="center"/>
          </w:tcPr>
          <w:p>
            <w:pPr>
              <w:spacing w:line="240" w:lineRule="exact"/>
              <w:jc w:val="center"/>
              <w:rPr>
                <w:rFonts w:asciiTheme="minorEastAsia" w:hAnsiTheme="minorEastAsia" w:eastAsiaTheme="minorEastAsia"/>
                <w:color w:val="auto"/>
              </w:rPr>
            </w:pPr>
            <w:r>
              <w:rPr>
                <w:rFonts w:hint="eastAsia" w:cs="宋体" w:asciiTheme="minorEastAsia" w:hAnsiTheme="minorEastAsia" w:eastAsiaTheme="minorEastAsia"/>
                <w:color w:val="auto"/>
              </w:rPr>
              <w:t>玉质雷检字[2021]008号</w:t>
            </w:r>
          </w:p>
        </w:tc>
        <w:tc>
          <w:tcPr>
            <w:tcW w:w="945" w:type="dxa"/>
            <w:vMerge w:val="continue"/>
            <w:shd w:val="clear" w:color="auto" w:fill="auto"/>
            <w:noWrap/>
            <w:vAlign w:val="center"/>
          </w:tcPr>
          <w:p>
            <w:pPr>
              <w:spacing w:line="240" w:lineRule="exact"/>
              <w:jc w:val="center"/>
              <w:rPr>
                <w:color w:val="auto"/>
              </w:rPr>
            </w:pPr>
          </w:p>
        </w:tc>
        <w:tc>
          <w:tcPr>
            <w:tcW w:w="6174" w:type="dxa"/>
            <w:vMerge w:val="continue"/>
            <w:shd w:val="clear" w:color="auto" w:fill="auto"/>
            <w:vAlign w:val="center"/>
          </w:tcPr>
          <w:p>
            <w:pPr>
              <w:spacing w:line="240" w:lineRule="exact"/>
              <w:ind w:firstLine="210" w:firstLineChars="100"/>
              <w:rPr>
                <w:rFonts w:cs="宋体" w:asciiTheme="minorEastAsia" w:hAnsiTheme="minorEastAsia"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color w:val="auto"/>
                <w:kern w:val="0"/>
                <w:szCs w:val="24"/>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asciiTheme="minorEastAsia" w:hAnsiTheme="minorEastAsia" w:eastAsiaTheme="minorEastAsia"/>
                <w:color w:val="auto"/>
                <w:kern w:val="0"/>
              </w:rPr>
            </w:pPr>
            <w:r>
              <w:rPr>
                <w:rFonts w:hint="eastAsia" w:asciiTheme="minorEastAsia" w:hAnsiTheme="minorEastAsia" w:eastAsiaTheme="minorEastAsia"/>
                <w:color w:val="auto"/>
                <w:kern w:val="0"/>
              </w:rPr>
              <w:t>玉林职业技术学院项目一期-7#活动中心</w:t>
            </w:r>
          </w:p>
        </w:tc>
        <w:tc>
          <w:tcPr>
            <w:tcW w:w="2700" w:type="dxa"/>
            <w:shd w:val="clear" w:color="auto" w:fill="auto"/>
            <w:vAlign w:val="center"/>
          </w:tcPr>
          <w:p>
            <w:pPr>
              <w:spacing w:line="240" w:lineRule="exact"/>
              <w:jc w:val="center"/>
              <w:rPr>
                <w:rFonts w:asciiTheme="minorEastAsia" w:hAnsiTheme="minorEastAsia" w:eastAsiaTheme="minorEastAsia"/>
                <w:color w:val="auto"/>
              </w:rPr>
            </w:pPr>
            <w:r>
              <w:rPr>
                <w:rFonts w:hint="eastAsia" w:cs="宋体" w:asciiTheme="minorEastAsia" w:hAnsiTheme="minorEastAsia" w:eastAsiaTheme="minorEastAsia"/>
                <w:color w:val="auto"/>
              </w:rPr>
              <w:t>07147EEN21-2100007</w:t>
            </w:r>
          </w:p>
        </w:tc>
        <w:tc>
          <w:tcPr>
            <w:tcW w:w="945" w:type="dxa"/>
            <w:vMerge w:val="continue"/>
            <w:shd w:val="clear" w:color="auto" w:fill="auto"/>
            <w:noWrap/>
            <w:vAlign w:val="center"/>
          </w:tcPr>
          <w:p>
            <w:pPr>
              <w:spacing w:line="240" w:lineRule="exact"/>
              <w:jc w:val="center"/>
              <w:rPr>
                <w:color w:val="auto"/>
              </w:rPr>
            </w:pPr>
          </w:p>
        </w:tc>
        <w:tc>
          <w:tcPr>
            <w:tcW w:w="6174" w:type="dxa"/>
            <w:vMerge w:val="continue"/>
            <w:shd w:val="clear" w:color="auto" w:fill="auto"/>
            <w:vAlign w:val="center"/>
          </w:tcPr>
          <w:p>
            <w:pPr>
              <w:spacing w:line="240" w:lineRule="exact"/>
              <w:ind w:firstLine="210" w:firstLineChars="100"/>
              <w:rPr>
                <w:rFonts w:cs="宋体" w:asciiTheme="minorEastAsia" w:hAnsiTheme="minorEastAsia"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color w:val="auto"/>
                <w:kern w:val="0"/>
                <w:szCs w:val="24"/>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asciiTheme="minorEastAsia" w:hAnsiTheme="minorEastAsia" w:eastAsiaTheme="minorEastAsia"/>
                <w:color w:val="auto"/>
                <w:kern w:val="0"/>
              </w:rPr>
            </w:pPr>
            <w:r>
              <w:rPr>
                <w:rFonts w:hint="eastAsia" w:asciiTheme="minorEastAsia" w:hAnsiTheme="minorEastAsia" w:eastAsiaTheme="minorEastAsia"/>
                <w:color w:val="auto"/>
                <w:kern w:val="0"/>
                <w:szCs w:val="24"/>
              </w:rPr>
              <w:t>华润混凝土（玉林）有限公司</w:t>
            </w:r>
            <w:r>
              <w:rPr>
                <w:rFonts w:asciiTheme="minorEastAsia" w:hAnsiTheme="minorEastAsia" w:eastAsiaTheme="minorEastAsia"/>
                <w:color w:val="auto"/>
                <w:kern w:val="0"/>
                <w:szCs w:val="24"/>
              </w:rPr>
              <w:t>-</w:t>
            </w:r>
            <w:r>
              <w:rPr>
                <w:rFonts w:hint="eastAsia" w:asciiTheme="minorEastAsia" w:hAnsiTheme="minorEastAsia" w:eastAsiaTheme="minorEastAsia"/>
                <w:color w:val="auto"/>
                <w:kern w:val="0"/>
                <w:szCs w:val="24"/>
              </w:rPr>
              <w:t>搅拌楼</w:t>
            </w:r>
          </w:p>
        </w:tc>
        <w:tc>
          <w:tcPr>
            <w:tcW w:w="2700" w:type="dxa"/>
            <w:shd w:val="clear" w:color="auto" w:fill="auto"/>
            <w:vAlign w:val="center"/>
          </w:tcPr>
          <w:p>
            <w:pPr>
              <w:spacing w:line="240" w:lineRule="exact"/>
              <w:jc w:val="center"/>
              <w:rPr>
                <w:rFonts w:asciiTheme="minorEastAsia" w:hAnsiTheme="minorEastAsia" w:eastAsiaTheme="minorEastAsia"/>
                <w:color w:val="auto"/>
              </w:rPr>
            </w:pPr>
            <w:r>
              <w:rPr>
                <w:rFonts w:hint="eastAsia" w:cs="宋体" w:asciiTheme="minorEastAsia" w:hAnsiTheme="minorEastAsia" w:eastAsiaTheme="minorEastAsia"/>
                <w:color w:val="auto"/>
              </w:rPr>
              <w:t>玉质雷检字[2021]005号</w:t>
            </w:r>
          </w:p>
        </w:tc>
        <w:tc>
          <w:tcPr>
            <w:tcW w:w="945" w:type="dxa"/>
            <w:shd w:val="clear" w:color="auto" w:fill="auto"/>
            <w:noWrap/>
            <w:vAlign w:val="center"/>
          </w:tcPr>
          <w:p>
            <w:pPr>
              <w:spacing w:line="240" w:lineRule="exact"/>
              <w:ind w:firstLine="105" w:firstLineChars="50"/>
              <w:jc w:val="both"/>
              <w:rPr>
                <w:color w:val="auto"/>
              </w:rPr>
            </w:pPr>
            <w:r>
              <w:rPr>
                <w:rFonts w:hint="eastAsia"/>
                <w:color w:val="auto"/>
              </w:rPr>
              <w:t>一般</w:t>
            </w:r>
          </w:p>
          <w:p>
            <w:pPr>
              <w:spacing w:line="240" w:lineRule="exact"/>
              <w:jc w:val="center"/>
              <w:rPr>
                <w:color w:val="auto"/>
              </w:rPr>
            </w:pPr>
            <w:r>
              <w:rPr>
                <w:rFonts w:hint="eastAsia"/>
                <w:color w:val="auto"/>
              </w:rPr>
              <w:t>不合格</w:t>
            </w:r>
          </w:p>
        </w:tc>
        <w:tc>
          <w:tcPr>
            <w:tcW w:w="617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rPr>
            </w:pPr>
            <w:r>
              <w:rPr>
                <w:rFonts w:hint="eastAsia" w:asciiTheme="minorEastAsia" w:hAnsiTheme="minorEastAsia" w:eastAsiaTheme="minorEastAsia"/>
                <w:color w:val="auto"/>
                <w:szCs w:val="21"/>
              </w:rPr>
              <w:t>B类要素不合格1项</w:t>
            </w:r>
            <w:r>
              <w:rPr>
                <w:rFonts w:hint="eastAsia" w:cs="宋体" w:asciiTheme="minorEastAsia" w:hAnsiTheme="minorEastAsia" w:eastAsiaTheme="minorEastAsia"/>
                <w:color w:val="auto"/>
                <w:szCs w:val="21"/>
              </w:rPr>
              <w:t>：</w:t>
            </w:r>
            <w:r>
              <w:rPr>
                <w:rFonts w:hint="eastAsia" w:asciiTheme="minorEastAsia" w:hAnsiTheme="minorEastAsia" w:eastAsiaTheme="minorEastAsia"/>
                <w:color w:val="auto"/>
                <w:szCs w:val="21"/>
              </w:rPr>
              <w:t>原始记录和检测报告封面检测日期为2021年4月20日，检测报告第3页检测日期为2021年3月30日。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6" w:type="dxa"/>
            <w:vMerge w:val="restart"/>
            <w:shd w:val="clear" w:color="auto" w:fill="auto"/>
            <w:noWrap/>
            <w:vAlign w:val="center"/>
          </w:tcPr>
          <w:p>
            <w:pPr>
              <w:spacing w:line="240" w:lineRule="exact"/>
              <w:jc w:val="center"/>
              <w:rPr>
                <w:color w:val="auto"/>
              </w:rPr>
            </w:pPr>
            <w:r>
              <w:rPr>
                <w:rFonts w:hint="eastAsia"/>
                <w:color w:val="auto"/>
              </w:rPr>
              <w:t>23</w:t>
            </w:r>
          </w:p>
        </w:tc>
        <w:tc>
          <w:tcPr>
            <w:tcW w:w="1362" w:type="dxa"/>
            <w:vMerge w:val="restart"/>
            <w:shd w:val="clear" w:color="auto" w:fill="auto"/>
            <w:vAlign w:val="center"/>
          </w:tcPr>
          <w:p>
            <w:pPr>
              <w:spacing w:line="240" w:lineRule="exact"/>
              <w:rPr>
                <w:color w:val="auto"/>
                <w:szCs w:val="21"/>
              </w:rPr>
            </w:pPr>
            <w:r>
              <w:rPr>
                <w:rFonts w:hint="eastAsia"/>
                <w:color w:val="auto"/>
                <w:kern w:val="0"/>
                <w:szCs w:val="24"/>
              </w:rPr>
              <w:t>广西华都建筑科技有限公司</w:t>
            </w:r>
          </w:p>
        </w:tc>
        <w:tc>
          <w:tcPr>
            <w:tcW w:w="808" w:type="dxa"/>
            <w:vMerge w:val="restart"/>
            <w:shd w:val="clear" w:color="auto" w:fill="auto"/>
            <w:vAlign w:val="center"/>
          </w:tcPr>
          <w:p>
            <w:pPr>
              <w:spacing w:line="240" w:lineRule="exact"/>
              <w:jc w:val="center"/>
              <w:rPr>
                <w:color w:val="auto"/>
              </w:rPr>
            </w:pPr>
            <w:r>
              <w:rPr>
                <w:rFonts w:hint="eastAsia"/>
                <w:color w:val="auto"/>
              </w:rPr>
              <w:t>乙级</w:t>
            </w:r>
          </w:p>
        </w:tc>
        <w:tc>
          <w:tcPr>
            <w:tcW w:w="3646" w:type="dxa"/>
            <w:shd w:val="clear" w:color="auto" w:fill="auto"/>
            <w:vAlign w:val="center"/>
          </w:tcPr>
          <w:p>
            <w:pPr>
              <w:spacing w:line="240" w:lineRule="exact"/>
              <w:rPr>
                <w:rFonts w:asciiTheme="minorEastAsia" w:hAnsiTheme="minorEastAsia" w:eastAsiaTheme="minorEastAsia"/>
                <w:color w:val="auto"/>
              </w:rPr>
            </w:pPr>
            <w:r>
              <w:rPr>
                <w:rFonts w:hint="eastAsia" w:asciiTheme="minorEastAsia" w:hAnsiTheme="minorEastAsia" w:eastAsiaTheme="minorEastAsia"/>
                <w:color w:val="auto"/>
                <w:kern w:val="0"/>
                <w:szCs w:val="24"/>
              </w:rPr>
              <w:t>广西壮族自治区烟草公司崇左市天等营销部附属用房项目</w:t>
            </w:r>
            <w:r>
              <w:rPr>
                <w:rFonts w:asciiTheme="minorEastAsia" w:hAnsiTheme="minorEastAsia" w:eastAsiaTheme="minorEastAsia"/>
                <w:color w:val="auto"/>
                <w:kern w:val="0"/>
                <w:szCs w:val="24"/>
              </w:rPr>
              <w:t>-1</w:t>
            </w:r>
            <w:r>
              <w:rPr>
                <w:rFonts w:hint="eastAsia" w:asciiTheme="minorEastAsia" w:hAnsiTheme="minorEastAsia" w:eastAsiaTheme="minorEastAsia"/>
                <w:color w:val="auto"/>
                <w:kern w:val="0"/>
                <w:szCs w:val="24"/>
              </w:rPr>
              <w:t>号楼</w:t>
            </w:r>
          </w:p>
        </w:tc>
        <w:tc>
          <w:tcPr>
            <w:tcW w:w="2700" w:type="dxa"/>
            <w:shd w:val="clear" w:color="auto" w:fill="auto"/>
            <w:vAlign w:val="center"/>
          </w:tcPr>
          <w:p>
            <w:pPr>
              <w:spacing w:line="240" w:lineRule="exact"/>
              <w:jc w:val="center"/>
              <w:rPr>
                <w:color w:val="auto"/>
              </w:rPr>
            </w:pPr>
            <w:r>
              <w:rPr>
                <w:rFonts w:hint="eastAsia" w:cs="宋体" w:asciiTheme="minorEastAsia" w:hAnsiTheme="minorEastAsia" w:eastAsiaTheme="minorEastAsia"/>
                <w:color w:val="auto"/>
              </w:rPr>
              <w:t>01221AEN21-2100151</w:t>
            </w:r>
          </w:p>
        </w:tc>
        <w:tc>
          <w:tcPr>
            <w:tcW w:w="945" w:type="dxa"/>
            <w:vMerge w:val="restart"/>
            <w:shd w:val="clear" w:color="auto" w:fill="auto"/>
            <w:noWrap/>
            <w:vAlign w:val="center"/>
          </w:tcPr>
          <w:p>
            <w:pPr>
              <w:spacing w:line="240" w:lineRule="exact"/>
              <w:ind w:firstLine="105" w:firstLineChars="50"/>
              <w:jc w:val="center"/>
              <w:rPr>
                <w:color w:val="auto"/>
              </w:rPr>
            </w:pPr>
            <w:r>
              <w:rPr>
                <w:rFonts w:hint="eastAsia"/>
                <w:color w:val="auto"/>
              </w:rPr>
              <w:t>合格</w:t>
            </w:r>
          </w:p>
        </w:tc>
        <w:tc>
          <w:tcPr>
            <w:tcW w:w="6174" w:type="dxa"/>
            <w:vMerge w:val="restart"/>
            <w:shd w:val="clear" w:color="auto" w:fill="auto"/>
            <w:vAlign w:val="center"/>
          </w:tcPr>
          <w:p>
            <w:pPr>
              <w:spacing w:line="240" w:lineRule="exact"/>
              <w:jc w:val="center"/>
              <w:rPr>
                <w:color w:val="auto"/>
                <w:sz w:val="20"/>
                <w:szCs w:val="20"/>
              </w:rPr>
            </w:pPr>
            <w:r>
              <w:rPr>
                <w:rFonts w:hint="eastAsia"/>
                <w:color w:val="auto"/>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color w:val="auto"/>
                <w:kern w:val="0"/>
                <w:szCs w:val="24"/>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asciiTheme="minorEastAsia" w:hAnsiTheme="minorEastAsia" w:eastAsiaTheme="minorEastAsia"/>
                <w:color w:val="auto"/>
              </w:rPr>
            </w:pPr>
            <w:r>
              <w:rPr>
                <w:rFonts w:hint="eastAsia" w:asciiTheme="minorEastAsia" w:hAnsiTheme="minorEastAsia" w:eastAsiaTheme="minorEastAsia"/>
                <w:color w:val="auto"/>
                <w:kern w:val="0"/>
                <w:szCs w:val="24"/>
              </w:rPr>
              <w:t>广西绿城水务股份有限公司</w:t>
            </w:r>
            <w:r>
              <w:rPr>
                <w:rFonts w:asciiTheme="minorEastAsia" w:hAnsiTheme="minorEastAsia" w:eastAsiaTheme="minorEastAsia"/>
                <w:color w:val="auto"/>
                <w:kern w:val="0"/>
                <w:szCs w:val="24"/>
              </w:rPr>
              <w:t>-</w:t>
            </w:r>
            <w:r>
              <w:rPr>
                <w:rFonts w:hint="eastAsia" w:asciiTheme="minorEastAsia" w:hAnsiTheme="minorEastAsia" w:eastAsiaTheme="minorEastAsia"/>
                <w:color w:val="auto"/>
                <w:kern w:val="0"/>
                <w:szCs w:val="24"/>
              </w:rPr>
              <w:t>消毒池、计量槽、回用水池</w:t>
            </w:r>
          </w:p>
        </w:tc>
        <w:tc>
          <w:tcPr>
            <w:tcW w:w="2700" w:type="dxa"/>
            <w:shd w:val="clear" w:color="auto" w:fill="auto"/>
            <w:vAlign w:val="center"/>
          </w:tcPr>
          <w:p>
            <w:pPr>
              <w:spacing w:line="240" w:lineRule="exact"/>
              <w:jc w:val="center"/>
              <w:rPr>
                <w:color w:val="auto"/>
              </w:rPr>
            </w:pPr>
            <w:r>
              <w:rPr>
                <w:rFonts w:hint="eastAsia" w:cs="宋体" w:asciiTheme="minorEastAsia" w:hAnsiTheme="minorEastAsia" w:eastAsiaTheme="minorEastAsia"/>
                <w:color w:val="auto"/>
              </w:rPr>
              <w:t>01221AEN21-2100130</w:t>
            </w:r>
          </w:p>
        </w:tc>
        <w:tc>
          <w:tcPr>
            <w:tcW w:w="945" w:type="dxa"/>
            <w:vMerge w:val="continue"/>
            <w:shd w:val="clear" w:color="auto" w:fill="auto"/>
            <w:noWrap/>
            <w:vAlign w:val="center"/>
          </w:tcPr>
          <w:p>
            <w:pPr>
              <w:spacing w:line="240" w:lineRule="exact"/>
              <w:jc w:val="center"/>
              <w:rPr>
                <w:color w:val="auto"/>
              </w:rPr>
            </w:pPr>
          </w:p>
        </w:tc>
        <w:tc>
          <w:tcPr>
            <w:tcW w:w="6174" w:type="dxa"/>
            <w:vMerge w:val="continue"/>
            <w:shd w:val="clear" w:color="auto" w:fill="auto"/>
            <w:vAlign w:val="center"/>
          </w:tcPr>
          <w:p>
            <w:pPr>
              <w:spacing w:line="240" w:lineRule="exact"/>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color w:val="auto"/>
                <w:kern w:val="0"/>
                <w:szCs w:val="24"/>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asciiTheme="minorEastAsia" w:hAnsiTheme="minorEastAsia" w:eastAsiaTheme="minorEastAsia"/>
                <w:color w:val="auto"/>
              </w:rPr>
            </w:pPr>
            <w:r>
              <w:rPr>
                <w:rFonts w:hint="eastAsia" w:asciiTheme="minorEastAsia" w:hAnsiTheme="minorEastAsia" w:eastAsiaTheme="minorEastAsia"/>
                <w:color w:val="auto"/>
                <w:kern w:val="0"/>
                <w:szCs w:val="24"/>
              </w:rPr>
              <w:t>柳州市招商汇信房地产有限公司</w:t>
            </w:r>
            <w:r>
              <w:rPr>
                <w:rFonts w:asciiTheme="minorEastAsia" w:hAnsiTheme="minorEastAsia" w:eastAsiaTheme="minorEastAsia"/>
                <w:color w:val="auto"/>
                <w:kern w:val="0"/>
                <w:szCs w:val="24"/>
              </w:rPr>
              <w:t>-</w:t>
            </w:r>
            <w:r>
              <w:rPr>
                <w:rFonts w:hint="eastAsia" w:asciiTheme="minorEastAsia" w:hAnsiTheme="minorEastAsia" w:eastAsiaTheme="minorEastAsia"/>
                <w:color w:val="auto"/>
                <w:kern w:val="0"/>
                <w:szCs w:val="24"/>
              </w:rPr>
              <w:t>招商境界</w:t>
            </w:r>
            <w:r>
              <w:rPr>
                <w:rFonts w:asciiTheme="minorEastAsia" w:hAnsiTheme="minorEastAsia" w:eastAsiaTheme="minorEastAsia"/>
                <w:color w:val="auto"/>
                <w:kern w:val="0"/>
                <w:szCs w:val="24"/>
              </w:rPr>
              <w:t>4#</w:t>
            </w:r>
            <w:r>
              <w:rPr>
                <w:rFonts w:hint="eastAsia" w:asciiTheme="minorEastAsia" w:hAnsiTheme="minorEastAsia" w:eastAsiaTheme="minorEastAsia"/>
                <w:color w:val="auto"/>
                <w:kern w:val="0"/>
                <w:szCs w:val="24"/>
              </w:rPr>
              <w:t>楼及地下室</w:t>
            </w:r>
          </w:p>
        </w:tc>
        <w:tc>
          <w:tcPr>
            <w:tcW w:w="2700" w:type="dxa"/>
            <w:shd w:val="clear" w:color="auto" w:fill="auto"/>
            <w:vAlign w:val="center"/>
          </w:tcPr>
          <w:p>
            <w:pPr>
              <w:spacing w:line="240" w:lineRule="exact"/>
              <w:jc w:val="center"/>
              <w:rPr>
                <w:color w:val="auto"/>
              </w:rPr>
            </w:pPr>
            <w:r>
              <w:rPr>
                <w:rFonts w:hint="eastAsia" w:cs="宋体" w:asciiTheme="minorEastAsia" w:hAnsiTheme="minorEastAsia" w:eastAsiaTheme="minorEastAsia"/>
                <w:color w:val="auto"/>
              </w:rPr>
              <w:t>01221AEN21-2100035</w:t>
            </w:r>
          </w:p>
        </w:tc>
        <w:tc>
          <w:tcPr>
            <w:tcW w:w="945" w:type="dxa"/>
            <w:vMerge w:val="continue"/>
            <w:shd w:val="clear" w:color="auto" w:fill="auto"/>
            <w:noWrap/>
            <w:vAlign w:val="center"/>
          </w:tcPr>
          <w:p>
            <w:pPr>
              <w:spacing w:line="240" w:lineRule="exact"/>
              <w:jc w:val="center"/>
              <w:rPr>
                <w:color w:val="auto"/>
              </w:rPr>
            </w:pPr>
          </w:p>
        </w:tc>
        <w:tc>
          <w:tcPr>
            <w:tcW w:w="6174" w:type="dxa"/>
            <w:vMerge w:val="continue"/>
            <w:shd w:val="clear" w:color="auto" w:fill="auto"/>
            <w:vAlign w:val="center"/>
          </w:tcPr>
          <w:p>
            <w:pPr>
              <w:spacing w:line="240" w:lineRule="exact"/>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color w:val="auto"/>
                <w:kern w:val="0"/>
                <w:szCs w:val="24"/>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asciiTheme="minorEastAsia" w:hAnsiTheme="minorEastAsia" w:eastAsiaTheme="minorEastAsia"/>
                <w:color w:val="auto"/>
              </w:rPr>
            </w:pPr>
            <w:r>
              <w:rPr>
                <w:rFonts w:hint="eastAsia" w:asciiTheme="minorEastAsia" w:hAnsiTheme="minorEastAsia" w:eastAsiaTheme="minorEastAsia"/>
                <w:color w:val="auto"/>
                <w:kern w:val="0"/>
                <w:szCs w:val="24"/>
              </w:rPr>
              <w:t>广西容州信息科技有限公司</w:t>
            </w:r>
            <w:r>
              <w:rPr>
                <w:rFonts w:asciiTheme="minorEastAsia" w:hAnsiTheme="minorEastAsia" w:eastAsiaTheme="minorEastAsia"/>
                <w:color w:val="auto"/>
                <w:kern w:val="0"/>
                <w:szCs w:val="24"/>
              </w:rPr>
              <w:t>-</w:t>
            </w:r>
            <w:r>
              <w:rPr>
                <w:rFonts w:hint="eastAsia" w:asciiTheme="minorEastAsia" w:hAnsiTheme="minorEastAsia" w:eastAsiaTheme="minorEastAsia"/>
                <w:color w:val="auto"/>
                <w:kern w:val="0"/>
                <w:szCs w:val="24"/>
              </w:rPr>
              <w:t>厂房</w:t>
            </w:r>
            <w:r>
              <w:rPr>
                <w:rFonts w:asciiTheme="minorEastAsia" w:hAnsiTheme="minorEastAsia" w:eastAsiaTheme="minorEastAsia"/>
                <w:color w:val="auto"/>
                <w:kern w:val="0"/>
                <w:szCs w:val="24"/>
              </w:rPr>
              <w:t>B</w:t>
            </w:r>
          </w:p>
        </w:tc>
        <w:tc>
          <w:tcPr>
            <w:tcW w:w="2700" w:type="dxa"/>
            <w:shd w:val="clear" w:color="auto" w:fill="auto"/>
            <w:vAlign w:val="center"/>
          </w:tcPr>
          <w:p>
            <w:pPr>
              <w:spacing w:line="240" w:lineRule="exact"/>
              <w:jc w:val="center"/>
              <w:rPr>
                <w:color w:val="auto"/>
              </w:rPr>
            </w:pPr>
            <w:r>
              <w:rPr>
                <w:rFonts w:hint="eastAsia" w:cs="宋体" w:asciiTheme="minorEastAsia" w:hAnsiTheme="minorEastAsia" w:eastAsiaTheme="minorEastAsia"/>
                <w:color w:val="auto"/>
              </w:rPr>
              <w:t>01221AEN21-2100010</w:t>
            </w:r>
          </w:p>
        </w:tc>
        <w:tc>
          <w:tcPr>
            <w:tcW w:w="945" w:type="dxa"/>
            <w:vMerge w:val="continue"/>
            <w:shd w:val="clear" w:color="auto" w:fill="auto"/>
            <w:noWrap/>
            <w:vAlign w:val="center"/>
          </w:tcPr>
          <w:p>
            <w:pPr>
              <w:spacing w:line="240" w:lineRule="exact"/>
              <w:ind w:firstLine="105" w:firstLineChars="50"/>
              <w:jc w:val="center"/>
              <w:rPr>
                <w:color w:val="auto"/>
              </w:rPr>
            </w:pPr>
          </w:p>
        </w:tc>
        <w:tc>
          <w:tcPr>
            <w:tcW w:w="6174" w:type="dxa"/>
            <w:vMerge w:val="continue"/>
            <w:shd w:val="clear" w:color="auto" w:fill="auto"/>
            <w:vAlign w:val="center"/>
          </w:tcPr>
          <w:p>
            <w:pPr>
              <w:spacing w:line="240" w:lineRule="exact"/>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color w:val="auto"/>
                <w:kern w:val="0"/>
                <w:szCs w:val="24"/>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asciiTheme="minorEastAsia" w:hAnsiTheme="minorEastAsia" w:eastAsiaTheme="minorEastAsia"/>
                <w:color w:val="auto"/>
              </w:rPr>
            </w:pPr>
            <w:r>
              <w:rPr>
                <w:rFonts w:hint="eastAsia" w:asciiTheme="minorEastAsia" w:hAnsiTheme="minorEastAsia" w:eastAsiaTheme="minorEastAsia"/>
                <w:color w:val="auto"/>
                <w:kern w:val="0"/>
              </w:rPr>
              <w:t>凭祥市红木创意暨农民工创业园项目一期工程5#、6#前店后厂生产车间、红木厂房</w:t>
            </w:r>
          </w:p>
        </w:tc>
        <w:tc>
          <w:tcPr>
            <w:tcW w:w="2700" w:type="dxa"/>
            <w:shd w:val="clear" w:color="auto" w:fill="auto"/>
            <w:vAlign w:val="center"/>
          </w:tcPr>
          <w:p>
            <w:pPr>
              <w:spacing w:line="240" w:lineRule="exact"/>
              <w:jc w:val="center"/>
              <w:rPr>
                <w:color w:val="auto"/>
              </w:rPr>
            </w:pPr>
            <w:r>
              <w:rPr>
                <w:rFonts w:hint="eastAsia" w:cs="宋体" w:asciiTheme="minorEastAsia" w:hAnsiTheme="minorEastAsia" w:eastAsiaTheme="minorEastAsia"/>
                <w:color w:val="auto"/>
              </w:rPr>
              <w:t>01221AEN21-2100015</w:t>
            </w:r>
          </w:p>
        </w:tc>
        <w:tc>
          <w:tcPr>
            <w:tcW w:w="945" w:type="dxa"/>
            <w:shd w:val="clear" w:color="auto" w:fill="auto"/>
            <w:noWrap/>
            <w:vAlign w:val="center"/>
          </w:tcPr>
          <w:p>
            <w:pPr>
              <w:spacing w:line="240" w:lineRule="exact"/>
              <w:ind w:firstLine="105" w:firstLineChars="50"/>
              <w:jc w:val="both"/>
              <w:rPr>
                <w:color w:val="auto"/>
              </w:rPr>
            </w:pPr>
            <w:r>
              <w:rPr>
                <w:rFonts w:hint="eastAsia"/>
                <w:color w:val="auto"/>
              </w:rPr>
              <w:t>严重</w:t>
            </w:r>
          </w:p>
          <w:p>
            <w:pPr>
              <w:spacing w:line="240" w:lineRule="exact"/>
              <w:jc w:val="center"/>
              <w:rPr>
                <w:color w:val="auto"/>
              </w:rPr>
            </w:pPr>
            <w:r>
              <w:rPr>
                <w:rFonts w:hint="eastAsia"/>
                <w:color w:val="auto"/>
              </w:rPr>
              <w:t>不合格</w:t>
            </w:r>
          </w:p>
        </w:tc>
        <w:tc>
          <w:tcPr>
            <w:tcW w:w="6174" w:type="dxa"/>
            <w:shd w:val="clear" w:color="auto" w:fill="auto"/>
            <w:vAlign w:val="center"/>
          </w:tcPr>
          <w:p>
            <w:pPr>
              <w:spacing w:line="24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A类要素不合格1项：原始记录未检测电气防雷，</w:t>
            </w:r>
            <w:r>
              <w:rPr>
                <w:rFonts w:hint="eastAsia" w:asciiTheme="minorEastAsia" w:hAnsiTheme="minorEastAsia" w:eastAsiaTheme="minorEastAsia"/>
                <w:bCs/>
                <w:color w:val="auto"/>
                <w:szCs w:val="21"/>
              </w:rPr>
              <w:t>报告没有电气防雷内容，但检测结论</w:t>
            </w:r>
            <w:r>
              <w:rPr>
                <w:rFonts w:hint="eastAsia" w:asciiTheme="minorEastAsia" w:hAnsiTheme="minorEastAsia" w:eastAsiaTheme="minorEastAsia"/>
                <w:color w:val="auto"/>
                <w:szCs w:val="21"/>
              </w:rPr>
              <w:t>电气防雷：所检项目符合规范及设计要求。</w:t>
            </w:r>
          </w:p>
          <w:p>
            <w:pPr>
              <w:spacing w:line="240" w:lineRule="exact"/>
              <w:rPr>
                <w:color w:val="auto"/>
                <w:sz w:val="20"/>
                <w:szCs w:val="20"/>
              </w:rPr>
            </w:pPr>
            <w:r>
              <w:rPr>
                <w:rFonts w:hint="eastAsia" w:asciiTheme="minorEastAsia" w:hAnsiTheme="minorEastAsia" w:eastAsiaTheme="minorEastAsia"/>
                <w:color w:val="auto"/>
                <w:szCs w:val="21"/>
              </w:rPr>
              <w:t>B类要素不合格1项：</w:t>
            </w:r>
            <w:r>
              <w:rPr>
                <w:rFonts w:hint="eastAsia" w:asciiTheme="minorEastAsia" w:hAnsiTheme="minorEastAsia" w:eastAsiaTheme="minorEastAsia"/>
                <w:bCs/>
                <w:color w:val="auto"/>
                <w:szCs w:val="21"/>
              </w:rPr>
              <w:t>原始记录引下线有10个接地电阻（Ω）：①0.92②0.93③0.93④0.92⑤0.90⑥0.90⑦0.90⑧0.90⑨0.90⑩0.90，检测报告引下线只有一个接地电阻值（Ω）：0.92，检测报告与原始记录不一致。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trPr>
        <w:tc>
          <w:tcPr>
            <w:tcW w:w="426" w:type="dxa"/>
            <w:vMerge w:val="restart"/>
            <w:shd w:val="clear" w:color="auto" w:fill="auto"/>
            <w:noWrap/>
            <w:vAlign w:val="center"/>
          </w:tcPr>
          <w:p>
            <w:pPr>
              <w:spacing w:line="240" w:lineRule="exact"/>
              <w:jc w:val="center"/>
              <w:rPr>
                <w:color w:val="auto"/>
              </w:rPr>
            </w:pPr>
            <w:r>
              <w:rPr>
                <w:rFonts w:hint="eastAsia"/>
                <w:color w:val="auto"/>
              </w:rPr>
              <w:t>24</w:t>
            </w:r>
          </w:p>
        </w:tc>
        <w:tc>
          <w:tcPr>
            <w:tcW w:w="1362" w:type="dxa"/>
            <w:vMerge w:val="restart"/>
            <w:shd w:val="clear" w:color="auto" w:fill="auto"/>
            <w:vAlign w:val="center"/>
          </w:tcPr>
          <w:p>
            <w:pPr>
              <w:spacing w:line="240" w:lineRule="exact"/>
              <w:rPr>
                <w:color w:val="auto"/>
                <w:szCs w:val="21"/>
              </w:rPr>
            </w:pPr>
            <w:r>
              <w:rPr>
                <w:rFonts w:hint="eastAsia" w:ascii="Calibri" w:hAnsi="Calibri"/>
                <w:color w:val="auto"/>
                <w:kern w:val="0"/>
              </w:rPr>
              <w:t>广西诚硕科技有限公司</w:t>
            </w:r>
          </w:p>
        </w:tc>
        <w:tc>
          <w:tcPr>
            <w:tcW w:w="808" w:type="dxa"/>
            <w:vMerge w:val="restart"/>
            <w:shd w:val="clear" w:color="auto" w:fill="auto"/>
            <w:vAlign w:val="center"/>
          </w:tcPr>
          <w:p>
            <w:pPr>
              <w:spacing w:line="240" w:lineRule="exact"/>
              <w:jc w:val="center"/>
              <w:rPr>
                <w:color w:val="auto"/>
              </w:rPr>
            </w:pPr>
            <w:r>
              <w:rPr>
                <w:rFonts w:hint="eastAsia"/>
                <w:color w:val="auto"/>
              </w:rPr>
              <w:t>乙级</w:t>
            </w:r>
          </w:p>
        </w:tc>
        <w:tc>
          <w:tcPr>
            <w:tcW w:w="3646" w:type="dxa"/>
            <w:shd w:val="clear" w:color="auto" w:fill="auto"/>
            <w:vAlign w:val="center"/>
          </w:tcPr>
          <w:p>
            <w:pPr>
              <w:spacing w:line="240" w:lineRule="exact"/>
              <w:rPr>
                <w:rFonts w:hint="eastAsia" w:asciiTheme="minorEastAsia" w:hAnsiTheme="minorEastAsia" w:eastAsiaTheme="minorEastAsia"/>
                <w:color w:val="auto"/>
                <w:kern w:val="0"/>
              </w:rPr>
            </w:pPr>
            <w:r>
              <w:rPr>
                <w:rFonts w:hint="eastAsia" w:asciiTheme="minorEastAsia" w:hAnsiTheme="minorEastAsia" w:eastAsiaTheme="minorEastAsia"/>
                <w:color w:val="auto"/>
                <w:kern w:val="0"/>
              </w:rPr>
              <w:t>资源县华府景园</w:t>
            </w:r>
          </w:p>
        </w:tc>
        <w:tc>
          <w:tcPr>
            <w:tcW w:w="2700" w:type="dxa"/>
            <w:shd w:val="clear" w:color="auto" w:fill="auto"/>
            <w:vAlign w:val="center"/>
          </w:tcPr>
          <w:p>
            <w:pPr>
              <w:spacing w:line="240" w:lineRule="exact"/>
              <w:jc w:val="center"/>
              <w:rPr>
                <w:rFonts w:hint="eastAsia" w:asciiTheme="minorEastAsia" w:hAnsiTheme="minorEastAsia" w:eastAsiaTheme="minorEastAsia"/>
                <w:color w:val="auto"/>
                <w:kern w:val="0"/>
              </w:rPr>
            </w:pPr>
            <w:r>
              <w:rPr>
                <w:rFonts w:hint="eastAsia" w:asciiTheme="minorEastAsia" w:hAnsiTheme="minorEastAsia" w:eastAsiaTheme="minorEastAsia"/>
                <w:color w:val="auto"/>
                <w:kern w:val="0"/>
              </w:rPr>
              <w:t>（诚）雷检字[2021]019号</w:t>
            </w:r>
          </w:p>
        </w:tc>
        <w:tc>
          <w:tcPr>
            <w:tcW w:w="945" w:type="dxa"/>
            <w:shd w:val="clear" w:color="auto" w:fill="auto"/>
            <w:noWrap/>
            <w:vAlign w:val="center"/>
          </w:tcPr>
          <w:p>
            <w:pPr>
              <w:spacing w:line="240" w:lineRule="exact"/>
              <w:jc w:val="center"/>
              <w:rPr>
                <w:color w:val="auto"/>
              </w:rPr>
            </w:pPr>
            <w:r>
              <w:rPr>
                <w:rFonts w:hint="eastAsia"/>
                <w:color w:val="auto"/>
              </w:rPr>
              <w:t>严重</w:t>
            </w:r>
          </w:p>
          <w:p>
            <w:pPr>
              <w:spacing w:line="240" w:lineRule="exact"/>
              <w:jc w:val="center"/>
              <w:rPr>
                <w:color w:val="auto"/>
              </w:rPr>
            </w:pPr>
            <w:r>
              <w:rPr>
                <w:rFonts w:hint="eastAsia"/>
                <w:color w:val="auto"/>
              </w:rPr>
              <w:t>不合格</w:t>
            </w:r>
          </w:p>
        </w:tc>
        <w:tc>
          <w:tcPr>
            <w:tcW w:w="6174" w:type="dxa"/>
            <w:shd w:val="clear" w:color="auto" w:fill="auto"/>
            <w:vAlign w:val="center"/>
          </w:tcPr>
          <w:p>
            <w:pPr>
              <w:spacing w:line="240" w:lineRule="exact"/>
              <w:rPr>
                <w:color w:val="auto"/>
                <w:sz w:val="20"/>
                <w:szCs w:val="20"/>
              </w:rPr>
            </w:pPr>
            <w:r>
              <w:rPr>
                <w:rFonts w:hint="eastAsia" w:asciiTheme="minorEastAsia" w:hAnsiTheme="minorEastAsia" w:eastAsiaTheme="minorEastAsia"/>
                <w:color w:val="auto"/>
                <w:szCs w:val="21"/>
              </w:rPr>
              <w:t>A类要素不合格2项：（1）电气防雷：所检项目符合规范，结论错误，电源SPD参数不符合要求</w:t>
            </w:r>
            <w:r>
              <w:rPr>
                <w:rFonts w:hint="eastAsia" w:cs="新宋体" w:asciiTheme="minorEastAsia" w:hAnsiTheme="minorEastAsia" w:eastAsiaTheme="minorEastAsia"/>
                <w:color w:val="auto"/>
                <w:szCs w:val="21"/>
              </w:rPr>
              <w:t>（II级试验的，不是I级试验的SPD）。（2）原记录和报告引下线</w:t>
            </w:r>
            <w:r>
              <w:rPr>
                <w:rFonts w:hint="eastAsia" w:asciiTheme="minorEastAsia" w:hAnsiTheme="minorEastAsia" w:eastAsiaTheme="minorEastAsia"/>
                <w:color w:val="auto"/>
                <w:szCs w:val="21"/>
              </w:rPr>
              <w:t>防雷接地电阻（Ω）:3.2、3.2、3.2、3.2、3.2 、3.2，验证记录和报告为3.2、3.2、3.2、7.0、7.0、7.0，</w:t>
            </w:r>
            <w:r>
              <w:rPr>
                <w:rFonts w:hint="eastAsia" w:cs="微软雅黑" w:asciiTheme="minorEastAsia" w:hAnsiTheme="minorEastAsia" w:eastAsiaTheme="minorEastAsia"/>
                <w:color w:val="auto"/>
                <w:szCs w:val="21"/>
              </w:rPr>
              <w:t xml:space="preserve">电阻值最大偏离118.8%，偏离要求值 </w:t>
            </w:r>
            <w:r>
              <w:rPr>
                <w:rFonts w:hint="eastAsia" w:cs="微软雅黑" w:asciiTheme="minorEastAsia" w:hAnsiTheme="minorEastAsia" w:eastAsiaTheme="minorEastAsia"/>
                <w:color w:val="auto"/>
                <w:szCs w:val="21"/>
                <w:u w:val="single"/>
              </w:rPr>
              <w:t>+</w:t>
            </w:r>
            <w:r>
              <w:rPr>
                <w:rFonts w:hint="eastAsia" w:asciiTheme="minorEastAsia" w:hAnsiTheme="minorEastAsia" w:eastAsiaTheme="minorEastAsia"/>
                <w:color w:val="auto"/>
                <w:szCs w:val="21"/>
              </w:rPr>
              <w:t>20%</w:t>
            </w:r>
            <w:r>
              <w:rPr>
                <w:rFonts w:hint="eastAsia" w:cs="微软雅黑" w:asciiTheme="minorEastAsia" w:hAnsiTheme="minorEastAsia" w:eastAsiaTheme="minorEastAsia"/>
                <w:color w:val="auto"/>
                <w:szCs w:val="21"/>
              </w:rPr>
              <w:t>的一倍以上。</w:t>
            </w:r>
            <w:r>
              <w:rPr>
                <w:rFonts w:hint="eastAsia" w:asciiTheme="minorEastAsia" w:hAnsiTheme="minorEastAsia" w:eastAsiaTheme="minorEastAsia"/>
                <w:color w:val="auto"/>
                <w:szCs w:val="21"/>
              </w:rPr>
              <w:t>B类要素不合格3项：（1）原记录和考核记录防雷装置平面示意图形状和长度尺寸数据不一致。（2）原报告第3页第10项引下线材型及规格“标准”栏≥φ8错误，暗敷引下线标准应为≥φ10。</w:t>
            </w:r>
            <w:r>
              <w:rPr>
                <w:rFonts w:hint="eastAsia" w:asciiTheme="minorEastAsia" w:hAnsiTheme="minorEastAsia" w:eastAsiaTheme="minorEastAsia"/>
                <w:color w:val="auto"/>
                <w:szCs w:val="21"/>
                <w:lang w:eastAsia="zh-CN"/>
              </w:rPr>
              <w:t>其它问题：</w:t>
            </w:r>
            <w:r>
              <w:rPr>
                <w:rFonts w:hint="eastAsia" w:asciiTheme="minorEastAsia" w:hAnsiTheme="minorEastAsia" w:eastAsiaTheme="minorEastAsia"/>
                <w:color w:val="auto"/>
                <w:szCs w:val="21"/>
              </w:rPr>
              <w:t>报告检测依据中</w:t>
            </w:r>
            <w:r>
              <w:rPr>
                <w:rFonts w:hint="eastAsia" w:asciiTheme="minorEastAsia" w:hAnsiTheme="minorEastAsia" w:eastAsiaTheme="minorEastAsia"/>
                <w:color w:val="auto"/>
                <w:szCs w:val="21"/>
                <w:lang w:eastAsia="zh-CN"/>
              </w:rPr>
              <w:t>出现未使用标准</w:t>
            </w:r>
            <w:r>
              <w:rPr>
                <w:rFonts w:hint="eastAsia" w:asciiTheme="minorEastAsia" w:hAnsiTheme="minorEastAsia" w:eastAsiaTheme="minorEastAsia"/>
                <w:color w:val="auto"/>
                <w:szCs w:val="21"/>
              </w:rPr>
              <w:t>《烟花爆竹工程设计安全规范》</w:t>
            </w:r>
            <w:r>
              <w:rPr>
                <w:rFonts w:hint="eastAsia" w:asciiTheme="minorEastAsia" w:hAnsiTheme="minorEastAsia" w:eastAsiaTheme="minorEastAsia"/>
                <w:color w:val="auto"/>
                <w:szCs w:val="21"/>
                <w:lang w:eastAsia="zh-CN"/>
              </w:rPr>
              <w:t>（</w:t>
            </w:r>
            <w:r>
              <w:rPr>
                <w:rFonts w:hint="eastAsia" w:asciiTheme="minorEastAsia" w:hAnsiTheme="minorEastAsia" w:eastAsiaTheme="minorEastAsia"/>
                <w:color w:val="auto"/>
                <w:szCs w:val="21"/>
              </w:rPr>
              <w:t>GB50161-2009</w:t>
            </w:r>
            <w:r>
              <w:rPr>
                <w:rFonts w:hint="eastAsia" w:asciiTheme="minorEastAsia" w:hAnsiTheme="minorEastAsia" w:eastAsiaTheme="minorEastAsia"/>
                <w:color w:val="auto"/>
                <w:szCs w:val="21"/>
                <w:lang w:eastAsia="zh-CN"/>
              </w:rPr>
              <w:t>）</w:t>
            </w:r>
            <w:r>
              <w:rPr>
                <w:rFonts w:hint="eastAsia" w:asciiTheme="minorEastAsia" w:hAnsiTheme="minorEastAsia" w:eastAsiaTheme="minor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ascii="Calibri" w:hAnsi="Calibri"/>
                <w:color w:val="auto"/>
                <w:kern w:val="0"/>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hint="eastAsia" w:asciiTheme="minorEastAsia" w:hAnsiTheme="minorEastAsia" w:eastAsiaTheme="minorEastAsia"/>
                <w:color w:val="auto"/>
                <w:kern w:val="0"/>
              </w:rPr>
            </w:pPr>
            <w:r>
              <w:rPr>
                <w:rFonts w:hint="eastAsia" w:asciiTheme="minorEastAsia" w:hAnsiTheme="minorEastAsia" w:eastAsiaTheme="minorEastAsia"/>
                <w:color w:val="auto"/>
                <w:kern w:val="0"/>
              </w:rPr>
              <w:t>中核锦原铀业有限公司桂林分公司（1#发电机房）</w:t>
            </w:r>
          </w:p>
        </w:tc>
        <w:tc>
          <w:tcPr>
            <w:tcW w:w="2700" w:type="dxa"/>
            <w:shd w:val="clear" w:color="auto" w:fill="auto"/>
            <w:vAlign w:val="center"/>
          </w:tcPr>
          <w:p>
            <w:pPr>
              <w:spacing w:line="240" w:lineRule="exact"/>
              <w:jc w:val="center"/>
              <w:rPr>
                <w:rFonts w:hint="eastAsia" w:asciiTheme="minorEastAsia" w:hAnsiTheme="minorEastAsia" w:eastAsiaTheme="minorEastAsia"/>
                <w:color w:val="auto"/>
                <w:kern w:val="0"/>
              </w:rPr>
            </w:pPr>
            <w:r>
              <w:rPr>
                <w:rFonts w:hint="eastAsia" w:asciiTheme="minorEastAsia" w:hAnsiTheme="minorEastAsia" w:eastAsiaTheme="minorEastAsia"/>
                <w:color w:val="auto"/>
                <w:kern w:val="0"/>
              </w:rPr>
              <w:t>（诚）雷检字[2021]008号</w:t>
            </w:r>
          </w:p>
        </w:tc>
        <w:tc>
          <w:tcPr>
            <w:tcW w:w="945" w:type="dxa"/>
            <w:shd w:val="clear" w:color="auto" w:fill="auto"/>
            <w:noWrap/>
            <w:vAlign w:val="center"/>
          </w:tcPr>
          <w:p>
            <w:pPr>
              <w:spacing w:line="240" w:lineRule="exact"/>
              <w:jc w:val="center"/>
              <w:rPr>
                <w:color w:val="auto"/>
              </w:rPr>
            </w:pPr>
            <w:r>
              <w:rPr>
                <w:rFonts w:hint="eastAsia"/>
                <w:color w:val="auto"/>
              </w:rPr>
              <w:t>严重</w:t>
            </w:r>
          </w:p>
          <w:p>
            <w:pPr>
              <w:spacing w:line="240" w:lineRule="exact"/>
              <w:jc w:val="center"/>
              <w:rPr>
                <w:color w:val="auto"/>
              </w:rPr>
            </w:pPr>
            <w:r>
              <w:rPr>
                <w:rFonts w:hint="eastAsia"/>
                <w:color w:val="auto"/>
              </w:rPr>
              <w:t>不合格</w:t>
            </w:r>
          </w:p>
        </w:tc>
        <w:tc>
          <w:tcPr>
            <w:tcW w:w="6174" w:type="dxa"/>
            <w:shd w:val="clear" w:color="auto" w:fill="auto"/>
            <w:vAlign w:val="center"/>
          </w:tcPr>
          <w:p>
            <w:pPr>
              <w:spacing w:line="240" w:lineRule="exact"/>
              <w:rPr>
                <w:rFonts w:cs="新宋体" w:asciiTheme="minorEastAsia" w:hAnsiTheme="minorEastAsia" w:eastAsiaTheme="minorEastAsia"/>
                <w:color w:val="auto"/>
                <w:szCs w:val="21"/>
              </w:rPr>
            </w:pPr>
            <w:r>
              <w:rPr>
                <w:rFonts w:hint="eastAsia" w:asciiTheme="minorEastAsia" w:hAnsiTheme="minorEastAsia" w:eastAsiaTheme="minorEastAsia"/>
                <w:color w:val="auto"/>
                <w:szCs w:val="21"/>
              </w:rPr>
              <w:t>A类要素不合格1项：（1）电气防雷：所检项目符合规范，结论错误，电源SPD参数不符合要求</w:t>
            </w:r>
            <w:r>
              <w:rPr>
                <w:rFonts w:hint="eastAsia" w:cs="新宋体" w:asciiTheme="minorEastAsia" w:hAnsiTheme="minorEastAsia" w:eastAsiaTheme="minorEastAsia"/>
                <w:color w:val="auto"/>
                <w:szCs w:val="21"/>
              </w:rPr>
              <w:t>（II级试验的，不是I级试验的SPD）。</w:t>
            </w:r>
          </w:p>
          <w:p>
            <w:pPr>
              <w:spacing w:line="240" w:lineRule="exact"/>
              <w:rPr>
                <w:rFonts w:hint="eastAsia" w:cs="新宋体" w:asciiTheme="minorEastAsia" w:hAnsiTheme="minorEastAsia" w:eastAsiaTheme="minorEastAsia"/>
                <w:color w:val="auto"/>
                <w:szCs w:val="21"/>
              </w:rPr>
            </w:pPr>
            <w:r>
              <w:rPr>
                <w:rFonts w:hint="eastAsia" w:asciiTheme="minorEastAsia" w:hAnsiTheme="minorEastAsia" w:eastAsiaTheme="minorEastAsia"/>
                <w:color w:val="auto"/>
                <w:szCs w:val="21"/>
              </w:rPr>
              <w:t>B类要素不合格2项：（1）</w:t>
            </w:r>
            <w:r>
              <w:rPr>
                <w:rFonts w:hint="eastAsia" w:cs="新宋体" w:asciiTheme="minorEastAsia" w:hAnsiTheme="minorEastAsia" w:eastAsiaTheme="minorEastAsia"/>
                <w:color w:val="auto"/>
                <w:szCs w:val="21"/>
              </w:rPr>
              <w:t>记录</w:t>
            </w:r>
            <w:r>
              <w:rPr>
                <w:rFonts w:hint="eastAsia" w:asciiTheme="minorEastAsia" w:hAnsiTheme="minorEastAsia" w:eastAsiaTheme="minorEastAsia"/>
                <w:color w:val="auto"/>
                <w:szCs w:val="21"/>
              </w:rPr>
              <w:t>电源SPD的</w:t>
            </w:r>
            <w:r>
              <w:rPr>
                <w:rFonts w:hint="eastAsia" w:cs="新宋体" w:asciiTheme="minorEastAsia" w:hAnsiTheme="minorEastAsia" w:eastAsiaTheme="minorEastAsia"/>
                <w:color w:val="auto"/>
                <w:szCs w:val="21"/>
              </w:rPr>
              <w:t>In为40KA，报告In为≥20KA。</w:t>
            </w:r>
          </w:p>
          <w:p>
            <w:pPr>
              <w:spacing w:line="24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lang w:eastAsia="zh-CN"/>
              </w:rPr>
              <w:t>其它问题：</w:t>
            </w:r>
            <w:r>
              <w:rPr>
                <w:rFonts w:hint="eastAsia" w:asciiTheme="minorEastAsia" w:hAnsiTheme="minorEastAsia" w:eastAsiaTheme="minorEastAsia"/>
                <w:color w:val="auto"/>
                <w:szCs w:val="21"/>
              </w:rPr>
              <w:t>报告检测依据中</w:t>
            </w:r>
            <w:r>
              <w:rPr>
                <w:rFonts w:hint="eastAsia" w:asciiTheme="minorEastAsia" w:hAnsiTheme="minorEastAsia" w:eastAsiaTheme="minorEastAsia"/>
                <w:color w:val="auto"/>
                <w:szCs w:val="21"/>
                <w:lang w:eastAsia="zh-CN"/>
              </w:rPr>
              <w:t>出现未使用标准</w:t>
            </w:r>
            <w:r>
              <w:rPr>
                <w:rFonts w:hint="eastAsia" w:asciiTheme="minorEastAsia" w:hAnsiTheme="minorEastAsia" w:eastAsiaTheme="minorEastAsia"/>
                <w:color w:val="auto"/>
                <w:szCs w:val="21"/>
              </w:rPr>
              <w:t>《烟花爆竹工程设计安全规范》</w:t>
            </w:r>
            <w:r>
              <w:rPr>
                <w:rFonts w:hint="eastAsia" w:asciiTheme="minorEastAsia" w:hAnsiTheme="minorEastAsia" w:eastAsiaTheme="minorEastAsia"/>
                <w:color w:val="auto"/>
                <w:szCs w:val="21"/>
                <w:lang w:eastAsia="zh-CN"/>
              </w:rPr>
              <w:t>（</w:t>
            </w:r>
            <w:r>
              <w:rPr>
                <w:rFonts w:hint="eastAsia" w:asciiTheme="minorEastAsia" w:hAnsiTheme="minorEastAsia" w:eastAsiaTheme="minorEastAsia"/>
                <w:color w:val="auto"/>
                <w:szCs w:val="21"/>
              </w:rPr>
              <w:t>GB50161-2009</w:t>
            </w:r>
            <w:r>
              <w:rPr>
                <w:rFonts w:hint="eastAsia" w:asciiTheme="minorEastAsia" w:hAnsiTheme="minorEastAsia" w:eastAsiaTheme="minorEastAsia"/>
                <w:color w:val="auto"/>
                <w:szCs w:val="21"/>
                <w:lang w:eastAsia="zh-CN"/>
              </w:rPr>
              <w:t>）</w:t>
            </w:r>
            <w:r>
              <w:rPr>
                <w:rFonts w:hint="eastAsia" w:asciiTheme="minorEastAsia" w:hAnsiTheme="minorEastAsia" w:eastAsiaTheme="minor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ascii="Calibri" w:hAnsi="Calibri"/>
                <w:color w:val="auto"/>
                <w:kern w:val="0"/>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hint="eastAsia" w:asciiTheme="minorEastAsia" w:hAnsiTheme="minorEastAsia" w:eastAsiaTheme="minorEastAsia"/>
                <w:color w:val="auto"/>
                <w:kern w:val="0"/>
              </w:rPr>
            </w:pPr>
            <w:r>
              <w:rPr>
                <w:rFonts w:hint="eastAsia" w:asciiTheme="minorEastAsia" w:hAnsiTheme="minorEastAsia" w:eastAsiaTheme="minorEastAsia"/>
                <w:color w:val="auto"/>
                <w:kern w:val="0"/>
              </w:rPr>
              <w:t>资源县兴泰石英矿业有限公司</w:t>
            </w:r>
          </w:p>
        </w:tc>
        <w:tc>
          <w:tcPr>
            <w:tcW w:w="2700" w:type="dxa"/>
            <w:shd w:val="clear" w:color="auto" w:fill="auto"/>
            <w:vAlign w:val="center"/>
          </w:tcPr>
          <w:p>
            <w:pPr>
              <w:spacing w:line="240" w:lineRule="exact"/>
              <w:jc w:val="center"/>
              <w:rPr>
                <w:rFonts w:hint="eastAsia" w:asciiTheme="minorEastAsia" w:hAnsiTheme="minorEastAsia" w:eastAsiaTheme="minorEastAsia"/>
                <w:color w:val="auto"/>
                <w:kern w:val="0"/>
              </w:rPr>
            </w:pPr>
            <w:r>
              <w:rPr>
                <w:rFonts w:hint="eastAsia" w:asciiTheme="minorEastAsia" w:hAnsiTheme="minorEastAsia" w:eastAsiaTheme="minorEastAsia"/>
                <w:color w:val="auto"/>
                <w:kern w:val="0"/>
              </w:rPr>
              <w:t>（诚）雷检字[2021]009号</w:t>
            </w:r>
          </w:p>
        </w:tc>
        <w:tc>
          <w:tcPr>
            <w:tcW w:w="945" w:type="dxa"/>
            <w:shd w:val="clear" w:color="auto" w:fill="auto"/>
            <w:noWrap/>
            <w:vAlign w:val="center"/>
          </w:tcPr>
          <w:p>
            <w:pPr>
              <w:spacing w:line="240" w:lineRule="exact"/>
              <w:jc w:val="center"/>
              <w:rPr>
                <w:rFonts w:hint="eastAsia"/>
                <w:color w:val="auto"/>
              </w:rPr>
            </w:pPr>
            <w:r>
              <w:rPr>
                <w:rFonts w:hint="eastAsia"/>
                <w:color w:val="auto"/>
              </w:rPr>
              <w:t>严重</w:t>
            </w:r>
          </w:p>
          <w:p>
            <w:pPr>
              <w:spacing w:line="240" w:lineRule="exact"/>
              <w:jc w:val="center"/>
              <w:rPr>
                <w:rFonts w:hint="eastAsia"/>
                <w:color w:val="auto"/>
              </w:rPr>
            </w:pPr>
            <w:r>
              <w:rPr>
                <w:rFonts w:hint="eastAsia"/>
                <w:color w:val="auto"/>
              </w:rPr>
              <w:t>不合格</w:t>
            </w:r>
          </w:p>
        </w:tc>
        <w:tc>
          <w:tcPr>
            <w:tcW w:w="6174" w:type="dxa"/>
            <w:shd w:val="clear" w:color="auto" w:fill="auto"/>
            <w:vAlign w:val="center"/>
          </w:tcPr>
          <w:p>
            <w:pPr>
              <w:spacing w:line="24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A类要素不合格1项：电气防雷：所检项目符合规范，结论错误，电源SPD参数不符合要求</w:t>
            </w:r>
            <w:r>
              <w:rPr>
                <w:rFonts w:hint="eastAsia" w:cs="新宋体" w:asciiTheme="minorEastAsia" w:hAnsiTheme="minorEastAsia" w:eastAsiaTheme="minorEastAsia"/>
                <w:color w:val="auto"/>
                <w:szCs w:val="21"/>
              </w:rPr>
              <w:t>（II级试验的，不是I级试验的SPD）。</w:t>
            </w:r>
            <w:r>
              <w:rPr>
                <w:rFonts w:hint="eastAsia" w:asciiTheme="minorEastAsia" w:hAnsiTheme="minorEastAsia" w:eastAsiaTheme="minorEastAsia"/>
                <w:color w:val="auto"/>
                <w:szCs w:val="21"/>
                <w:lang w:eastAsia="zh-CN"/>
              </w:rPr>
              <w:t>其它问题：</w:t>
            </w:r>
            <w:r>
              <w:rPr>
                <w:rFonts w:hint="eastAsia" w:asciiTheme="minorEastAsia" w:hAnsiTheme="minorEastAsia" w:eastAsiaTheme="minorEastAsia"/>
                <w:color w:val="auto"/>
                <w:szCs w:val="21"/>
              </w:rPr>
              <w:t>报告检测依据中</w:t>
            </w:r>
            <w:r>
              <w:rPr>
                <w:rFonts w:hint="eastAsia" w:asciiTheme="minorEastAsia" w:hAnsiTheme="minorEastAsia" w:eastAsiaTheme="minorEastAsia"/>
                <w:color w:val="auto"/>
                <w:szCs w:val="21"/>
                <w:lang w:eastAsia="zh-CN"/>
              </w:rPr>
              <w:t>出现未使用标准</w:t>
            </w:r>
            <w:r>
              <w:rPr>
                <w:rFonts w:hint="eastAsia" w:asciiTheme="minorEastAsia" w:hAnsiTheme="minorEastAsia" w:eastAsiaTheme="minorEastAsia"/>
                <w:color w:val="auto"/>
                <w:szCs w:val="21"/>
              </w:rPr>
              <w:t>《烟花爆竹工程设计安全规范》</w:t>
            </w:r>
            <w:r>
              <w:rPr>
                <w:rFonts w:hint="eastAsia" w:asciiTheme="minorEastAsia" w:hAnsiTheme="minorEastAsia" w:eastAsiaTheme="minorEastAsia"/>
                <w:color w:val="auto"/>
                <w:szCs w:val="21"/>
                <w:lang w:eastAsia="zh-CN"/>
              </w:rPr>
              <w:t>（</w:t>
            </w:r>
            <w:r>
              <w:rPr>
                <w:rFonts w:hint="eastAsia" w:asciiTheme="minorEastAsia" w:hAnsiTheme="minorEastAsia" w:eastAsiaTheme="minorEastAsia"/>
                <w:color w:val="auto"/>
                <w:szCs w:val="21"/>
              </w:rPr>
              <w:t>GB50161-2009</w:t>
            </w:r>
            <w:r>
              <w:rPr>
                <w:rFonts w:hint="eastAsia" w:asciiTheme="minorEastAsia" w:hAnsiTheme="minorEastAsia" w:eastAsiaTheme="minorEastAsia"/>
                <w:color w:val="auto"/>
                <w:szCs w:val="21"/>
                <w:lang w:eastAsia="zh-CN"/>
              </w:rPr>
              <w:t>）</w:t>
            </w:r>
            <w:r>
              <w:rPr>
                <w:rFonts w:hint="eastAsia" w:asciiTheme="minorEastAsia" w:hAnsiTheme="minorEastAsia" w:eastAsiaTheme="minor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ascii="Calibri" w:hAnsi="Calibri"/>
                <w:color w:val="auto"/>
                <w:kern w:val="0"/>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hint="eastAsia" w:asciiTheme="minorEastAsia" w:hAnsiTheme="minorEastAsia" w:eastAsiaTheme="minorEastAsia"/>
                <w:color w:val="auto"/>
                <w:kern w:val="0"/>
              </w:rPr>
            </w:pPr>
            <w:r>
              <w:rPr>
                <w:rFonts w:hint="eastAsia" w:asciiTheme="minorEastAsia" w:hAnsiTheme="minorEastAsia" w:eastAsiaTheme="minorEastAsia"/>
                <w:color w:val="auto"/>
                <w:kern w:val="0"/>
              </w:rPr>
              <w:t>中核锦原铀矿有限公司桂林分公司（水治变压器）</w:t>
            </w:r>
          </w:p>
        </w:tc>
        <w:tc>
          <w:tcPr>
            <w:tcW w:w="2700" w:type="dxa"/>
            <w:shd w:val="clear" w:color="auto" w:fill="auto"/>
            <w:vAlign w:val="center"/>
          </w:tcPr>
          <w:p>
            <w:pPr>
              <w:spacing w:line="240" w:lineRule="exact"/>
              <w:jc w:val="center"/>
              <w:rPr>
                <w:rFonts w:hint="eastAsia" w:asciiTheme="minorEastAsia" w:hAnsiTheme="minorEastAsia" w:eastAsiaTheme="minorEastAsia"/>
                <w:color w:val="auto"/>
                <w:kern w:val="0"/>
              </w:rPr>
            </w:pPr>
            <w:r>
              <w:rPr>
                <w:rFonts w:hint="eastAsia" w:asciiTheme="minorEastAsia" w:hAnsiTheme="minorEastAsia" w:eastAsiaTheme="minorEastAsia"/>
                <w:color w:val="auto"/>
                <w:kern w:val="0"/>
              </w:rPr>
              <w:t>（诚）雷检字[2021]008-1号</w:t>
            </w:r>
          </w:p>
        </w:tc>
        <w:tc>
          <w:tcPr>
            <w:tcW w:w="945" w:type="dxa"/>
            <w:shd w:val="clear" w:color="auto" w:fill="auto"/>
            <w:noWrap/>
            <w:vAlign w:val="center"/>
          </w:tcPr>
          <w:p>
            <w:pPr>
              <w:spacing w:line="240" w:lineRule="exact"/>
              <w:jc w:val="center"/>
              <w:rPr>
                <w:rFonts w:hint="eastAsia"/>
                <w:color w:val="auto"/>
              </w:rPr>
            </w:pPr>
            <w:r>
              <w:rPr>
                <w:rFonts w:hint="eastAsia"/>
                <w:color w:val="auto"/>
              </w:rPr>
              <w:t>合格</w:t>
            </w:r>
          </w:p>
        </w:tc>
        <w:tc>
          <w:tcPr>
            <w:tcW w:w="6174" w:type="dxa"/>
            <w:shd w:val="clear" w:color="auto" w:fill="auto"/>
            <w:vAlign w:val="center"/>
          </w:tcPr>
          <w:p>
            <w:pPr>
              <w:spacing w:line="24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lang w:eastAsia="zh-CN"/>
              </w:rPr>
              <w:t>其它问题：</w:t>
            </w:r>
            <w:r>
              <w:rPr>
                <w:rFonts w:hint="eastAsia" w:asciiTheme="minorEastAsia" w:hAnsiTheme="minorEastAsia" w:eastAsiaTheme="minorEastAsia"/>
                <w:color w:val="auto"/>
                <w:szCs w:val="21"/>
              </w:rPr>
              <w:t>报告检测依据中</w:t>
            </w:r>
            <w:r>
              <w:rPr>
                <w:rFonts w:hint="eastAsia" w:asciiTheme="minorEastAsia" w:hAnsiTheme="minorEastAsia" w:eastAsiaTheme="minorEastAsia"/>
                <w:color w:val="auto"/>
                <w:szCs w:val="21"/>
                <w:lang w:eastAsia="zh-CN"/>
              </w:rPr>
              <w:t>出现未使用标准</w:t>
            </w:r>
            <w:r>
              <w:rPr>
                <w:rFonts w:hint="eastAsia" w:asciiTheme="minorEastAsia" w:hAnsiTheme="minorEastAsia" w:eastAsiaTheme="minorEastAsia"/>
                <w:color w:val="auto"/>
                <w:szCs w:val="21"/>
              </w:rPr>
              <w:t>《烟花爆竹工程设计安全规范》</w:t>
            </w:r>
            <w:r>
              <w:rPr>
                <w:rFonts w:hint="eastAsia" w:asciiTheme="minorEastAsia" w:hAnsiTheme="minorEastAsia" w:eastAsiaTheme="minorEastAsia"/>
                <w:color w:val="auto"/>
                <w:szCs w:val="21"/>
                <w:lang w:eastAsia="zh-CN"/>
              </w:rPr>
              <w:t>（</w:t>
            </w:r>
            <w:r>
              <w:rPr>
                <w:rFonts w:hint="eastAsia" w:asciiTheme="minorEastAsia" w:hAnsiTheme="minorEastAsia" w:eastAsiaTheme="minorEastAsia"/>
                <w:color w:val="auto"/>
                <w:szCs w:val="21"/>
              </w:rPr>
              <w:t>GB50161-2009</w:t>
            </w:r>
            <w:r>
              <w:rPr>
                <w:rFonts w:hint="eastAsia" w:asciiTheme="minorEastAsia" w:hAnsiTheme="minorEastAsia" w:eastAsiaTheme="minorEastAsia"/>
                <w:color w:val="auto"/>
                <w:szCs w:val="21"/>
                <w:lang w:eastAsia="zh-CN"/>
              </w:rPr>
              <w:t>）</w:t>
            </w:r>
            <w:r>
              <w:rPr>
                <w:rFonts w:hint="eastAsia" w:asciiTheme="minorEastAsia" w:hAnsiTheme="minorEastAsia" w:eastAsiaTheme="minor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426" w:type="dxa"/>
            <w:vMerge w:val="restart"/>
            <w:shd w:val="clear" w:color="auto" w:fill="auto"/>
            <w:noWrap/>
            <w:vAlign w:val="center"/>
          </w:tcPr>
          <w:p>
            <w:pPr>
              <w:spacing w:line="240" w:lineRule="exact"/>
              <w:jc w:val="center"/>
              <w:rPr>
                <w:color w:val="auto"/>
              </w:rPr>
            </w:pPr>
            <w:r>
              <w:rPr>
                <w:rFonts w:hint="eastAsia"/>
                <w:color w:val="auto"/>
              </w:rPr>
              <w:t>25</w:t>
            </w:r>
          </w:p>
        </w:tc>
        <w:tc>
          <w:tcPr>
            <w:tcW w:w="1362" w:type="dxa"/>
            <w:vMerge w:val="restart"/>
            <w:shd w:val="clear" w:color="auto" w:fill="auto"/>
            <w:vAlign w:val="center"/>
          </w:tcPr>
          <w:p>
            <w:pPr>
              <w:spacing w:line="240" w:lineRule="exact"/>
              <w:rPr>
                <w:color w:val="auto"/>
                <w:szCs w:val="21"/>
              </w:rPr>
            </w:pPr>
            <w:r>
              <w:rPr>
                <w:rFonts w:hint="eastAsia" w:ascii="Calibri" w:hAnsi="Calibri"/>
                <w:color w:val="auto"/>
                <w:kern w:val="0"/>
              </w:rPr>
              <w:t>广西建筑科学研究设计院</w:t>
            </w:r>
          </w:p>
        </w:tc>
        <w:tc>
          <w:tcPr>
            <w:tcW w:w="808" w:type="dxa"/>
            <w:vMerge w:val="restart"/>
            <w:shd w:val="clear" w:color="auto" w:fill="auto"/>
            <w:vAlign w:val="center"/>
          </w:tcPr>
          <w:p>
            <w:pPr>
              <w:spacing w:line="240" w:lineRule="exact"/>
              <w:jc w:val="center"/>
              <w:rPr>
                <w:color w:val="auto"/>
              </w:rPr>
            </w:pPr>
            <w:r>
              <w:rPr>
                <w:rFonts w:hint="eastAsia"/>
                <w:color w:val="auto"/>
              </w:rPr>
              <w:t>乙级</w:t>
            </w:r>
          </w:p>
        </w:tc>
        <w:tc>
          <w:tcPr>
            <w:tcW w:w="3646" w:type="dxa"/>
            <w:shd w:val="clear" w:color="auto" w:fill="auto"/>
            <w:vAlign w:val="center"/>
          </w:tcPr>
          <w:p>
            <w:pPr>
              <w:spacing w:line="240" w:lineRule="exact"/>
              <w:rPr>
                <w:rFonts w:hint="eastAsia" w:asciiTheme="minorEastAsia" w:hAnsiTheme="minorEastAsia" w:eastAsiaTheme="minorEastAsia"/>
                <w:color w:val="auto"/>
                <w:kern w:val="0"/>
              </w:rPr>
            </w:pPr>
            <w:r>
              <w:rPr>
                <w:rFonts w:hint="eastAsia" w:asciiTheme="minorEastAsia" w:hAnsiTheme="minorEastAsia" w:eastAsiaTheme="minorEastAsia"/>
                <w:color w:val="auto"/>
                <w:kern w:val="0"/>
              </w:rPr>
              <w:t>中国人民银行南宁中心支行新建钞票处理中心废料仓库及车库项目</w:t>
            </w:r>
          </w:p>
        </w:tc>
        <w:tc>
          <w:tcPr>
            <w:tcW w:w="2700" w:type="dxa"/>
            <w:shd w:val="clear" w:color="auto" w:fill="auto"/>
            <w:vAlign w:val="center"/>
          </w:tcPr>
          <w:p>
            <w:pPr>
              <w:spacing w:line="240" w:lineRule="exact"/>
              <w:jc w:val="center"/>
              <w:rPr>
                <w:rFonts w:hint="eastAsia" w:asciiTheme="minorEastAsia" w:hAnsiTheme="minorEastAsia" w:eastAsiaTheme="minorEastAsia"/>
                <w:color w:val="auto"/>
                <w:kern w:val="0"/>
              </w:rPr>
            </w:pPr>
            <w:r>
              <w:rPr>
                <w:rFonts w:hint="eastAsia" w:asciiTheme="minorEastAsia" w:hAnsiTheme="minorEastAsia" w:eastAsiaTheme="minorEastAsia"/>
                <w:color w:val="auto"/>
                <w:kern w:val="0"/>
              </w:rPr>
              <w:t>01273AEN21-2100001</w:t>
            </w:r>
          </w:p>
        </w:tc>
        <w:tc>
          <w:tcPr>
            <w:tcW w:w="945" w:type="dxa"/>
            <w:vMerge w:val="restart"/>
            <w:shd w:val="clear" w:color="auto" w:fill="auto"/>
            <w:noWrap/>
            <w:vAlign w:val="center"/>
          </w:tcPr>
          <w:p>
            <w:pPr>
              <w:spacing w:line="240" w:lineRule="exact"/>
              <w:jc w:val="center"/>
              <w:rPr>
                <w:rFonts w:hint="eastAsia"/>
                <w:color w:val="auto"/>
              </w:rPr>
            </w:pPr>
            <w:r>
              <w:rPr>
                <w:rFonts w:hint="eastAsia"/>
                <w:color w:val="auto"/>
              </w:rPr>
              <w:t>合格</w:t>
            </w:r>
          </w:p>
        </w:tc>
        <w:tc>
          <w:tcPr>
            <w:tcW w:w="6174" w:type="dxa"/>
            <w:vMerge w:val="restart"/>
            <w:shd w:val="clear" w:color="auto" w:fill="auto"/>
            <w:vAlign w:val="center"/>
          </w:tcPr>
          <w:p>
            <w:pPr>
              <w:spacing w:line="240" w:lineRule="exact"/>
              <w:ind w:firstLine="300" w:firstLineChars="150"/>
              <w:jc w:val="center"/>
              <w:rPr>
                <w:color w:val="auto"/>
                <w:sz w:val="20"/>
                <w:szCs w:val="20"/>
              </w:rPr>
            </w:pPr>
            <w:r>
              <w:rPr>
                <w:rFonts w:hint="eastAsia"/>
                <w:color w:val="auto"/>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ascii="Calibri" w:hAnsi="Calibri"/>
                <w:color w:val="auto"/>
                <w:kern w:val="0"/>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hint="eastAsia" w:asciiTheme="minorEastAsia" w:hAnsiTheme="minorEastAsia" w:eastAsiaTheme="minorEastAsia"/>
                <w:color w:val="auto"/>
                <w:kern w:val="0"/>
              </w:rPr>
            </w:pPr>
            <w:r>
              <w:rPr>
                <w:rFonts w:hint="eastAsia" w:asciiTheme="minorEastAsia" w:hAnsiTheme="minorEastAsia" w:eastAsiaTheme="minorEastAsia"/>
                <w:color w:val="auto"/>
                <w:kern w:val="0"/>
              </w:rPr>
              <w:t>四塘种猪场建设项目母猪区—B标段工程</w:t>
            </w:r>
          </w:p>
        </w:tc>
        <w:tc>
          <w:tcPr>
            <w:tcW w:w="2700" w:type="dxa"/>
            <w:shd w:val="clear" w:color="auto" w:fill="auto"/>
            <w:vAlign w:val="center"/>
          </w:tcPr>
          <w:p>
            <w:pPr>
              <w:spacing w:line="240" w:lineRule="exact"/>
              <w:jc w:val="center"/>
              <w:rPr>
                <w:rFonts w:hint="eastAsia" w:asciiTheme="minorEastAsia" w:hAnsiTheme="minorEastAsia" w:eastAsiaTheme="minorEastAsia"/>
                <w:color w:val="auto"/>
                <w:kern w:val="0"/>
              </w:rPr>
            </w:pPr>
            <w:r>
              <w:rPr>
                <w:rFonts w:hint="eastAsia" w:asciiTheme="minorEastAsia" w:hAnsiTheme="minorEastAsia" w:eastAsiaTheme="minorEastAsia"/>
                <w:color w:val="auto"/>
                <w:kern w:val="0"/>
              </w:rPr>
              <w:t>01273AEN21-2100002</w:t>
            </w:r>
          </w:p>
        </w:tc>
        <w:tc>
          <w:tcPr>
            <w:tcW w:w="945" w:type="dxa"/>
            <w:vMerge w:val="continue"/>
            <w:shd w:val="clear" w:color="auto" w:fill="auto"/>
            <w:noWrap/>
            <w:vAlign w:val="center"/>
          </w:tcPr>
          <w:p>
            <w:pPr>
              <w:spacing w:line="240" w:lineRule="exact"/>
              <w:jc w:val="center"/>
              <w:rPr>
                <w:color w:val="auto"/>
              </w:rPr>
            </w:pPr>
          </w:p>
        </w:tc>
        <w:tc>
          <w:tcPr>
            <w:tcW w:w="6174" w:type="dxa"/>
            <w:vMerge w:val="continue"/>
            <w:shd w:val="clear" w:color="auto" w:fill="auto"/>
            <w:vAlign w:val="center"/>
          </w:tcPr>
          <w:p>
            <w:pPr>
              <w:spacing w:line="240" w:lineRule="exact"/>
              <w:ind w:firstLine="315" w:firstLineChars="150"/>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ascii="Calibri" w:hAnsi="Calibri"/>
                <w:color w:val="auto"/>
                <w:kern w:val="0"/>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hint="eastAsia" w:asciiTheme="minorEastAsia" w:hAnsiTheme="minorEastAsia" w:eastAsiaTheme="minorEastAsia"/>
                <w:color w:val="auto"/>
                <w:kern w:val="0"/>
              </w:rPr>
            </w:pPr>
            <w:r>
              <w:rPr>
                <w:rFonts w:hint="eastAsia" w:asciiTheme="minorEastAsia" w:hAnsiTheme="minorEastAsia" w:eastAsiaTheme="minorEastAsia"/>
                <w:color w:val="auto"/>
                <w:kern w:val="0"/>
              </w:rPr>
              <w:t>广西农垦集团广西桂垦盛塘牧业有限公司四塘种猪建设项目育肥一区水塔及主体工程</w:t>
            </w:r>
          </w:p>
        </w:tc>
        <w:tc>
          <w:tcPr>
            <w:tcW w:w="2700" w:type="dxa"/>
            <w:shd w:val="clear" w:color="auto" w:fill="auto"/>
            <w:vAlign w:val="center"/>
          </w:tcPr>
          <w:p>
            <w:pPr>
              <w:spacing w:line="240" w:lineRule="exact"/>
              <w:jc w:val="center"/>
              <w:rPr>
                <w:rFonts w:hint="eastAsia" w:asciiTheme="minorEastAsia" w:hAnsiTheme="minorEastAsia" w:eastAsiaTheme="minorEastAsia"/>
                <w:color w:val="auto"/>
                <w:kern w:val="0"/>
              </w:rPr>
            </w:pPr>
            <w:r>
              <w:rPr>
                <w:rFonts w:hint="eastAsia" w:asciiTheme="minorEastAsia" w:hAnsiTheme="minorEastAsia" w:eastAsiaTheme="minorEastAsia"/>
                <w:color w:val="auto"/>
                <w:kern w:val="0"/>
              </w:rPr>
              <w:t>01273AEN21-2100022</w:t>
            </w:r>
          </w:p>
        </w:tc>
        <w:tc>
          <w:tcPr>
            <w:tcW w:w="945" w:type="dxa"/>
            <w:vMerge w:val="continue"/>
            <w:shd w:val="clear" w:color="auto" w:fill="auto"/>
            <w:noWrap/>
            <w:vAlign w:val="center"/>
          </w:tcPr>
          <w:p>
            <w:pPr>
              <w:spacing w:line="240" w:lineRule="exact"/>
              <w:jc w:val="center"/>
              <w:rPr>
                <w:color w:val="auto"/>
              </w:rPr>
            </w:pPr>
          </w:p>
        </w:tc>
        <w:tc>
          <w:tcPr>
            <w:tcW w:w="6174" w:type="dxa"/>
            <w:vMerge w:val="continue"/>
            <w:shd w:val="clear" w:color="auto" w:fill="auto"/>
            <w:vAlign w:val="center"/>
          </w:tcPr>
          <w:p>
            <w:pPr>
              <w:spacing w:line="240" w:lineRule="exact"/>
              <w:ind w:firstLine="315" w:firstLineChars="150"/>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ascii="Calibri" w:hAnsi="Calibri"/>
                <w:color w:val="auto"/>
                <w:kern w:val="0"/>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hint="eastAsia" w:asciiTheme="minorEastAsia" w:hAnsiTheme="minorEastAsia" w:eastAsiaTheme="minorEastAsia"/>
                <w:color w:val="auto"/>
                <w:kern w:val="0"/>
              </w:rPr>
            </w:pPr>
            <w:r>
              <w:rPr>
                <w:rFonts w:hint="eastAsia" w:asciiTheme="minorEastAsia" w:hAnsiTheme="minorEastAsia" w:eastAsiaTheme="minorEastAsia"/>
                <w:color w:val="auto"/>
                <w:kern w:val="0"/>
              </w:rPr>
              <w:t>广西农科院微生物研究所食用菌精深加工科研服务用房</w:t>
            </w:r>
          </w:p>
        </w:tc>
        <w:tc>
          <w:tcPr>
            <w:tcW w:w="2700" w:type="dxa"/>
            <w:shd w:val="clear" w:color="auto" w:fill="auto"/>
            <w:vAlign w:val="center"/>
          </w:tcPr>
          <w:p>
            <w:pPr>
              <w:spacing w:line="240" w:lineRule="exact"/>
              <w:jc w:val="center"/>
              <w:rPr>
                <w:rFonts w:hint="eastAsia" w:asciiTheme="minorEastAsia" w:hAnsiTheme="minorEastAsia" w:eastAsiaTheme="minorEastAsia"/>
                <w:color w:val="auto"/>
                <w:kern w:val="0"/>
              </w:rPr>
            </w:pPr>
            <w:r>
              <w:rPr>
                <w:rFonts w:hint="eastAsia" w:asciiTheme="minorEastAsia" w:hAnsiTheme="minorEastAsia" w:eastAsiaTheme="minorEastAsia"/>
                <w:color w:val="auto"/>
                <w:kern w:val="0"/>
              </w:rPr>
              <w:t>01273AEN21-2200002</w:t>
            </w:r>
          </w:p>
        </w:tc>
        <w:tc>
          <w:tcPr>
            <w:tcW w:w="945" w:type="dxa"/>
            <w:vMerge w:val="continue"/>
            <w:shd w:val="clear" w:color="auto" w:fill="auto"/>
            <w:noWrap/>
            <w:vAlign w:val="center"/>
          </w:tcPr>
          <w:p>
            <w:pPr>
              <w:spacing w:line="240" w:lineRule="exact"/>
              <w:jc w:val="center"/>
              <w:rPr>
                <w:color w:val="auto"/>
              </w:rPr>
            </w:pPr>
          </w:p>
        </w:tc>
        <w:tc>
          <w:tcPr>
            <w:tcW w:w="6174" w:type="dxa"/>
            <w:vMerge w:val="continue"/>
            <w:shd w:val="clear" w:color="auto" w:fill="auto"/>
            <w:vAlign w:val="center"/>
          </w:tcPr>
          <w:p>
            <w:pPr>
              <w:spacing w:line="240" w:lineRule="exact"/>
              <w:ind w:firstLine="315" w:firstLineChars="150"/>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426" w:type="dxa"/>
            <w:vMerge w:val="restart"/>
            <w:shd w:val="clear" w:color="auto" w:fill="auto"/>
            <w:noWrap/>
            <w:vAlign w:val="center"/>
          </w:tcPr>
          <w:p>
            <w:pPr>
              <w:spacing w:line="240" w:lineRule="exact"/>
              <w:jc w:val="center"/>
              <w:rPr>
                <w:color w:val="auto"/>
              </w:rPr>
            </w:pPr>
            <w:r>
              <w:rPr>
                <w:rFonts w:hint="eastAsia"/>
                <w:color w:val="auto"/>
              </w:rPr>
              <w:t>26</w:t>
            </w:r>
          </w:p>
        </w:tc>
        <w:tc>
          <w:tcPr>
            <w:tcW w:w="1362" w:type="dxa"/>
            <w:vMerge w:val="restart"/>
            <w:shd w:val="clear" w:color="auto" w:fill="auto"/>
            <w:vAlign w:val="center"/>
          </w:tcPr>
          <w:p>
            <w:pPr>
              <w:spacing w:line="240" w:lineRule="exact"/>
              <w:rPr>
                <w:color w:val="auto"/>
                <w:szCs w:val="21"/>
              </w:rPr>
            </w:pPr>
            <w:r>
              <w:rPr>
                <w:rFonts w:hint="eastAsia" w:ascii="Calibri" w:hAnsi="Calibri"/>
                <w:color w:val="auto"/>
                <w:kern w:val="0"/>
              </w:rPr>
              <w:t>广西壮族自治区建筑工程质量检测中心有限公司</w:t>
            </w:r>
          </w:p>
        </w:tc>
        <w:tc>
          <w:tcPr>
            <w:tcW w:w="808" w:type="dxa"/>
            <w:vMerge w:val="restart"/>
            <w:shd w:val="clear" w:color="auto" w:fill="auto"/>
            <w:vAlign w:val="center"/>
          </w:tcPr>
          <w:p>
            <w:pPr>
              <w:spacing w:line="240" w:lineRule="exact"/>
              <w:jc w:val="center"/>
              <w:rPr>
                <w:color w:val="auto"/>
              </w:rPr>
            </w:pPr>
            <w:r>
              <w:rPr>
                <w:rFonts w:hint="eastAsia"/>
                <w:color w:val="auto"/>
              </w:rPr>
              <w:t>乙级</w:t>
            </w:r>
          </w:p>
        </w:tc>
        <w:tc>
          <w:tcPr>
            <w:tcW w:w="3646" w:type="dxa"/>
            <w:shd w:val="clear" w:color="auto" w:fill="auto"/>
            <w:vAlign w:val="center"/>
          </w:tcPr>
          <w:p>
            <w:pPr>
              <w:spacing w:line="240" w:lineRule="exact"/>
              <w:rPr>
                <w:rFonts w:hint="eastAsia" w:asciiTheme="minorEastAsia" w:hAnsiTheme="minorEastAsia" w:eastAsiaTheme="minorEastAsia"/>
                <w:color w:val="auto"/>
                <w:kern w:val="0"/>
              </w:rPr>
            </w:pPr>
            <w:r>
              <w:rPr>
                <w:rFonts w:hint="eastAsia" w:asciiTheme="minorEastAsia" w:hAnsiTheme="minorEastAsia" w:eastAsiaTheme="minorEastAsia"/>
                <w:color w:val="auto"/>
                <w:kern w:val="0"/>
              </w:rPr>
              <w:t>路桥·科技城4#楼</w:t>
            </w:r>
          </w:p>
        </w:tc>
        <w:tc>
          <w:tcPr>
            <w:tcW w:w="2700" w:type="dxa"/>
            <w:shd w:val="clear" w:color="auto" w:fill="auto"/>
            <w:vAlign w:val="center"/>
          </w:tcPr>
          <w:p>
            <w:pPr>
              <w:spacing w:line="240" w:lineRule="exact"/>
              <w:jc w:val="center"/>
              <w:rPr>
                <w:rFonts w:hint="eastAsia" w:asciiTheme="minorEastAsia" w:hAnsiTheme="minorEastAsia" w:eastAsiaTheme="minorEastAsia"/>
                <w:color w:val="auto"/>
                <w:kern w:val="0"/>
              </w:rPr>
            </w:pPr>
            <w:r>
              <w:rPr>
                <w:rFonts w:hint="eastAsia" w:asciiTheme="minorEastAsia" w:hAnsiTheme="minorEastAsia" w:eastAsiaTheme="minorEastAsia"/>
                <w:color w:val="auto"/>
                <w:kern w:val="0"/>
              </w:rPr>
              <w:t>01001AEN20-21FL010</w:t>
            </w:r>
          </w:p>
        </w:tc>
        <w:tc>
          <w:tcPr>
            <w:tcW w:w="945" w:type="dxa"/>
            <w:vMerge w:val="restart"/>
            <w:shd w:val="clear" w:color="auto" w:fill="auto"/>
            <w:noWrap/>
            <w:vAlign w:val="center"/>
          </w:tcPr>
          <w:p>
            <w:pPr>
              <w:spacing w:line="2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合格</w:t>
            </w:r>
          </w:p>
        </w:tc>
        <w:tc>
          <w:tcPr>
            <w:tcW w:w="6174" w:type="dxa"/>
            <w:vMerge w:val="restart"/>
            <w:shd w:val="clear" w:color="auto" w:fill="auto"/>
            <w:vAlign w:val="center"/>
          </w:tcPr>
          <w:p>
            <w:pPr>
              <w:spacing w:line="240" w:lineRule="exact"/>
              <w:ind w:firstLine="300" w:firstLineChars="150"/>
              <w:jc w:val="center"/>
              <w:rPr>
                <w:rFonts w:asciiTheme="minorEastAsia" w:hAnsiTheme="minorEastAsia" w:eastAsiaTheme="minorEastAsia"/>
                <w:color w:val="auto"/>
                <w:sz w:val="20"/>
                <w:szCs w:val="20"/>
              </w:rPr>
            </w:pPr>
            <w:r>
              <w:rPr>
                <w:rFonts w:hint="eastAsia"/>
                <w:color w:val="auto"/>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ascii="Calibri" w:hAnsi="Calibri"/>
                <w:color w:val="auto"/>
                <w:kern w:val="0"/>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hint="eastAsia" w:asciiTheme="minorEastAsia" w:hAnsiTheme="minorEastAsia" w:eastAsiaTheme="minorEastAsia"/>
                <w:color w:val="auto"/>
                <w:kern w:val="0"/>
              </w:rPr>
            </w:pPr>
            <w:r>
              <w:rPr>
                <w:rFonts w:hint="eastAsia" w:asciiTheme="minorEastAsia" w:hAnsiTheme="minorEastAsia" w:eastAsiaTheme="minorEastAsia"/>
                <w:color w:val="auto"/>
                <w:kern w:val="0"/>
              </w:rPr>
              <w:t>自治区纪委监委监督执纪业务技术楼—谈话楼</w:t>
            </w:r>
          </w:p>
        </w:tc>
        <w:tc>
          <w:tcPr>
            <w:tcW w:w="2700" w:type="dxa"/>
            <w:shd w:val="clear" w:color="auto" w:fill="auto"/>
            <w:vAlign w:val="center"/>
          </w:tcPr>
          <w:p>
            <w:pPr>
              <w:spacing w:line="240" w:lineRule="exact"/>
              <w:jc w:val="center"/>
              <w:rPr>
                <w:rFonts w:hint="eastAsia" w:asciiTheme="minorEastAsia" w:hAnsiTheme="minorEastAsia" w:eastAsiaTheme="minorEastAsia"/>
                <w:color w:val="auto"/>
                <w:kern w:val="0"/>
              </w:rPr>
            </w:pPr>
            <w:r>
              <w:rPr>
                <w:rFonts w:hint="eastAsia" w:asciiTheme="minorEastAsia" w:hAnsiTheme="minorEastAsia" w:eastAsiaTheme="minorEastAsia"/>
                <w:color w:val="auto"/>
                <w:kern w:val="0"/>
              </w:rPr>
              <w:t>01001AEN20-21FL082</w:t>
            </w:r>
          </w:p>
        </w:tc>
        <w:tc>
          <w:tcPr>
            <w:tcW w:w="945" w:type="dxa"/>
            <w:vMerge w:val="continue"/>
            <w:shd w:val="clear" w:color="auto" w:fill="auto"/>
            <w:noWrap/>
            <w:vAlign w:val="center"/>
          </w:tcPr>
          <w:p>
            <w:pPr>
              <w:spacing w:line="240" w:lineRule="exact"/>
              <w:jc w:val="center"/>
              <w:rPr>
                <w:rFonts w:asciiTheme="minorEastAsia" w:hAnsiTheme="minorEastAsia" w:eastAsiaTheme="minorEastAsia"/>
                <w:color w:val="auto"/>
              </w:rPr>
            </w:pPr>
          </w:p>
        </w:tc>
        <w:tc>
          <w:tcPr>
            <w:tcW w:w="6174" w:type="dxa"/>
            <w:vMerge w:val="continue"/>
            <w:shd w:val="clear" w:color="auto" w:fill="auto"/>
            <w:vAlign w:val="center"/>
          </w:tcPr>
          <w:p>
            <w:pPr>
              <w:spacing w:line="240" w:lineRule="exact"/>
              <w:ind w:firstLine="315" w:firstLineChars="150"/>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ascii="Calibri" w:hAnsi="Calibri"/>
                <w:color w:val="auto"/>
                <w:kern w:val="0"/>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hint="eastAsia" w:asciiTheme="minorEastAsia" w:hAnsiTheme="minorEastAsia" w:eastAsiaTheme="minorEastAsia"/>
                <w:color w:val="auto"/>
                <w:kern w:val="0"/>
              </w:rPr>
            </w:pPr>
            <w:r>
              <w:rPr>
                <w:rFonts w:hint="eastAsia" w:asciiTheme="minorEastAsia" w:hAnsiTheme="minorEastAsia" w:eastAsiaTheme="minorEastAsia"/>
                <w:color w:val="auto"/>
                <w:kern w:val="0"/>
              </w:rPr>
              <w:t>罗文村棚户区“城中村”改造项目安置房项目（第三标段）工程总承包—16#楼</w:t>
            </w:r>
          </w:p>
        </w:tc>
        <w:tc>
          <w:tcPr>
            <w:tcW w:w="2700" w:type="dxa"/>
            <w:shd w:val="clear" w:color="auto" w:fill="auto"/>
            <w:vAlign w:val="center"/>
          </w:tcPr>
          <w:p>
            <w:pPr>
              <w:spacing w:line="240" w:lineRule="exact"/>
              <w:jc w:val="center"/>
              <w:rPr>
                <w:rFonts w:hint="eastAsia" w:asciiTheme="minorEastAsia" w:hAnsiTheme="minorEastAsia" w:eastAsiaTheme="minorEastAsia"/>
                <w:color w:val="auto"/>
                <w:kern w:val="0"/>
              </w:rPr>
            </w:pPr>
            <w:r>
              <w:rPr>
                <w:rFonts w:hint="eastAsia" w:asciiTheme="minorEastAsia" w:hAnsiTheme="minorEastAsia" w:eastAsiaTheme="minorEastAsia"/>
                <w:color w:val="auto"/>
                <w:kern w:val="0"/>
              </w:rPr>
              <w:t>01001AEN20-21FL087</w:t>
            </w:r>
          </w:p>
        </w:tc>
        <w:tc>
          <w:tcPr>
            <w:tcW w:w="945" w:type="dxa"/>
            <w:vMerge w:val="continue"/>
            <w:shd w:val="clear" w:color="auto" w:fill="auto"/>
            <w:noWrap/>
            <w:vAlign w:val="center"/>
          </w:tcPr>
          <w:p>
            <w:pPr>
              <w:spacing w:line="240" w:lineRule="exact"/>
              <w:jc w:val="center"/>
              <w:rPr>
                <w:rFonts w:asciiTheme="minorEastAsia" w:hAnsiTheme="minorEastAsia" w:eastAsiaTheme="minorEastAsia"/>
                <w:color w:val="auto"/>
              </w:rPr>
            </w:pPr>
          </w:p>
        </w:tc>
        <w:tc>
          <w:tcPr>
            <w:tcW w:w="6174" w:type="dxa"/>
            <w:vMerge w:val="continue"/>
            <w:shd w:val="clear" w:color="auto" w:fill="auto"/>
            <w:vAlign w:val="center"/>
          </w:tcPr>
          <w:p>
            <w:pPr>
              <w:spacing w:line="240" w:lineRule="exact"/>
              <w:ind w:firstLine="315" w:firstLineChars="150"/>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rFonts w:ascii="Calibri" w:hAnsi="Calibri"/>
                <w:color w:val="auto"/>
                <w:kern w:val="0"/>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hint="eastAsia" w:asciiTheme="minorEastAsia" w:hAnsiTheme="minorEastAsia" w:eastAsiaTheme="minorEastAsia"/>
                <w:color w:val="auto"/>
                <w:kern w:val="0"/>
              </w:rPr>
            </w:pPr>
            <w:r>
              <w:rPr>
                <w:rFonts w:hint="eastAsia" w:asciiTheme="minorEastAsia" w:hAnsiTheme="minorEastAsia" w:eastAsiaTheme="minorEastAsia"/>
                <w:color w:val="auto"/>
                <w:kern w:val="0"/>
              </w:rPr>
              <w:t>南宁市废弃电器电子产品回收拆解项目5#厂房</w:t>
            </w:r>
          </w:p>
        </w:tc>
        <w:tc>
          <w:tcPr>
            <w:tcW w:w="2700" w:type="dxa"/>
            <w:shd w:val="clear" w:color="auto" w:fill="auto"/>
            <w:vAlign w:val="center"/>
          </w:tcPr>
          <w:p>
            <w:pPr>
              <w:spacing w:line="240" w:lineRule="exact"/>
              <w:jc w:val="center"/>
              <w:rPr>
                <w:rFonts w:hint="eastAsia" w:asciiTheme="minorEastAsia" w:hAnsiTheme="minorEastAsia" w:eastAsiaTheme="minorEastAsia"/>
                <w:color w:val="auto"/>
                <w:kern w:val="0"/>
              </w:rPr>
            </w:pPr>
            <w:r>
              <w:rPr>
                <w:rFonts w:hint="eastAsia" w:asciiTheme="minorEastAsia" w:hAnsiTheme="minorEastAsia" w:eastAsiaTheme="minorEastAsia"/>
                <w:color w:val="auto"/>
                <w:kern w:val="0"/>
              </w:rPr>
              <w:t>01001AEN21-2200014</w:t>
            </w:r>
          </w:p>
        </w:tc>
        <w:tc>
          <w:tcPr>
            <w:tcW w:w="945" w:type="dxa"/>
            <w:vMerge w:val="continue"/>
            <w:shd w:val="clear" w:color="auto" w:fill="auto"/>
            <w:noWrap/>
            <w:vAlign w:val="center"/>
          </w:tcPr>
          <w:p>
            <w:pPr>
              <w:spacing w:line="240" w:lineRule="exact"/>
              <w:jc w:val="center"/>
              <w:rPr>
                <w:rFonts w:asciiTheme="minorEastAsia" w:hAnsiTheme="minorEastAsia" w:eastAsiaTheme="minorEastAsia"/>
                <w:color w:val="auto"/>
              </w:rPr>
            </w:pPr>
          </w:p>
        </w:tc>
        <w:tc>
          <w:tcPr>
            <w:tcW w:w="6174" w:type="dxa"/>
            <w:vMerge w:val="continue"/>
            <w:shd w:val="clear" w:color="auto" w:fill="auto"/>
            <w:vAlign w:val="center"/>
          </w:tcPr>
          <w:p>
            <w:pPr>
              <w:spacing w:line="240" w:lineRule="exact"/>
              <w:ind w:firstLine="315" w:firstLineChars="150"/>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6" w:type="dxa"/>
            <w:vMerge w:val="restart"/>
            <w:shd w:val="clear" w:color="auto" w:fill="auto"/>
            <w:noWrap/>
            <w:vAlign w:val="center"/>
          </w:tcPr>
          <w:p>
            <w:pPr>
              <w:spacing w:line="240" w:lineRule="exact"/>
              <w:jc w:val="center"/>
              <w:rPr>
                <w:rFonts w:hint="default" w:eastAsia="宋体"/>
                <w:color w:val="auto"/>
                <w:lang w:val="en-US" w:eastAsia="zh-CN"/>
              </w:rPr>
            </w:pPr>
            <w:r>
              <w:rPr>
                <w:rFonts w:hint="eastAsia"/>
                <w:color w:val="auto"/>
                <w:lang w:val="en-US" w:eastAsia="zh-CN"/>
              </w:rPr>
              <w:t>27</w:t>
            </w:r>
          </w:p>
        </w:tc>
        <w:tc>
          <w:tcPr>
            <w:tcW w:w="1362" w:type="dxa"/>
            <w:vMerge w:val="restart"/>
            <w:shd w:val="clear" w:color="auto" w:fill="auto"/>
            <w:vAlign w:val="center"/>
          </w:tcPr>
          <w:p>
            <w:pPr>
              <w:spacing w:line="240" w:lineRule="exact"/>
              <w:rPr>
                <w:color w:val="auto"/>
                <w:kern w:val="0"/>
              </w:rPr>
            </w:pPr>
            <w:r>
              <w:rPr>
                <w:rFonts w:hint="eastAsia"/>
                <w:color w:val="auto"/>
                <w:kern w:val="0"/>
              </w:rPr>
              <w:t>南宁市建测建设工程质量检测有限公司</w:t>
            </w:r>
          </w:p>
        </w:tc>
        <w:tc>
          <w:tcPr>
            <w:tcW w:w="808" w:type="dxa"/>
            <w:vMerge w:val="restart"/>
            <w:shd w:val="clear" w:color="auto" w:fill="auto"/>
            <w:vAlign w:val="center"/>
          </w:tcPr>
          <w:p>
            <w:pPr>
              <w:spacing w:line="240" w:lineRule="exact"/>
              <w:jc w:val="center"/>
              <w:rPr>
                <w:color w:val="auto"/>
              </w:rPr>
            </w:pPr>
            <w:r>
              <w:rPr>
                <w:rFonts w:hint="eastAsia"/>
                <w:color w:val="auto"/>
              </w:rPr>
              <w:t>乙级</w:t>
            </w:r>
          </w:p>
        </w:tc>
        <w:tc>
          <w:tcPr>
            <w:tcW w:w="3646" w:type="dxa"/>
            <w:shd w:val="clear" w:color="auto" w:fill="auto"/>
            <w:vAlign w:val="center"/>
          </w:tcPr>
          <w:p>
            <w:pPr>
              <w:spacing w:line="240" w:lineRule="exact"/>
              <w:rPr>
                <w:rFonts w:hint="eastAsia" w:asciiTheme="minorEastAsia" w:hAnsiTheme="minorEastAsia" w:eastAsiaTheme="minorEastAsia"/>
                <w:color w:val="auto"/>
                <w:kern w:val="0"/>
              </w:rPr>
            </w:pPr>
            <w:r>
              <w:rPr>
                <w:rFonts w:hint="eastAsia" w:asciiTheme="minorEastAsia" w:hAnsiTheme="minorEastAsia" w:eastAsiaTheme="minorEastAsia"/>
                <w:color w:val="auto"/>
                <w:kern w:val="0"/>
              </w:rPr>
              <w:t>南宁荣港城仓储二期改扩建工程荣港城停车库</w:t>
            </w:r>
          </w:p>
        </w:tc>
        <w:tc>
          <w:tcPr>
            <w:tcW w:w="2700" w:type="dxa"/>
            <w:shd w:val="clear" w:color="auto" w:fill="auto"/>
            <w:vAlign w:val="center"/>
          </w:tcPr>
          <w:p>
            <w:pPr>
              <w:spacing w:line="240" w:lineRule="exact"/>
              <w:jc w:val="center"/>
              <w:rPr>
                <w:rFonts w:hint="eastAsia" w:asciiTheme="minorEastAsia" w:hAnsiTheme="minorEastAsia" w:eastAsiaTheme="minorEastAsia"/>
                <w:color w:val="auto"/>
                <w:kern w:val="0"/>
              </w:rPr>
            </w:pPr>
            <w:r>
              <w:rPr>
                <w:rFonts w:hint="eastAsia" w:asciiTheme="minorEastAsia" w:hAnsiTheme="minorEastAsia" w:eastAsiaTheme="minorEastAsia"/>
                <w:color w:val="auto"/>
                <w:kern w:val="0"/>
              </w:rPr>
              <w:t>01255AEN21—2100001</w:t>
            </w:r>
          </w:p>
        </w:tc>
        <w:tc>
          <w:tcPr>
            <w:tcW w:w="945" w:type="dxa"/>
            <w:vMerge w:val="restart"/>
            <w:shd w:val="clear" w:color="auto" w:fill="auto"/>
            <w:noWrap/>
            <w:vAlign w:val="center"/>
          </w:tcPr>
          <w:p>
            <w:pPr>
              <w:spacing w:line="2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合格</w:t>
            </w:r>
          </w:p>
        </w:tc>
        <w:tc>
          <w:tcPr>
            <w:tcW w:w="6174" w:type="dxa"/>
            <w:vMerge w:val="restart"/>
            <w:shd w:val="clear" w:color="auto" w:fill="auto"/>
            <w:vAlign w:val="center"/>
          </w:tcPr>
          <w:p>
            <w:pPr>
              <w:spacing w:line="240" w:lineRule="exact"/>
              <w:ind w:firstLine="400" w:firstLineChars="200"/>
              <w:jc w:val="center"/>
              <w:rPr>
                <w:rFonts w:asciiTheme="minorEastAsia" w:hAnsiTheme="minorEastAsia" w:eastAsiaTheme="minorEastAsia"/>
                <w:color w:val="auto"/>
                <w:kern w:val="0"/>
              </w:rPr>
            </w:pPr>
            <w:r>
              <w:rPr>
                <w:rFonts w:hint="eastAsia"/>
                <w:color w:val="auto"/>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color w:val="auto"/>
                <w:kern w:val="0"/>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hint="eastAsia" w:asciiTheme="minorEastAsia" w:hAnsiTheme="minorEastAsia" w:eastAsiaTheme="minorEastAsia"/>
                <w:color w:val="auto"/>
                <w:kern w:val="0"/>
              </w:rPr>
            </w:pPr>
            <w:r>
              <w:rPr>
                <w:rFonts w:hint="eastAsia" w:asciiTheme="minorEastAsia" w:hAnsiTheme="minorEastAsia" w:eastAsiaTheme="minorEastAsia"/>
                <w:color w:val="auto"/>
                <w:kern w:val="0"/>
              </w:rPr>
              <w:t>年产22万立方米OBS生产线项目—热能辅房</w:t>
            </w:r>
          </w:p>
        </w:tc>
        <w:tc>
          <w:tcPr>
            <w:tcW w:w="2700" w:type="dxa"/>
            <w:shd w:val="clear" w:color="auto" w:fill="auto"/>
            <w:vAlign w:val="center"/>
          </w:tcPr>
          <w:p>
            <w:pPr>
              <w:spacing w:line="240" w:lineRule="exact"/>
              <w:jc w:val="center"/>
              <w:rPr>
                <w:rFonts w:hint="eastAsia" w:asciiTheme="minorEastAsia" w:hAnsiTheme="minorEastAsia" w:eastAsiaTheme="minorEastAsia"/>
                <w:color w:val="auto"/>
                <w:kern w:val="0"/>
              </w:rPr>
            </w:pPr>
            <w:r>
              <w:rPr>
                <w:rFonts w:hint="eastAsia" w:asciiTheme="minorEastAsia" w:hAnsiTheme="minorEastAsia" w:eastAsiaTheme="minorEastAsia"/>
                <w:color w:val="auto"/>
                <w:kern w:val="0"/>
              </w:rPr>
              <w:t>01255AEN20—2100013</w:t>
            </w:r>
          </w:p>
        </w:tc>
        <w:tc>
          <w:tcPr>
            <w:tcW w:w="945" w:type="dxa"/>
            <w:vMerge w:val="continue"/>
            <w:shd w:val="clear" w:color="auto" w:fill="auto"/>
            <w:noWrap/>
            <w:vAlign w:val="center"/>
          </w:tcPr>
          <w:p>
            <w:pPr>
              <w:spacing w:line="240" w:lineRule="exact"/>
              <w:ind w:firstLine="105" w:firstLineChars="50"/>
              <w:jc w:val="center"/>
              <w:rPr>
                <w:rFonts w:asciiTheme="minorEastAsia" w:hAnsiTheme="minorEastAsia" w:eastAsiaTheme="minorEastAsia"/>
                <w:color w:val="auto"/>
              </w:rPr>
            </w:pPr>
          </w:p>
        </w:tc>
        <w:tc>
          <w:tcPr>
            <w:tcW w:w="6174" w:type="dxa"/>
            <w:vMerge w:val="continue"/>
            <w:shd w:val="clear" w:color="auto" w:fill="auto"/>
            <w:vAlign w:val="center"/>
          </w:tcPr>
          <w:p>
            <w:pPr>
              <w:spacing w:line="240" w:lineRule="exact"/>
              <w:ind w:firstLine="420" w:firstLineChars="200"/>
              <w:rPr>
                <w:rFonts w:asciiTheme="minorEastAsia" w:hAnsiTheme="minorEastAsia" w:eastAsiaTheme="minorEastAsia"/>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426" w:type="dxa"/>
            <w:vMerge w:val="continue"/>
            <w:shd w:val="clear" w:color="auto" w:fill="auto"/>
            <w:noWrap/>
            <w:vAlign w:val="center"/>
          </w:tcPr>
          <w:p>
            <w:pPr>
              <w:spacing w:line="240" w:lineRule="exact"/>
              <w:jc w:val="center"/>
              <w:rPr>
                <w:color w:val="auto"/>
              </w:rPr>
            </w:pPr>
          </w:p>
        </w:tc>
        <w:tc>
          <w:tcPr>
            <w:tcW w:w="1362" w:type="dxa"/>
            <w:vMerge w:val="continue"/>
            <w:shd w:val="clear" w:color="auto" w:fill="auto"/>
            <w:vAlign w:val="center"/>
          </w:tcPr>
          <w:p>
            <w:pPr>
              <w:spacing w:line="240" w:lineRule="exact"/>
              <w:rPr>
                <w:color w:val="auto"/>
                <w:kern w:val="0"/>
              </w:rPr>
            </w:pPr>
          </w:p>
        </w:tc>
        <w:tc>
          <w:tcPr>
            <w:tcW w:w="808" w:type="dxa"/>
            <w:vMerge w:val="continue"/>
            <w:shd w:val="clear" w:color="auto" w:fill="auto"/>
            <w:vAlign w:val="center"/>
          </w:tcPr>
          <w:p>
            <w:pPr>
              <w:spacing w:line="240" w:lineRule="exact"/>
              <w:jc w:val="center"/>
              <w:rPr>
                <w:color w:val="auto"/>
              </w:rPr>
            </w:pPr>
          </w:p>
        </w:tc>
        <w:tc>
          <w:tcPr>
            <w:tcW w:w="3646" w:type="dxa"/>
            <w:shd w:val="clear" w:color="auto" w:fill="auto"/>
            <w:vAlign w:val="center"/>
          </w:tcPr>
          <w:p>
            <w:pPr>
              <w:spacing w:line="240" w:lineRule="exact"/>
              <w:rPr>
                <w:rFonts w:hint="eastAsia" w:asciiTheme="minorEastAsia" w:hAnsiTheme="minorEastAsia" w:eastAsiaTheme="minorEastAsia"/>
                <w:color w:val="auto"/>
                <w:kern w:val="0"/>
              </w:rPr>
            </w:pPr>
            <w:r>
              <w:rPr>
                <w:rFonts w:hint="eastAsia" w:asciiTheme="minorEastAsia" w:hAnsiTheme="minorEastAsia" w:eastAsiaTheme="minorEastAsia"/>
                <w:color w:val="auto"/>
                <w:kern w:val="0"/>
              </w:rPr>
              <w:t>合山产业转型工业园污水集中处理</w:t>
            </w:r>
          </w:p>
        </w:tc>
        <w:tc>
          <w:tcPr>
            <w:tcW w:w="2700" w:type="dxa"/>
            <w:shd w:val="clear" w:color="auto" w:fill="auto"/>
            <w:vAlign w:val="center"/>
          </w:tcPr>
          <w:p>
            <w:pPr>
              <w:spacing w:line="240" w:lineRule="exact"/>
              <w:jc w:val="center"/>
              <w:rPr>
                <w:rFonts w:hint="eastAsia" w:asciiTheme="minorEastAsia" w:hAnsiTheme="minorEastAsia" w:eastAsiaTheme="minorEastAsia"/>
                <w:color w:val="auto"/>
                <w:kern w:val="0"/>
              </w:rPr>
            </w:pPr>
            <w:r>
              <w:rPr>
                <w:rFonts w:hint="eastAsia" w:asciiTheme="minorEastAsia" w:hAnsiTheme="minorEastAsia" w:eastAsiaTheme="minorEastAsia"/>
                <w:color w:val="auto"/>
                <w:kern w:val="0"/>
              </w:rPr>
              <w:t>01255AEN20—2100021</w:t>
            </w:r>
          </w:p>
        </w:tc>
        <w:tc>
          <w:tcPr>
            <w:tcW w:w="945" w:type="dxa"/>
            <w:vMerge w:val="continue"/>
            <w:shd w:val="clear" w:color="auto" w:fill="auto"/>
            <w:noWrap/>
            <w:vAlign w:val="center"/>
          </w:tcPr>
          <w:p>
            <w:pPr>
              <w:spacing w:line="240" w:lineRule="exact"/>
              <w:ind w:firstLine="105" w:firstLineChars="50"/>
              <w:jc w:val="center"/>
              <w:rPr>
                <w:rFonts w:asciiTheme="minorEastAsia" w:hAnsiTheme="minorEastAsia" w:eastAsiaTheme="minorEastAsia"/>
                <w:color w:val="auto"/>
              </w:rPr>
            </w:pPr>
          </w:p>
        </w:tc>
        <w:tc>
          <w:tcPr>
            <w:tcW w:w="6174" w:type="dxa"/>
            <w:vMerge w:val="continue"/>
            <w:shd w:val="clear" w:color="auto" w:fill="auto"/>
            <w:vAlign w:val="center"/>
          </w:tcPr>
          <w:p>
            <w:pPr>
              <w:spacing w:line="240" w:lineRule="exact"/>
              <w:ind w:firstLine="420" w:firstLineChars="200"/>
              <w:rPr>
                <w:rFonts w:asciiTheme="minorEastAsia" w:hAnsiTheme="minorEastAsia" w:eastAsiaTheme="minorEastAsia"/>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426" w:type="dxa"/>
            <w:shd w:val="clear" w:color="auto" w:fill="auto"/>
            <w:noWrap/>
            <w:vAlign w:val="center"/>
          </w:tcPr>
          <w:p>
            <w:pPr>
              <w:spacing w:line="240" w:lineRule="exact"/>
              <w:jc w:val="center"/>
              <w:rPr>
                <w:rFonts w:hint="eastAsia" w:ascii="Times New Roman" w:hAnsi="Times New Roman" w:eastAsia="宋体" w:cs="Times New Roman"/>
                <w:color w:val="auto"/>
                <w:kern w:val="2"/>
                <w:sz w:val="21"/>
                <w:szCs w:val="22"/>
                <w:lang w:val="en-US" w:eastAsia="zh-CN" w:bidi="ar-SA"/>
              </w:rPr>
            </w:pPr>
            <w:r>
              <w:rPr>
                <w:rFonts w:hint="eastAsia"/>
                <w:color w:val="auto"/>
              </w:rPr>
              <w:t>2</w:t>
            </w:r>
            <w:r>
              <w:rPr>
                <w:rFonts w:hint="eastAsia"/>
                <w:color w:val="auto"/>
                <w:lang w:val="en-US" w:eastAsia="zh-CN"/>
              </w:rPr>
              <w:t>8</w:t>
            </w:r>
          </w:p>
        </w:tc>
        <w:tc>
          <w:tcPr>
            <w:tcW w:w="1362" w:type="dxa"/>
            <w:shd w:val="clear" w:color="auto" w:fill="auto"/>
            <w:vAlign w:val="center"/>
          </w:tcPr>
          <w:p>
            <w:pPr>
              <w:spacing w:line="240" w:lineRule="exact"/>
              <w:rPr>
                <w:rFonts w:ascii="Times New Roman" w:hAnsi="Times New Roman" w:eastAsia="宋体" w:cs="Times New Roman"/>
                <w:color w:val="auto"/>
                <w:kern w:val="2"/>
                <w:sz w:val="21"/>
                <w:szCs w:val="21"/>
                <w:lang w:val="en-US" w:eastAsia="zh-CN" w:bidi="ar-SA"/>
              </w:rPr>
            </w:pPr>
            <w:r>
              <w:rPr>
                <w:rFonts w:hint="eastAsia"/>
                <w:color w:val="auto"/>
                <w:kern w:val="0"/>
              </w:rPr>
              <w:t>广西恒信工程质量检测咨询有限责任公司</w:t>
            </w:r>
          </w:p>
        </w:tc>
        <w:tc>
          <w:tcPr>
            <w:tcW w:w="808" w:type="dxa"/>
            <w:shd w:val="clear" w:color="auto" w:fill="auto"/>
            <w:vAlign w:val="center"/>
          </w:tcPr>
          <w:p>
            <w:pPr>
              <w:spacing w:line="240" w:lineRule="exact"/>
              <w:jc w:val="center"/>
              <w:rPr>
                <w:rFonts w:ascii="Times New Roman" w:hAnsi="Times New Roman" w:eastAsia="宋体" w:cs="Times New Roman"/>
                <w:color w:val="auto"/>
                <w:kern w:val="2"/>
                <w:sz w:val="21"/>
                <w:szCs w:val="22"/>
                <w:lang w:val="en-US" w:eastAsia="zh-CN" w:bidi="ar-SA"/>
              </w:rPr>
            </w:pPr>
            <w:r>
              <w:rPr>
                <w:rFonts w:hint="eastAsia"/>
                <w:color w:val="auto"/>
              </w:rPr>
              <w:t>乙级</w:t>
            </w:r>
          </w:p>
        </w:tc>
        <w:tc>
          <w:tcPr>
            <w:tcW w:w="3646" w:type="dxa"/>
            <w:shd w:val="clear" w:color="auto" w:fill="auto"/>
            <w:vAlign w:val="center"/>
          </w:tcPr>
          <w:p>
            <w:pPr>
              <w:spacing w:line="240" w:lineRule="exact"/>
              <w:jc w:val="center"/>
              <w:rPr>
                <w:rFonts w:hint="eastAsia" w:cs="Times New Roman" w:asciiTheme="minorEastAsia" w:hAnsiTheme="minorEastAsia" w:eastAsiaTheme="minorEastAsia"/>
                <w:color w:val="auto"/>
                <w:kern w:val="0"/>
                <w:sz w:val="21"/>
                <w:szCs w:val="22"/>
                <w:lang w:val="en-US" w:eastAsia="zh-CN" w:bidi="ar-SA"/>
              </w:rPr>
            </w:pPr>
            <w:r>
              <w:rPr>
                <w:rFonts w:hint="eastAsia"/>
                <w:color w:val="auto"/>
                <w:sz w:val="20"/>
                <w:szCs w:val="20"/>
              </w:rPr>
              <w:t>——</w:t>
            </w:r>
          </w:p>
        </w:tc>
        <w:tc>
          <w:tcPr>
            <w:tcW w:w="2700" w:type="dxa"/>
            <w:shd w:val="clear" w:color="auto" w:fill="auto"/>
            <w:vAlign w:val="center"/>
          </w:tcPr>
          <w:p>
            <w:pPr>
              <w:spacing w:line="240" w:lineRule="exact"/>
              <w:jc w:val="center"/>
              <w:rPr>
                <w:rFonts w:hint="eastAsia" w:cs="Times New Roman" w:asciiTheme="minorEastAsia" w:hAnsiTheme="minorEastAsia" w:eastAsiaTheme="minorEastAsia"/>
                <w:color w:val="auto"/>
                <w:kern w:val="0"/>
                <w:sz w:val="21"/>
                <w:szCs w:val="22"/>
                <w:lang w:val="en-US" w:eastAsia="zh-CN" w:bidi="ar-SA"/>
              </w:rPr>
            </w:pPr>
            <w:r>
              <w:rPr>
                <w:rFonts w:hint="eastAsia"/>
                <w:color w:val="auto"/>
                <w:sz w:val="20"/>
                <w:szCs w:val="20"/>
              </w:rPr>
              <w:t>——</w:t>
            </w:r>
          </w:p>
        </w:tc>
        <w:tc>
          <w:tcPr>
            <w:tcW w:w="945" w:type="dxa"/>
            <w:shd w:val="clear" w:color="auto" w:fill="auto"/>
            <w:noWrap/>
            <w:vAlign w:val="center"/>
          </w:tcPr>
          <w:p>
            <w:pPr>
              <w:spacing w:line="240" w:lineRule="exact"/>
              <w:jc w:val="center"/>
              <w:rPr>
                <w:rFonts w:cs="Times New Roman" w:asciiTheme="minorEastAsia" w:hAnsiTheme="minorEastAsia" w:eastAsiaTheme="minorEastAsia"/>
                <w:color w:val="auto"/>
                <w:kern w:val="2"/>
                <w:sz w:val="21"/>
                <w:szCs w:val="22"/>
                <w:lang w:val="en-US" w:eastAsia="zh-CN" w:bidi="ar-SA"/>
              </w:rPr>
            </w:pPr>
            <w:r>
              <w:rPr>
                <w:rFonts w:hint="eastAsia"/>
                <w:color w:val="auto"/>
                <w:sz w:val="20"/>
                <w:szCs w:val="20"/>
              </w:rPr>
              <w:t>——</w:t>
            </w:r>
          </w:p>
        </w:tc>
        <w:tc>
          <w:tcPr>
            <w:tcW w:w="6174" w:type="dxa"/>
            <w:shd w:val="clear" w:color="auto" w:fill="auto"/>
            <w:vAlign w:val="center"/>
          </w:tcPr>
          <w:p>
            <w:pPr>
              <w:spacing w:line="240" w:lineRule="exact"/>
              <w:rPr>
                <w:rFonts w:cs="Times New Roman" w:asciiTheme="minorEastAsia" w:hAnsiTheme="minorEastAsia" w:eastAsiaTheme="minorEastAsia"/>
                <w:color w:val="auto"/>
                <w:kern w:val="2"/>
                <w:sz w:val="20"/>
                <w:szCs w:val="20"/>
                <w:lang w:val="en-US" w:eastAsia="zh-CN" w:bidi="ar-SA"/>
              </w:rPr>
            </w:pPr>
            <w:r>
              <w:rPr>
                <w:rFonts w:hint="eastAsia" w:asciiTheme="minorEastAsia" w:hAnsiTheme="minorEastAsia" w:eastAsiaTheme="minorEastAsia"/>
                <w:color w:val="auto"/>
                <w:kern w:val="0"/>
              </w:rPr>
              <w:t>全年未开展雷电防护装置检测业务。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426" w:type="dxa"/>
            <w:shd w:val="clear" w:color="auto" w:fill="auto"/>
            <w:noWrap/>
            <w:vAlign w:val="center"/>
          </w:tcPr>
          <w:p>
            <w:pPr>
              <w:spacing w:line="240" w:lineRule="exact"/>
              <w:jc w:val="center"/>
              <w:rPr>
                <w:rFonts w:hint="eastAsia" w:ascii="Times New Roman" w:hAnsi="Times New Roman" w:eastAsia="宋体" w:cs="Times New Roman"/>
                <w:color w:val="auto"/>
                <w:kern w:val="2"/>
                <w:sz w:val="21"/>
                <w:szCs w:val="22"/>
                <w:lang w:val="en-US" w:eastAsia="zh-CN" w:bidi="ar-SA"/>
              </w:rPr>
            </w:pPr>
            <w:r>
              <w:rPr>
                <w:rFonts w:hint="eastAsia"/>
                <w:color w:val="auto"/>
              </w:rPr>
              <w:t>2</w:t>
            </w:r>
            <w:r>
              <w:rPr>
                <w:rFonts w:hint="eastAsia"/>
                <w:color w:val="auto"/>
                <w:lang w:val="en-US" w:eastAsia="zh-CN"/>
              </w:rPr>
              <w:t>9</w:t>
            </w:r>
          </w:p>
        </w:tc>
        <w:tc>
          <w:tcPr>
            <w:tcW w:w="1362" w:type="dxa"/>
            <w:shd w:val="clear" w:color="auto" w:fill="auto"/>
            <w:vAlign w:val="center"/>
          </w:tcPr>
          <w:p>
            <w:pPr>
              <w:spacing w:line="240" w:lineRule="exact"/>
              <w:rPr>
                <w:rFonts w:ascii="Times New Roman" w:hAnsi="Times New Roman" w:eastAsia="宋体" w:cs="Times New Roman"/>
                <w:color w:val="auto"/>
                <w:kern w:val="0"/>
                <w:sz w:val="21"/>
                <w:szCs w:val="22"/>
                <w:lang w:val="en-US" w:eastAsia="zh-CN" w:bidi="ar-SA"/>
              </w:rPr>
            </w:pPr>
            <w:r>
              <w:rPr>
                <w:rFonts w:hint="eastAsia"/>
                <w:color w:val="auto"/>
                <w:kern w:val="0"/>
              </w:rPr>
              <w:t>广西嘉泓景工程项目管理有限公司</w:t>
            </w:r>
          </w:p>
        </w:tc>
        <w:tc>
          <w:tcPr>
            <w:tcW w:w="808" w:type="dxa"/>
            <w:shd w:val="clear" w:color="auto" w:fill="auto"/>
            <w:vAlign w:val="center"/>
          </w:tcPr>
          <w:p>
            <w:pPr>
              <w:spacing w:line="240" w:lineRule="exact"/>
              <w:jc w:val="center"/>
              <w:rPr>
                <w:rFonts w:ascii="Times New Roman" w:hAnsi="Times New Roman" w:eastAsia="宋体" w:cs="Times New Roman"/>
                <w:color w:val="auto"/>
                <w:kern w:val="2"/>
                <w:sz w:val="21"/>
                <w:szCs w:val="22"/>
                <w:lang w:val="en-US" w:eastAsia="zh-CN" w:bidi="ar-SA"/>
              </w:rPr>
            </w:pPr>
            <w:r>
              <w:rPr>
                <w:rFonts w:hint="eastAsia"/>
                <w:color w:val="auto"/>
              </w:rPr>
              <w:t>乙级</w:t>
            </w:r>
          </w:p>
        </w:tc>
        <w:tc>
          <w:tcPr>
            <w:tcW w:w="3646" w:type="dxa"/>
            <w:shd w:val="clear" w:color="auto" w:fill="auto"/>
            <w:vAlign w:val="center"/>
          </w:tcPr>
          <w:p>
            <w:pPr>
              <w:spacing w:line="240" w:lineRule="exact"/>
              <w:jc w:val="center"/>
              <w:rPr>
                <w:rFonts w:hint="eastAsia" w:cs="Times New Roman" w:asciiTheme="minorEastAsia" w:hAnsiTheme="minorEastAsia" w:eastAsiaTheme="minorEastAsia"/>
                <w:color w:val="auto"/>
                <w:kern w:val="0"/>
                <w:sz w:val="21"/>
                <w:szCs w:val="22"/>
                <w:lang w:val="en-US" w:eastAsia="zh-CN" w:bidi="ar-SA"/>
              </w:rPr>
            </w:pPr>
            <w:r>
              <w:rPr>
                <w:rFonts w:hint="eastAsia"/>
                <w:color w:val="auto"/>
                <w:sz w:val="20"/>
                <w:szCs w:val="20"/>
              </w:rPr>
              <w:t>——</w:t>
            </w:r>
          </w:p>
        </w:tc>
        <w:tc>
          <w:tcPr>
            <w:tcW w:w="2700" w:type="dxa"/>
            <w:shd w:val="clear" w:color="auto" w:fill="auto"/>
            <w:vAlign w:val="center"/>
          </w:tcPr>
          <w:p>
            <w:pPr>
              <w:spacing w:line="240" w:lineRule="exact"/>
              <w:jc w:val="center"/>
              <w:rPr>
                <w:rFonts w:hint="eastAsia" w:cs="Times New Roman" w:asciiTheme="minorEastAsia" w:hAnsiTheme="minorEastAsia" w:eastAsiaTheme="minorEastAsia"/>
                <w:color w:val="auto"/>
                <w:kern w:val="0"/>
                <w:sz w:val="21"/>
                <w:szCs w:val="22"/>
                <w:lang w:val="en-US" w:eastAsia="zh-CN" w:bidi="ar-SA"/>
              </w:rPr>
            </w:pPr>
            <w:r>
              <w:rPr>
                <w:rFonts w:hint="eastAsia"/>
                <w:color w:val="auto"/>
                <w:sz w:val="20"/>
                <w:szCs w:val="20"/>
              </w:rPr>
              <w:t>——</w:t>
            </w:r>
          </w:p>
        </w:tc>
        <w:tc>
          <w:tcPr>
            <w:tcW w:w="945" w:type="dxa"/>
            <w:shd w:val="clear" w:color="auto" w:fill="auto"/>
            <w:noWrap/>
            <w:vAlign w:val="center"/>
          </w:tcPr>
          <w:p>
            <w:pPr>
              <w:spacing w:line="240" w:lineRule="exact"/>
              <w:jc w:val="center"/>
              <w:rPr>
                <w:rFonts w:cs="Times New Roman" w:asciiTheme="minorEastAsia" w:hAnsiTheme="minorEastAsia" w:eastAsiaTheme="minorEastAsia"/>
                <w:color w:val="auto"/>
                <w:kern w:val="2"/>
                <w:sz w:val="21"/>
                <w:szCs w:val="22"/>
                <w:lang w:val="en-US" w:eastAsia="zh-CN" w:bidi="ar-SA"/>
              </w:rPr>
            </w:pPr>
            <w:r>
              <w:rPr>
                <w:rFonts w:hint="eastAsia"/>
                <w:color w:val="auto"/>
                <w:sz w:val="20"/>
                <w:szCs w:val="20"/>
              </w:rPr>
              <w:t>——</w:t>
            </w:r>
          </w:p>
        </w:tc>
        <w:tc>
          <w:tcPr>
            <w:tcW w:w="6174" w:type="dxa"/>
            <w:shd w:val="clear" w:color="auto" w:fill="auto"/>
            <w:vAlign w:val="center"/>
          </w:tcPr>
          <w:p>
            <w:pPr>
              <w:spacing w:line="240" w:lineRule="exact"/>
              <w:rPr>
                <w:rFonts w:hint="eastAsia" w:cs="Times New Roman" w:asciiTheme="minorEastAsia" w:hAnsiTheme="minorEastAsia" w:eastAsiaTheme="minorEastAsia"/>
                <w:color w:val="auto"/>
                <w:kern w:val="0"/>
                <w:sz w:val="21"/>
                <w:szCs w:val="22"/>
                <w:lang w:val="en-US" w:eastAsia="zh-CN" w:bidi="ar-SA"/>
              </w:rPr>
            </w:pPr>
            <w:r>
              <w:rPr>
                <w:rFonts w:hint="eastAsia" w:asciiTheme="minorEastAsia" w:hAnsiTheme="minorEastAsia" w:eastAsiaTheme="minorEastAsia"/>
                <w:color w:val="auto"/>
                <w:kern w:val="0"/>
              </w:rPr>
              <w:t>全年未开展雷电防护装置检测业务</w:t>
            </w:r>
            <w:r>
              <w:rPr>
                <w:rFonts w:hint="eastAsia" w:asciiTheme="minorEastAsia" w:hAnsiTheme="minorEastAsia" w:eastAsiaTheme="minorEastAsia"/>
                <w:color w:val="auto"/>
                <w:kern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426" w:type="dxa"/>
            <w:shd w:val="clear" w:color="auto" w:fill="auto"/>
            <w:noWrap/>
            <w:vAlign w:val="center"/>
          </w:tcPr>
          <w:p>
            <w:pPr>
              <w:spacing w:line="240" w:lineRule="exact"/>
              <w:jc w:val="center"/>
              <w:rPr>
                <w:rFonts w:hint="default" w:eastAsia="宋体"/>
                <w:color w:val="auto"/>
                <w:lang w:val="en-US" w:eastAsia="zh-CN"/>
              </w:rPr>
            </w:pPr>
            <w:r>
              <w:rPr>
                <w:rFonts w:hint="eastAsia"/>
                <w:color w:val="auto"/>
                <w:lang w:val="en-US" w:eastAsia="zh-CN"/>
              </w:rPr>
              <w:t>30</w:t>
            </w:r>
          </w:p>
        </w:tc>
        <w:tc>
          <w:tcPr>
            <w:tcW w:w="1362" w:type="dxa"/>
            <w:shd w:val="clear" w:color="auto" w:fill="auto"/>
            <w:vAlign w:val="center"/>
          </w:tcPr>
          <w:p>
            <w:pPr>
              <w:spacing w:line="240" w:lineRule="exact"/>
              <w:rPr>
                <w:rFonts w:hint="eastAsia"/>
                <w:color w:val="auto"/>
                <w:kern w:val="0"/>
              </w:rPr>
            </w:pPr>
            <w:r>
              <w:rPr>
                <w:rFonts w:hint="eastAsia"/>
                <w:color w:val="auto"/>
                <w:szCs w:val="21"/>
                <w:lang w:eastAsia="zh-CN"/>
              </w:rPr>
              <w:t>盐城市防雷设施检测有限公司</w:t>
            </w:r>
          </w:p>
        </w:tc>
        <w:tc>
          <w:tcPr>
            <w:tcW w:w="808" w:type="dxa"/>
            <w:shd w:val="clear" w:color="auto" w:fill="auto"/>
            <w:vAlign w:val="center"/>
          </w:tcPr>
          <w:p>
            <w:pPr>
              <w:spacing w:line="240" w:lineRule="exact"/>
              <w:jc w:val="center"/>
              <w:rPr>
                <w:rFonts w:hint="default" w:eastAsia="宋体"/>
                <w:color w:val="auto"/>
                <w:lang w:val="en-US" w:eastAsia="zh-CN"/>
              </w:rPr>
            </w:pPr>
            <w:r>
              <w:rPr>
                <w:rFonts w:hint="eastAsia"/>
                <w:color w:val="auto"/>
                <w:lang w:val="en-US" w:eastAsia="zh-CN"/>
              </w:rPr>
              <w:t>甲级</w:t>
            </w:r>
          </w:p>
        </w:tc>
        <w:tc>
          <w:tcPr>
            <w:tcW w:w="3646" w:type="dxa"/>
            <w:shd w:val="clear" w:color="auto" w:fill="auto"/>
            <w:vAlign w:val="center"/>
          </w:tcPr>
          <w:p>
            <w:pPr>
              <w:spacing w:line="240" w:lineRule="exact"/>
              <w:jc w:val="center"/>
              <w:rPr>
                <w:rFonts w:hint="eastAsia" w:asciiTheme="minorEastAsia" w:hAnsiTheme="minorEastAsia" w:eastAsiaTheme="minorEastAsia"/>
                <w:color w:val="auto"/>
                <w:kern w:val="0"/>
              </w:rPr>
            </w:pPr>
            <w:r>
              <w:rPr>
                <w:rFonts w:hint="eastAsia"/>
                <w:color w:val="auto"/>
                <w:sz w:val="20"/>
                <w:szCs w:val="20"/>
              </w:rPr>
              <w:t>——</w:t>
            </w:r>
          </w:p>
        </w:tc>
        <w:tc>
          <w:tcPr>
            <w:tcW w:w="2700" w:type="dxa"/>
            <w:shd w:val="clear" w:color="auto" w:fill="auto"/>
            <w:vAlign w:val="center"/>
          </w:tcPr>
          <w:p>
            <w:pPr>
              <w:spacing w:line="240" w:lineRule="exact"/>
              <w:jc w:val="center"/>
              <w:rPr>
                <w:rFonts w:hint="eastAsia" w:asciiTheme="minorEastAsia" w:hAnsiTheme="minorEastAsia" w:eastAsiaTheme="minorEastAsia"/>
                <w:color w:val="auto"/>
                <w:kern w:val="0"/>
              </w:rPr>
            </w:pPr>
            <w:r>
              <w:rPr>
                <w:rFonts w:hint="eastAsia"/>
                <w:color w:val="auto"/>
                <w:sz w:val="20"/>
                <w:szCs w:val="20"/>
              </w:rPr>
              <w:t>——</w:t>
            </w:r>
          </w:p>
        </w:tc>
        <w:tc>
          <w:tcPr>
            <w:tcW w:w="945" w:type="dxa"/>
            <w:shd w:val="clear" w:color="auto" w:fill="auto"/>
            <w:noWrap/>
            <w:vAlign w:val="center"/>
          </w:tcPr>
          <w:p>
            <w:pPr>
              <w:spacing w:line="240" w:lineRule="exact"/>
              <w:jc w:val="center"/>
              <w:rPr>
                <w:rFonts w:hint="eastAsia" w:asciiTheme="minorEastAsia" w:hAnsiTheme="minorEastAsia" w:eastAsiaTheme="minorEastAsia"/>
                <w:color w:val="auto"/>
              </w:rPr>
            </w:pPr>
            <w:r>
              <w:rPr>
                <w:rFonts w:hint="eastAsia"/>
                <w:color w:val="auto"/>
                <w:sz w:val="20"/>
                <w:szCs w:val="20"/>
              </w:rPr>
              <w:t>——</w:t>
            </w:r>
          </w:p>
        </w:tc>
        <w:tc>
          <w:tcPr>
            <w:tcW w:w="6174" w:type="dxa"/>
            <w:shd w:val="clear" w:color="auto" w:fill="auto"/>
            <w:vAlign w:val="center"/>
          </w:tcPr>
          <w:p>
            <w:pPr>
              <w:spacing w:line="240" w:lineRule="exact"/>
              <w:rPr>
                <w:rFonts w:hint="eastAsia" w:asciiTheme="minorEastAsia" w:hAnsiTheme="minorEastAsia" w:eastAsiaTheme="minorEastAsia"/>
                <w:color w:val="auto"/>
                <w:kern w:val="0"/>
                <w:lang w:eastAsia="zh-CN"/>
              </w:rPr>
            </w:pPr>
            <w:r>
              <w:rPr>
                <w:rFonts w:hint="eastAsia" w:asciiTheme="minorEastAsia" w:hAnsiTheme="minorEastAsia" w:eastAsiaTheme="minorEastAsia"/>
                <w:color w:val="auto"/>
                <w:kern w:val="0"/>
                <w:lang w:eastAsia="zh-CN"/>
              </w:rPr>
              <w:t>已不在广西行政区域内开展业务。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426" w:type="dxa"/>
            <w:shd w:val="clear" w:color="auto" w:fill="auto"/>
            <w:noWrap/>
            <w:vAlign w:val="center"/>
          </w:tcPr>
          <w:p>
            <w:pPr>
              <w:spacing w:line="240" w:lineRule="exact"/>
              <w:jc w:val="center"/>
              <w:rPr>
                <w:rFonts w:hint="default" w:eastAsia="宋体"/>
                <w:color w:val="auto"/>
                <w:lang w:val="en-US" w:eastAsia="zh-CN"/>
              </w:rPr>
            </w:pPr>
            <w:r>
              <w:rPr>
                <w:rFonts w:hint="eastAsia"/>
                <w:color w:val="auto"/>
                <w:lang w:val="en-US" w:eastAsia="zh-CN"/>
              </w:rPr>
              <w:t>31</w:t>
            </w:r>
          </w:p>
        </w:tc>
        <w:tc>
          <w:tcPr>
            <w:tcW w:w="1362" w:type="dxa"/>
            <w:shd w:val="clear" w:color="auto" w:fill="auto"/>
            <w:vAlign w:val="center"/>
          </w:tcPr>
          <w:p>
            <w:pPr>
              <w:spacing w:line="240" w:lineRule="exact"/>
              <w:rPr>
                <w:rFonts w:hint="eastAsia"/>
                <w:color w:val="auto"/>
                <w:kern w:val="0"/>
              </w:rPr>
            </w:pPr>
            <w:r>
              <w:rPr>
                <w:rFonts w:hint="eastAsia"/>
                <w:color w:val="auto"/>
                <w:szCs w:val="21"/>
                <w:lang w:eastAsia="zh-CN"/>
              </w:rPr>
              <w:t>广西弘哲检测技术有限公司</w:t>
            </w:r>
          </w:p>
        </w:tc>
        <w:tc>
          <w:tcPr>
            <w:tcW w:w="808" w:type="dxa"/>
            <w:shd w:val="clear" w:color="auto" w:fill="auto"/>
            <w:vAlign w:val="center"/>
          </w:tcPr>
          <w:p>
            <w:pPr>
              <w:spacing w:line="240" w:lineRule="exact"/>
              <w:jc w:val="center"/>
              <w:rPr>
                <w:rFonts w:hint="eastAsia" w:eastAsia="宋体"/>
                <w:color w:val="auto"/>
                <w:lang w:eastAsia="zh-CN"/>
              </w:rPr>
            </w:pPr>
            <w:r>
              <w:rPr>
                <w:rFonts w:hint="eastAsia"/>
                <w:color w:val="auto"/>
                <w:lang w:eastAsia="zh-CN"/>
              </w:rPr>
              <w:t>乙级</w:t>
            </w:r>
          </w:p>
        </w:tc>
        <w:tc>
          <w:tcPr>
            <w:tcW w:w="3646" w:type="dxa"/>
            <w:shd w:val="clear" w:color="auto" w:fill="auto"/>
            <w:vAlign w:val="center"/>
          </w:tcPr>
          <w:p>
            <w:pPr>
              <w:spacing w:line="240" w:lineRule="exact"/>
              <w:jc w:val="center"/>
              <w:rPr>
                <w:rFonts w:hint="eastAsia" w:asciiTheme="minorEastAsia" w:hAnsiTheme="minorEastAsia" w:eastAsiaTheme="minorEastAsia"/>
                <w:color w:val="auto"/>
                <w:kern w:val="0"/>
              </w:rPr>
            </w:pPr>
            <w:r>
              <w:rPr>
                <w:rFonts w:hint="eastAsia"/>
                <w:color w:val="auto"/>
                <w:sz w:val="20"/>
                <w:szCs w:val="20"/>
              </w:rPr>
              <w:t>——</w:t>
            </w:r>
          </w:p>
        </w:tc>
        <w:tc>
          <w:tcPr>
            <w:tcW w:w="2700" w:type="dxa"/>
            <w:shd w:val="clear" w:color="auto" w:fill="auto"/>
            <w:vAlign w:val="center"/>
          </w:tcPr>
          <w:p>
            <w:pPr>
              <w:spacing w:line="240" w:lineRule="exact"/>
              <w:jc w:val="center"/>
              <w:rPr>
                <w:rFonts w:hint="eastAsia" w:asciiTheme="minorEastAsia" w:hAnsiTheme="minorEastAsia" w:eastAsiaTheme="minorEastAsia"/>
                <w:color w:val="auto"/>
                <w:kern w:val="0"/>
              </w:rPr>
            </w:pPr>
            <w:r>
              <w:rPr>
                <w:rFonts w:hint="eastAsia"/>
                <w:color w:val="auto"/>
                <w:sz w:val="20"/>
                <w:szCs w:val="20"/>
              </w:rPr>
              <w:t>——</w:t>
            </w:r>
          </w:p>
        </w:tc>
        <w:tc>
          <w:tcPr>
            <w:tcW w:w="945" w:type="dxa"/>
            <w:shd w:val="clear" w:color="auto" w:fill="auto"/>
            <w:noWrap/>
            <w:vAlign w:val="center"/>
          </w:tcPr>
          <w:p>
            <w:pPr>
              <w:spacing w:line="240" w:lineRule="exact"/>
              <w:jc w:val="center"/>
              <w:rPr>
                <w:rFonts w:hint="eastAsia" w:asciiTheme="minorEastAsia" w:hAnsiTheme="minorEastAsia" w:eastAsiaTheme="minorEastAsia"/>
                <w:color w:val="auto"/>
              </w:rPr>
            </w:pPr>
            <w:r>
              <w:rPr>
                <w:rFonts w:hint="eastAsia"/>
                <w:color w:val="auto"/>
                <w:sz w:val="20"/>
                <w:szCs w:val="20"/>
              </w:rPr>
              <w:t>——</w:t>
            </w:r>
          </w:p>
        </w:tc>
        <w:tc>
          <w:tcPr>
            <w:tcW w:w="6174" w:type="dxa"/>
            <w:shd w:val="clear" w:color="auto" w:fill="auto"/>
            <w:vAlign w:val="center"/>
          </w:tcPr>
          <w:p>
            <w:pPr>
              <w:spacing w:line="240" w:lineRule="exact"/>
              <w:rPr>
                <w:rFonts w:hint="eastAsia" w:asciiTheme="minorEastAsia" w:hAnsiTheme="minorEastAsia" w:eastAsiaTheme="minorEastAsia"/>
                <w:color w:val="auto"/>
                <w:kern w:val="0"/>
                <w:lang w:eastAsia="zh-CN"/>
              </w:rPr>
            </w:pPr>
            <w:r>
              <w:rPr>
                <w:rFonts w:hint="eastAsia" w:asciiTheme="minorEastAsia" w:hAnsiTheme="minorEastAsia" w:eastAsiaTheme="minorEastAsia"/>
                <w:color w:val="auto"/>
                <w:kern w:val="0"/>
                <w:lang w:eastAsia="zh-CN"/>
              </w:rPr>
              <w:t>已注销资质。</w:t>
            </w:r>
          </w:p>
        </w:tc>
      </w:tr>
      <w:bookmarkEnd w:id="0"/>
    </w:tbl>
    <w:p/>
    <w:sectPr>
      <w:footerReference r:id="rId3" w:type="default"/>
      <w:pgSz w:w="16838" w:h="11906" w:orient="landscape"/>
      <w:pgMar w:top="1644" w:right="1021" w:bottom="1644"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16</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trackRevisions w:val="1"/>
  <w:documentProtection w:formatting="1"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8CE"/>
    <w:rsid w:val="00000033"/>
    <w:rsid w:val="000009F6"/>
    <w:rsid w:val="00000DEC"/>
    <w:rsid w:val="00001C34"/>
    <w:rsid w:val="000037D8"/>
    <w:rsid w:val="000048BE"/>
    <w:rsid w:val="00004F8A"/>
    <w:rsid w:val="0000597E"/>
    <w:rsid w:val="00006586"/>
    <w:rsid w:val="00007B40"/>
    <w:rsid w:val="00010C8D"/>
    <w:rsid w:val="00011783"/>
    <w:rsid w:val="00012577"/>
    <w:rsid w:val="0002032D"/>
    <w:rsid w:val="00020792"/>
    <w:rsid w:val="00021A7D"/>
    <w:rsid w:val="000229A0"/>
    <w:rsid w:val="00022A86"/>
    <w:rsid w:val="0002392A"/>
    <w:rsid w:val="000241B9"/>
    <w:rsid w:val="00031804"/>
    <w:rsid w:val="00031F03"/>
    <w:rsid w:val="00032622"/>
    <w:rsid w:val="00033F70"/>
    <w:rsid w:val="00034587"/>
    <w:rsid w:val="00036D4C"/>
    <w:rsid w:val="00037E78"/>
    <w:rsid w:val="0004216E"/>
    <w:rsid w:val="00042D00"/>
    <w:rsid w:val="00045394"/>
    <w:rsid w:val="00046023"/>
    <w:rsid w:val="00046215"/>
    <w:rsid w:val="00047AAE"/>
    <w:rsid w:val="00047FB3"/>
    <w:rsid w:val="00050104"/>
    <w:rsid w:val="0005245E"/>
    <w:rsid w:val="000534A6"/>
    <w:rsid w:val="000557C9"/>
    <w:rsid w:val="00057D2B"/>
    <w:rsid w:val="00057DC2"/>
    <w:rsid w:val="00061126"/>
    <w:rsid w:val="000613DD"/>
    <w:rsid w:val="00061962"/>
    <w:rsid w:val="00062937"/>
    <w:rsid w:val="000670C8"/>
    <w:rsid w:val="0006737C"/>
    <w:rsid w:val="0007100B"/>
    <w:rsid w:val="00072382"/>
    <w:rsid w:val="00072AF6"/>
    <w:rsid w:val="00073E6D"/>
    <w:rsid w:val="0007448C"/>
    <w:rsid w:val="00076EEB"/>
    <w:rsid w:val="00081C71"/>
    <w:rsid w:val="00082CD9"/>
    <w:rsid w:val="00083C30"/>
    <w:rsid w:val="00084334"/>
    <w:rsid w:val="000871E3"/>
    <w:rsid w:val="00090438"/>
    <w:rsid w:val="000905B6"/>
    <w:rsid w:val="00090BDB"/>
    <w:rsid w:val="000915DA"/>
    <w:rsid w:val="00094064"/>
    <w:rsid w:val="00094A3B"/>
    <w:rsid w:val="00094A51"/>
    <w:rsid w:val="00096195"/>
    <w:rsid w:val="00096739"/>
    <w:rsid w:val="00096961"/>
    <w:rsid w:val="00096B64"/>
    <w:rsid w:val="00097A9C"/>
    <w:rsid w:val="000A0217"/>
    <w:rsid w:val="000A108A"/>
    <w:rsid w:val="000A1473"/>
    <w:rsid w:val="000A28DF"/>
    <w:rsid w:val="000A2E07"/>
    <w:rsid w:val="000A51F2"/>
    <w:rsid w:val="000A56FF"/>
    <w:rsid w:val="000A5C95"/>
    <w:rsid w:val="000A65D7"/>
    <w:rsid w:val="000B069B"/>
    <w:rsid w:val="000B077A"/>
    <w:rsid w:val="000B2400"/>
    <w:rsid w:val="000B292B"/>
    <w:rsid w:val="000B368D"/>
    <w:rsid w:val="000B3FF4"/>
    <w:rsid w:val="000B63D2"/>
    <w:rsid w:val="000B6777"/>
    <w:rsid w:val="000B7CFC"/>
    <w:rsid w:val="000C0767"/>
    <w:rsid w:val="000C09D3"/>
    <w:rsid w:val="000C281C"/>
    <w:rsid w:val="000C2DE3"/>
    <w:rsid w:val="000C3CAA"/>
    <w:rsid w:val="000C4B87"/>
    <w:rsid w:val="000C57E5"/>
    <w:rsid w:val="000D0AD4"/>
    <w:rsid w:val="000D1541"/>
    <w:rsid w:val="000D32D7"/>
    <w:rsid w:val="000D3495"/>
    <w:rsid w:val="000D352B"/>
    <w:rsid w:val="000D43C1"/>
    <w:rsid w:val="000D45A0"/>
    <w:rsid w:val="000D4A90"/>
    <w:rsid w:val="000D6853"/>
    <w:rsid w:val="000E0B38"/>
    <w:rsid w:val="000E0B4E"/>
    <w:rsid w:val="000E160E"/>
    <w:rsid w:val="000E2701"/>
    <w:rsid w:val="000E2A4C"/>
    <w:rsid w:val="000E2CB7"/>
    <w:rsid w:val="000E57C6"/>
    <w:rsid w:val="000E5F20"/>
    <w:rsid w:val="000E6D4A"/>
    <w:rsid w:val="000E7104"/>
    <w:rsid w:val="000F0894"/>
    <w:rsid w:val="000F10F3"/>
    <w:rsid w:val="000F3AC7"/>
    <w:rsid w:val="000F3C5D"/>
    <w:rsid w:val="000F41BD"/>
    <w:rsid w:val="000F44DB"/>
    <w:rsid w:val="000F4AA1"/>
    <w:rsid w:val="000F4B96"/>
    <w:rsid w:val="000F5E7F"/>
    <w:rsid w:val="000F5ECE"/>
    <w:rsid w:val="00100117"/>
    <w:rsid w:val="0010074B"/>
    <w:rsid w:val="001021E1"/>
    <w:rsid w:val="00102A05"/>
    <w:rsid w:val="00104426"/>
    <w:rsid w:val="00105574"/>
    <w:rsid w:val="001055DC"/>
    <w:rsid w:val="001055DF"/>
    <w:rsid w:val="00106935"/>
    <w:rsid w:val="00110BB1"/>
    <w:rsid w:val="0011133C"/>
    <w:rsid w:val="0011170F"/>
    <w:rsid w:val="001118D7"/>
    <w:rsid w:val="0011220E"/>
    <w:rsid w:val="00112652"/>
    <w:rsid w:val="00112907"/>
    <w:rsid w:val="0011500C"/>
    <w:rsid w:val="00115124"/>
    <w:rsid w:val="00116240"/>
    <w:rsid w:val="00117218"/>
    <w:rsid w:val="001203D8"/>
    <w:rsid w:val="0012106D"/>
    <w:rsid w:val="001217C1"/>
    <w:rsid w:val="00122AE7"/>
    <w:rsid w:val="001231DC"/>
    <w:rsid w:val="00123ACD"/>
    <w:rsid w:val="001268A3"/>
    <w:rsid w:val="001274C9"/>
    <w:rsid w:val="00133D14"/>
    <w:rsid w:val="00135D34"/>
    <w:rsid w:val="001364C0"/>
    <w:rsid w:val="00140302"/>
    <w:rsid w:val="00140843"/>
    <w:rsid w:val="00141618"/>
    <w:rsid w:val="00142E7D"/>
    <w:rsid w:val="00143B05"/>
    <w:rsid w:val="00144D45"/>
    <w:rsid w:val="00145019"/>
    <w:rsid w:val="0014555F"/>
    <w:rsid w:val="00147B91"/>
    <w:rsid w:val="00150991"/>
    <w:rsid w:val="00151623"/>
    <w:rsid w:val="00151E3B"/>
    <w:rsid w:val="0015505C"/>
    <w:rsid w:val="00155984"/>
    <w:rsid w:val="0015647B"/>
    <w:rsid w:val="00156EDB"/>
    <w:rsid w:val="00160BCB"/>
    <w:rsid w:val="00162C87"/>
    <w:rsid w:val="00163BBC"/>
    <w:rsid w:val="00163F98"/>
    <w:rsid w:val="001645F9"/>
    <w:rsid w:val="00164B1A"/>
    <w:rsid w:val="0016525E"/>
    <w:rsid w:val="00165939"/>
    <w:rsid w:val="0016686E"/>
    <w:rsid w:val="0016702B"/>
    <w:rsid w:val="00167080"/>
    <w:rsid w:val="00170461"/>
    <w:rsid w:val="00170B5F"/>
    <w:rsid w:val="00170D99"/>
    <w:rsid w:val="00172435"/>
    <w:rsid w:val="0017351D"/>
    <w:rsid w:val="00173E80"/>
    <w:rsid w:val="00173F38"/>
    <w:rsid w:val="001828EF"/>
    <w:rsid w:val="00183050"/>
    <w:rsid w:val="00183845"/>
    <w:rsid w:val="00185881"/>
    <w:rsid w:val="00187065"/>
    <w:rsid w:val="001909C6"/>
    <w:rsid w:val="00190AD2"/>
    <w:rsid w:val="00190CF8"/>
    <w:rsid w:val="00191BEC"/>
    <w:rsid w:val="00192395"/>
    <w:rsid w:val="0019281F"/>
    <w:rsid w:val="0019626A"/>
    <w:rsid w:val="00196CCB"/>
    <w:rsid w:val="001A17E0"/>
    <w:rsid w:val="001A1961"/>
    <w:rsid w:val="001A2856"/>
    <w:rsid w:val="001A3A34"/>
    <w:rsid w:val="001A5BE8"/>
    <w:rsid w:val="001A5FFC"/>
    <w:rsid w:val="001A7747"/>
    <w:rsid w:val="001B0328"/>
    <w:rsid w:val="001B0429"/>
    <w:rsid w:val="001B1DD8"/>
    <w:rsid w:val="001B1E9C"/>
    <w:rsid w:val="001B4938"/>
    <w:rsid w:val="001B5094"/>
    <w:rsid w:val="001B5484"/>
    <w:rsid w:val="001B63DB"/>
    <w:rsid w:val="001B74B8"/>
    <w:rsid w:val="001C1977"/>
    <w:rsid w:val="001C2F8A"/>
    <w:rsid w:val="001C3447"/>
    <w:rsid w:val="001C41CF"/>
    <w:rsid w:val="001D0663"/>
    <w:rsid w:val="001D1A5B"/>
    <w:rsid w:val="001D1B77"/>
    <w:rsid w:val="001D334A"/>
    <w:rsid w:val="001D3AA9"/>
    <w:rsid w:val="001D4A9A"/>
    <w:rsid w:val="001D53B1"/>
    <w:rsid w:val="001D590F"/>
    <w:rsid w:val="001D5D5A"/>
    <w:rsid w:val="001D78FC"/>
    <w:rsid w:val="001E4F35"/>
    <w:rsid w:val="001E5EEB"/>
    <w:rsid w:val="001E7B74"/>
    <w:rsid w:val="001F1719"/>
    <w:rsid w:val="001F2832"/>
    <w:rsid w:val="001F3C94"/>
    <w:rsid w:val="001F3F51"/>
    <w:rsid w:val="001F416B"/>
    <w:rsid w:val="001F52F5"/>
    <w:rsid w:val="001F5B18"/>
    <w:rsid w:val="001F5C58"/>
    <w:rsid w:val="001F6166"/>
    <w:rsid w:val="001F64C9"/>
    <w:rsid w:val="001F793C"/>
    <w:rsid w:val="001F7A84"/>
    <w:rsid w:val="0020028B"/>
    <w:rsid w:val="002007C3"/>
    <w:rsid w:val="00200E34"/>
    <w:rsid w:val="0020180A"/>
    <w:rsid w:val="00202BE8"/>
    <w:rsid w:val="00202DA6"/>
    <w:rsid w:val="002031B7"/>
    <w:rsid w:val="0020346D"/>
    <w:rsid w:val="00203B92"/>
    <w:rsid w:val="00203C2C"/>
    <w:rsid w:val="002048B1"/>
    <w:rsid w:val="002057CD"/>
    <w:rsid w:val="002063FC"/>
    <w:rsid w:val="0020721C"/>
    <w:rsid w:val="00207903"/>
    <w:rsid w:val="00212392"/>
    <w:rsid w:val="0021278B"/>
    <w:rsid w:val="002127F9"/>
    <w:rsid w:val="0021329A"/>
    <w:rsid w:val="0021739C"/>
    <w:rsid w:val="00222E25"/>
    <w:rsid w:val="002236A5"/>
    <w:rsid w:val="0022681E"/>
    <w:rsid w:val="00226881"/>
    <w:rsid w:val="00226D4E"/>
    <w:rsid w:val="002276BD"/>
    <w:rsid w:val="0023043E"/>
    <w:rsid w:val="00230CA4"/>
    <w:rsid w:val="00230E8B"/>
    <w:rsid w:val="00231269"/>
    <w:rsid w:val="0023173F"/>
    <w:rsid w:val="00231F4A"/>
    <w:rsid w:val="002332A9"/>
    <w:rsid w:val="00233672"/>
    <w:rsid w:val="00233BBD"/>
    <w:rsid w:val="00234423"/>
    <w:rsid w:val="0023504B"/>
    <w:rsid w:val="0023511F"/>
    <w:rsid w:val="00236150"/>
    <w:rsid w:val="0023699E"/>
    <w:rsid w:val="00236B7E"/>
    <w:rsid w:val="00237537"/>
    <w:rsid w:val="00237568"/>
    <w:rsid w:val="002375CE"/>
    <w:rsid w:val="002401FC"/>
    <w:rsid w:val="00240417"/>
    <w:rsid w:val="00241626"/>
    <w:rsid w:val="00244CD1"/>
    <w:rsid w:val="00244CD9"/>
    <w:rsid w:val="00245588"/>
    <w:rsid w:val="00245E19"/>
    <w:rsid w:val="002466B9"/>
    <w:rsid w:val="00246D3A"/>
    <w:rsid w:val="0024736D"/>
    <w:rsid w:val="00250FBA"/>
    <w:rsid w:val="002523B4"/>
    <w:rsid w:val="00252E11"/>
    <w:rsid w:val="00254BB2"/>
    <w:rsid w:val="00255829"/>
    <w:rsid w:val="00255E04"/>
    <w:rsid w:val="0025659B"/>
    <w:rsid w:val="00257B55"/>
    <w:rsid w:val="00261A20"/>
    <w:rsid w:val="0026340D"/>
    <w:rsid w:val="00263E89"/>
    <w:rsid w:val="002643A9"/>
    <w:rsid w:val="00264F76"/>
    <w:rsid w:val="0026634A"/>
    <w:rsid w:val="00270578"/>
    <w:rsid w:val="00270C0E"/>
    <w:rsid w:val="00270D17"/>
    <w:rsid w:val="00272A1F"/>
    <w:rsid w:val="00273B91"/>
    <w:rsid w:val="00273C90"/>
    <w:rsid w:val="00277091"/>
    <w:rsid w:val="002804C6"/>
    <w:rsid w:val="00281792"/>
    <w:rsid w:val="00282384"/>
    <w:rsid w:val="00282DB3"/>
    <w:rsid w:val="002838CE"/>
    <w:rsid w:val="0028404A"/>
    <w:rsid w:val="00284970"/>
    <w:rsid w:val="00284E8F"/>
    <w:rsid w:val="002910E0"/>
    <w:rsid w:val="00292AC3"/>
    <w:rsid w:val="00295558"/>
    <w:rsid w:val="002A28A3"/>
    <w:rsid w:val="002A3C25"/>
    <w:rsid w:val="002A4325"/>
    <w:rsid w:val="002B0F99"/>
    <w:rsid w:val="002B28C4"/>
    <w:rsid w:val="002B2F1E"/>
    <w:rsid w:val="002B4E81"/>
    <w:rsid w:val="002B5A62"/>
    <w:rsid w:val="002B60C4"/>
    <w:rsid w:val="002B6D61"/>
    <w:rsid w:val="002C0BBD"/>
    <w:rsid w:val="002C303C"/>
    <w:rsid w:val="002C3358"/>
    <w:rsid w:val="002C3CD4"/>
    <w:rsid w:val="002C4D29"/>
    <w:rsid w:val="002C5A2C"/>
    <w:rsid w:val="002C5DD4"/>
    <w:rsid w:val="002C776B"/>
    <w:rsid w:val="002C7964"/>
    <w:rsid w:val="002D0233"/>
    <w:rsid w:val="002D0B56"/>
    <w:rsid w:val="002D126A"/>
    <w:rsid w:val="002D270F"/>
    <w:rsid w:val="002D4810"/>
    <w:rsid w:val="002D7846"/>
    <w:rsid w:val="002D796E"/>
    <w:rsid w:val="002D7A00"/>
    <w:rsid w:val="002E0D8C"/>
    <w:rsid w:val="002E5D3A"/>
    <w:rsid w:val="002E6073"/>
    <w:rsid w:val="002E6AB5"/>
    <w:rsid w:val="002F21D3"/>
    <w:rsid w:val="002F416F"/>
    <w:rsid w:val="002F4F1F"/>
    <w:rsid w:val="002F57A9"/>
    <w:rsid w:val="002F630D"/>
    <w:rsid w:val="002F662E"/>
    <w:rsid w:val="002F6AB8"/>
    <w:rsid w:val="0030073E"/>
    <w:rsid w:val="0030193F"/>
    <w:rsid w:val="003020AB"/>
    <w:rsid w:val="00302402"/>
    <w:rsid w:val="003025F4"/>
    <w:rsid w:val="00302DAB"/>
    <w:rsid w:val="0030330E"/>
    <w:rsid w:val="003039BD"/>
    <w:rsid w:val="003039C7"/>
    <w:rsid w:val="00304205"/>
    <w:rsid w:val="00304347"/>
    <w:rsid w:val="00304AB1"/>
    <w:rsid w:val="00304FA7"/>
    <w:rsid w:val="003052F3"/>
    <w:rsid w:val="00305F2F"/>
    <w:rsid w:val="00305F39"/>
    <w:rsid w:val="003063A3"/>
    <w:rsid w:val="003067C9"/>
    <w:rsid w:val="0030795E"/>
    <w:rsid w:val="00307EA6"/>
    <w:rsid w:val="00310BBE"/>
    <w:rsid w:val="00311AC9"/>
    <w:rsid w:val="00311AFB"/>
    <w:rsid w:val="00312051"/>
    <w:rsid w:val="00312912"/>
    <w:rsid w:val="00312A5B"/>
    <w:rsid w:val="0031398E"/>
    <w:rsid w:val="00313C57"/>
    <w:rsid w:val="00313F53"/>
    <w:rsid w:val="0031443C"/>
    <w:rsid w:val="00315CF8"/>
    <w:rsid w:val="00316B06"/>
    <w:rsid w:val="003179B0"/>
    <w:rsid w:val="00317F2D"/>
    <w:rsid w:val="003228B3"/>
    <w:rsid w:val="00324EB3"/>
    <w:rsid w:val="003254C2"/>
    <w:rsid w:val="00327A95"/>
    <w:rsid w:val="00330D74"/>
    <w:rsid w:val="00331B70"/>
    <w:rsid w:val="00331C83"/>
    <w:rsid w:val="00331F4A"/>
    <w:rsid w:val="0033223D"/>
    <w:rsid w:val="003334EF"/>
    <w:rsid w:val="003341C7"/>
    <w:rsid w:val="00334325"/>
    <w:rsid w:val="00335C0F"/>
    <w:rsid w:val="00336AB2"/>
    <w:rsid w:val="003371A7"/>
    <w:rsid w:val="003376DA"/>
    <w:rsid w:val="0033783F"/>
    <w:rsid w:val="00337C1A"/>
    <w:rsid w:val="00337F64"/>
    <w:rsid w:val="00341699"/>
    <w:rsid w:val="0034268E"/>
    <w:rsid w:val="003432CF"/>
    <w:rsid w:val="003465A2"/>
    <w:rsid w:val="00352395"/>
    <w:rsid w:val="00353E58"/>
    <w:rsid w:val="00353F48"/>
    <w:rsid w:val="00353FDC"/>
    <w:rsid w:val="00354342"/>
    <w:rsid w:val="003547B9"/>
    <w:rsid w:val="0035525B"/>
    <w:rsid w:val="003569AF"/>
    <w:rsid w:val="00357283"/>
    <w:rsid w:val="00361128"/>
    <w:rsid w:val="003614E3"/>
    <w:rsid w:val="00361CE7"/>
    <w:rsid w:val="00361EA7"/>
    <w:rsid w:val="00362690"/>
    <w:rsid w:val="003626DF"/>
    <w:rsid w:val="0036281D"/>
    <w:rsid w:val="0036293A"/>
    <w:rsid w:val="00363752"/>
    <w:rsid w:val="00364466"/>
    <w:rsid w:val="003650E8"/>
    <w:rsid w:val="00367ECC"/>
    <w:rsid w:val="00370062"/>
    <w:rsid w:val="003707F1"/>
    <w:rsid w:val="003718DC"/>
    <w:rsid w:val="003742C6"/>
    <w:rsid w:val="003756C6"/>
    <w:rsid w:val="00375940"/>
    <w:rsid w:val="00375B48"/>
    <w:rsid w:val="00376F18"/>
    <w:rsid w:val="00377D4E"/>
    <w:rsid w:val="00377EE5"/>
    <w:rsid w:val="00380A39"/>
    <w:rsid w:val="00381B13"/>
    <w:rsid w:val="00382095"/>
    <w:rsid w:val="00383EB3"/>
    <w:rsid w:val="00383FE6"/>
    <w:rsid w:val="00384726"/>
    <w:rsid w:val="00385B60"/>
    <w:rsid w:val="003872E5"/>
    <w:rsid w:val="003906C6"/>
    <w:rsid w:val="00390BAB"/>
    <w:rsid w:val="00391363"/>
    <w:rsid w:val="00391F39"/>
    <w:rsid w:val="00391F9C"/>
    <w:rsid w:val="0039229B"/>
    <w:rsid w:val="003926F4"/>
    <w:rsid w:val="0039485E"/>
    <w:rsid w:val="00395EDF"/>
    <w:rsid w:val="0039688F"/>
    <w:rsid w:val="00396A6B"/>
    <w:rsid w:val="003976C5"/>
    <w:rsid w:val="00397C5E"/>
    <w:rsid w:val="003A0498"/>
    <w:rsid w:val="003A0CC4"/>
    <w:rsid w:val="003A1BA5"/>
    <w:rsid w:val="003A1D1B"/>
    <w:rsid w:val="003A384F"/>
    <w:rsid w:val="003A4BDA"/>
    <w:rsid w:val="003A519D"/>
    <w:rsid w:val="003A5ADA"/>
    <w:rsid w:val="003A5D1E"/>
    <w:rsid w:val="003A61B5"/>
    <w:rsid w:val="003A736F"/>
    <w:rsid w:val="003B0371"/>
    <w:rsid w:val="003B0ED3"/>
    <w:rsid w:val="003B172D"/>
    <w:rsid w:val="003B37AA"/>
    <w:rsid w:val="003B70E3"/>
    <w:rsid w:val="003B7A6A"/>
    <w:rsid w:val="003C0F1A"/>
    <w:rsid w:val="003C2464"/>
    <w:rsid w:val="003C351D"/>
    <w:rsid w:val="003C6761"/>
    <w:rsid w:val="003D1E8E"/>
    <w:rsid w:val="003D217C"/>
    <w:rsid w:val="003D2A4A"/>
    <w:rsid w:val="003D34D3"/>
    <w:rsid w:val="003D4126"/>
    <w:rsid w:val="003D4B79"/>
    <w:rsid w:val="003D574D"/>
    <w:rsid w:val="003D7D88"/>
    <w:rsid w:val="003E1DD7"/>
    <w:rsid w:val="003E2BCD"/>
    <w:rsid w:val="003E41A7"/>
    <w:rsid w:val="003E5033"/>
    <w:rsid w:val="003E5398"/>
    <w:rsid w:val="003E6A0D"/>
    <w:rsid w:val="003E719A"/>
    <w:rsid w:val="003F1205"/>
    <w:rsid w:val="003F1AC1"/>
    <w:rsid w:val="003F286E"/>
    <w:rsid w:val="003F394B"/>
    <w:rsid w:val="003F41DE"/>
    <w:rsid w:val="003F7952"/>
    <w:rsid w:val="004004BA"/>
    <w:rsid w:val="0040193B"/>
    <w:rsid w:val="00402CB0"/>
    <w:rsid w:val="00404048"/>
    <w:rsid w:val="00406490"/>
    <w:rsid w:val="0040708B"/>
    <w:rsid w:val="00407F5B"/>
    <w:rsid w:val="00412AE2"/>
    <w:rsid w:val="00416EEF"/>
    <w:rsid w:val="0041716D"/>
    <w:rsid w:val="004218D4"/>
    <w:rsid w:val="00422970"/>
    <w:rsid w:val="00422B6D"/>
    <w:rsid w:val="004230E2"/>
    <w:rsid w:val="00423FFE"/>
    <w:rsid w:val="0042417E"/>
    <w:rsid w:val="00424438"/>
    <w:rsid w:val="004254B1"/>
    <w:rsid w:val="0042699F"/>
    <w:rsid w:val="0043288C"/>
    <w:rsid w:val="004342BD"/>
    <w:rsid w:val="00436BB6"/>
    <w:rsid w:val="0043709E"/>
    <w:rsid w:val="00437C98"/>
    <w:rsid w:val="004409F7"/>
    <w:rsid w:val="004414CA"/>
    <w:rsid w:val="00442BDB"/>
    <w:rsid w:val="004435CA"/>
    <w:rsid w:val="00445142"/>
    <w:rsid w:val="004456E3"/>
    <w:rsid w:val="00447586"/>
    <w:rsid w:val="00452003"/>
    <w:rsid w:val="00453056"/>
    <w:rsid w:val="0045392E"/>
    <w:rsid w:val="00454005"/>
    <w:rsid w:val="00455267"/>
    <w:rsid w:val="00460897"/>
    <w:rsid w:val="00462B3F"/>
    <w:rsid w:val="00462EE1"/>
    <w:rsid w:val="004651FF"/>
    <w:rsid w:val="00467368"/>
    <w:rsid w:val="004713B8"/>
    <w:rsid w:val="004717F9"/>
    <w:rsid w:val="004747CB"/>
    <w:rsid w:val="00475726"/>
    <w:rsid w:val="00476098"/>
    <w:rsid w:val="00476576"/>
    <w:rsid w:val="00477A51"/>
    <w:rsid w:val="00483A7A"/>
    <w:rsid w:val="00485810"/>
    <w:rsid w:val="0048689B"/>
    <w:rsid w:val="00492517"/>
    <w:rsid w:val="00492F90"/>
    <w:rsid w:val="00495B25"/>
    <w:rsid w:val="00495CB0"/>
    <w:rsid w:val="004960CC"/>
    <w:rsid w:val="00496135"/>
    <w:rsid w:val="004A0CE4"/>
    <w:rsid w:val="004A0F90"/>
    <w:rsid w:val="004A2094"/>
    <w:rsid w:val="004A28FF"/>
    <w:rsid w:val="004A2C99"/>
    <w:rsid w:val="004A3242"/>
    <w:rsid w:val="004A46F4"/>
    <w:rsid w:val="004A6B75"/>
    <w:rsid w:val="004A6D64"/>
    <w:rsid w:val="004A739C"/>
    <w:rsid w:val="004B0598"/>
    <w:rsid w:val="004B1355"/>
    <w:rsid w:val="004B3169"/>
    <w:rsid w:val="004B3EC3"/>
    <w:rsid w:val="004B625A"/>
    <w:rsid w:val="004C06B8"/>
    <w:rsid w:val="004C1248"/>
    <w:rsid w:val="004C183B"/>
    <w:rsid w:val="004C1974"/>
    <w:rsid w:val="004C3173"/>
    <w:rsid w:val="004C4A67"/>
    <w:rsid w:val="004C4E89"/>
    <w:rsid w:val="004C6B28"/>
    <w:rsid w:val="004D1494"/>
    <w:rsid w:val="004D288B"/>
    <w:rsid w:val="004D2FBF"/>
    <w:rsid w:val="004D400F"/>
    <w:rsid w:val="004D501E"/>
    <w:rsid w:val="004D5CC2"/>
    <w:rsid w:val="004D67CA"/>
    <w:rsid w:val="004D6C28"/>
    <w:rsid w:val="004D7A9E"/>
    <w:rsid w:val="004E0BD8"/>
    <w:rsid w:val="004E154E"/>
    <w:rsid w:val="004E1A69"/>
    <w:rsid w:val="004E223D"/>
    <w:rsid w:val="004E2AC7"/>
    <w:rsid w:val="004E3DD1"/>
    <w:rsid w:val="004E4C76"/>
    <w:rsid w:val="004E5EB3"/>
    <w:rsid w:val="004E6488"/>
    <w:rsid w:val="004E672B"/>
    <w:rsid w:val="004E7D01"/>
    <w:rsid w:val="004F4E9F"/>
    <w:rsid w:val="004F65E5"/>
    <w:rsid w:val="004F6E24"/>
    <w:rsid w:val="004F7BA6"/>
    <w:rsid w:val="004F7C65"/>
    <w:rsid w:val="00501DA2"/>
    <w:rsid w:val="0050231B"/>
    <w:rsid w:val="00503708"/>
    <w:rsid w:val="005065A2"/>
    <w:rsid w:val="005065BB"/>
    <w:rsid w:val="0050661B"/>
    <w:rsid w:val="0050743C"/>
    <w:rsid w:val="00507600"/>
    <w:rsid w:val="0051050D"/>
    <w:rsid w:val="005116C6"/>
    <w:rsid w:val="005129EF"/>
    <w:rsid w:val="00513303"/>
    <w:rsid w:val="00513B81"/>
    <w:rsid w:val="005141CB"/>
    <w:rsid w:val="00516816"/>
    <w:rsid w:val="0052131F"/>
    <w:rsid w:val="005216D1"/>
    <w:rsid w:val="00522326"/>
    <w:rsid w:val="005228C4"/>
    <w:rsid w:val="00523EE1"/>
    <w:rsid w:val="0052457F"/>
    <w:rsid w:val="005261E8"/>
    <w:rsid w:val="005264C6"/>
    <w:rsid w:val="00526736"/>
    <w:rsid w:val="0052782C"/>
    <w:rsid w:val="00527F04"/>
    <w:rsid w:val="0053099E"/>
    <w:rsid w:val="00531465"/>
    <w:rsid w:val="00532263"/>
    <w:rsid w:val="00536889"/>
    <w:rsid w:val="00537746"/>
    <w:rsid w:val="005403A3"/>
    <w:rsid w:val="00541648"/>
    <w:rsid w:val="00541F42"/>
    <w:rsid w:val="0054208E"/>
    <w:rsid w:val="00542106"/>
    <w:rsid w:val="00544A9F"/>
    <w:rsid w:val="00544D85"/>
    <w:rsid w:val="00545714"/>
    <w:rsid w:val="00546C16"/>
    <w:rsid w:val="00546C87"/>
    <w:rsid w:val="005474BF"/>
    <w:rsid w:val="00547A08"/>
    <w:rsid w:val="005501C3"/>
    <w:rsid w:val="005508B7"/>
    <w:rsid w:val="00550C96"/>
    <w:rsid w:val="00550D3A"/>
    <w:rsid w:val="0055209B"/>
    <w:rsid w:val="005523E0"/>
    <w:rsid w:val="005524DA"/>
    <w:rsid w:val="00553843"/>
    <w:rsid w:val="0055411E"/>
    <w:rsid w:val="005550A6"/>
    <w:rsid w:val="00556868"/>
    <w:rsid w:val="00560799"/>
    <w:rsid w:val="005610CB"/>
    <w:rsid w:val="00561640"/>
    <w:rsid w:val="005617BC"/>
    <w:rsid w:val="00562A7F"/>
    <w:rsid w:val="0056355F"/>
    <w:rsid w:val="00564737"/>
    <w:rsid w:val="00566927"/>
    <w:rsid w:val="00566A8F"/>
    <w:rsid w:val="00566FF0"/>
    <w:rsid w:val="00570782"/>
    <w:rsid w:val="00570DB5"/>
    <w:rsid w:val="00571654"/>
    <w:rsid w:val="00572DB2"/>
    <w:rsid w:val="00573F2E"/>
    <w:rsid w:val="005748CF"/>
    <w:rsid w:val="005761BE"/>
    <w:rsid w:val="005778A4"/>
    <w:rsid w:val="00580DA7"/>
    <w:rsid w:val="00581CD8"/>
    <w:rsid w:val="00585831"/>
    <w:rsid w:val="00586C49"/>
    <w:rsid w:val="00587C2B"/>
    <w:rsid w:val="00590112"/>
    <w:rsid w:val="005923E5"/>
    <w:rsid w:val="00592C04"/>
    <w:rsid w:val="00592F45"/>
    <w:rsid w:val="005934B7"/>
    <w:rsid w:val="00594F8B"/>
    <w:rsid w:val="00595DA1"/>
    <w:rsid w:val="0059739C"/>
    <w:rsid w:val="005A0505"/>
    <w:rsid w:val="005A16E5"/>
    <w:rsid w:val="005A2890"/>
    <w:rsid w:val="005A2E68"/>
    <w:rsid w:val="005A36CF"/>
    <w:rsid w:val="005A383D"/>
    <w:rsid w:val="005A391D"/>
    <w:rsid w:val="005A3E65"/>
    <w:rsid w:val="005A4100"/>
    <w:rsid w:val="005A437E"/>
    <w:rsid w:val="005A4A87"/>
    <w:rsid w:val="005A59FC"/>
    <w:rsid w:val="005B0D8E"/>
    <w:rsid w:val="005B213F"/>
    <w:rsid w:val="005B265E"/>
    <w:rsid w:val="005B30B0"/>
    <w:rsid w:val="005B48E1"/>
    <w:rsid w:val="005B57FD"/>
    <w:rsid w:val="005B59B6"/>
    <w:rsid w:val="005B5C5E"/>
    <w:rsid w:val="005C16F0"/>
    <w:rsid w:val="005C1DF3"/>
    <w:rsid w:val="005C241B"/>
    <w:rsid w:val="005C4166"/>
    <w:rsid w:val="005C5CB0"/>
    <w:rsid w:val="005C5F32"/>
    <w:rsid w:val="005C64E1"/>
    <w:rsid w:val="005C6EC5"/>
    <w:rsid w:val="005C70D3"/>
    <w:rsid w:val="005C7656"/>
    <w:rsid w:val="005C7DF6"/>
    <w:rsid w:val="005D0C91"/>
    <w:rsid w:val="005D22B4"/>
    <w:rsid w:val="005E0CF7"/>
    <w:rsid w:val="005E1749"/>
    <w:rsid w:val="005E1800"/>
    <w:rsid w:val="005E226A"/>
    <w:rsid w:val="005E2903"/>
    <w:rsid w:val="005E2ABF"/>
    <w:rsid w:val="005E4D8E"/>
    <w:rsid w:val="005E696D"/>
    <w:rsid w:val="005E6F4F"/>
    <w:rsid w:val="005E70A2"/>
    <w:rsid w:val="005E7B2C"/>
    <w:rsid w:val="005F0A24"/>
    <w:rsid w:val="005F167C"/>
    <w:rsid w:val="005F1A50"/>
    <w:rsid w:val="005F1B34"/>
    <w:rsid w:val="005F24ED"/>
    <w:rsid w:val="005F3166"/>
    <w:rsid w:val="005F509C"/>
    <w:rsid w:val="005F5DB4"/>
    <w:rsid w:val="005F6119"/>
    <w:rsid w:val="005F713F"/>
    <w:rsid w:val="005F719E"/>
    <w:rsid w:val="005F72A5"/>
    <w:rsid w:val="006020BD"/>
    <w:rsid w:val="00602169"/>
    <w:rsid w:val="0060345D"/>
    <w:rsid w:val="00603518"/>
    <w:rsid w:val="0060382A"/>
    <w:rsid w:val="00603BB0"/>
    <w:rsid w:val="00603C83"/>
    <w:rsid w:val="00605784"/>
    <w:rsid w:val="00605B61"/>
    <w:rsid w:val="00605DAC"/>
    <w:rsid w:val="006061C1"/>
    <w:rsid w:val="006069E5"/>
    <w:rsid w:val="00610D61"/>
    <w:rsid w:val="00611FAE"/>
    <w:rsid w:val="00613E33"/>
    <w:rsid w:val="00614587"/>
    <w:rsid w:val="00614BF3"/>
    <w:rsid w:val="00614D7C"/>
    <w:rsid w:val="00614E96"/>
    <w:rsid w:val="006157BB"/>
    <w:rsid w:val="00616B3C"/>
    <w:rsid w:val="00616D0F"/>
    <w:rsid w:val="00617D56"/>
    <w:rsid w:val="0062105E"/>
    <w:rsid w:val="00622198"/>
    <w:rsid w:val="006223CE"/>
    <w:rsid w:val="006224FF"/>
    <w:rsid w:val="00622E88"/>
    <w:rsid w:val="00624D83"/>
    <w:rsid w:val="00625104"/>
    <w:rsid w:val="00627D02"/>
    <w:rsid w:val="00627EC6"/>
    <w:rsid w:val="006307E5"/>
    <w:rsid w:val="0063092F"/>
    <w:rsid w:val="00632571"/>
    <w:rsid w:val="00633FA0"/>
    <w:rsid w:val="00634ADB"/>
    <w:rsid w:val="00635023"/>
    <w:rsid w:val="00635566"/>
    <w:rsid w:val="00635A41"/>
    <w:rsid w:val="0063630A"/>
    <w:rsid w:val="00636B21"/>
    <w:rsid w:val="006376B6"/>
    <w:rsid w:val="00637C96"/>
    <w:rsid w:val="00640C36"/>
    <w:rsid w:val="00642282"/>
    <w:rsid w:val="00643BC8"/>
    <w:rsid w:val="006440B1"/>
    <w:rsid w:val="006447E0"/>
    <w:rsid w:val="006458CF"/>
    <w:rsid w:val="00645C0C"/>
    <w:rsid w:val="00650047"/>
    <w:rsid w:val="0065020D"/>
    <w:rsid w:val="0065025A"/>
    <w:rsid w:val="006519CC"/>
    <w:rsid w:val="00652BB1"/>
    <w:rsid w:val="00654083"/>
    <w:rsid w:val="0065637A"/>
    <w:rsid w:val="00657147"/>
    <w:rsid w:val="006572E6"/>
    <w:rsid w:val="00657F71"/>
    <w:rsid w:val="00660B09"/>
    <w:rsid w:val="00661990"/>
    <w:rsid w:val="00661ACA"/>
    <w:rsid w:val="006629F9"/>
    <w:rsid w:val="00665A56"/>
    <w:rsid w:val="00665CC5"/>
    <w:rsid w:val="00666215"/>
    <w:rsid w:val="0066742B"/>
    <w:rsid w:val="00667A7B"/>
    <w:rsid w:val="00667F2E"/>
    <w:rsid w:val="006701D1"/>
    <w:rsid w:val="00671566"/>
    <w:rsid w:val="00672BD5"/>
    <w:rsid w:val="0067303C"/>
    <w:rsid w:val="0067467F"/>
    <w:rsid w:val="006812EF"/>
    <w:rsid w:val="006814FF"/>
    <w:rsid w:val="00684858"/>
    <w:rsid w:val="0068505C"/>
    <w:rsid w:val="00686E36"/>
    <w:rsid w:val="00686F5A"/>
    <w:rsid w:val="00694583"/>
    <w:rsid w:val="00694FA1"/>
    <w:rsid w:val="00695B61"/>
    <w:rsid w:val="006A3820"/>
    <w:rsid w:val="006A4018"/>
    <w:rsid w:val="006A63F2"/>
    <w:rsid w:val="006A68CC"/>
    <w:rsid w:val="006B095E"/>
    <w:rsid w:val="006B131A"/>
    <w:rsid w:val="006B3451"/>
    <w:rsid w:val="006B435F"/>
    <w:rsid w:val="006B4464"/>
    <w:rsid w:val="006B5A25"/>
    <w:rsid w:val="006B7994"/>
    <w:rsid w:val="006C1344"/>
    <w:rsid w:val="006C1EA4"/>
    <w:rsid w:val="006C4AE8"/>
    <w:rsid w:val="006C6F51"/>
    <w:rsid w:val="006C71F7"/>
    <w:rsid w:val="006D16D6"/>
    <w:rsid w:val="006D396E"/>
    <w:rsid w:val="006D41B1"/>
    <w:rsid w:val="006D719D"/>
    <w:rsid w:val="006D7BF7"/>
    <w:rsid w:val="006E0D00"/>
    <w:rsid w:val="006E0F1A"/>
    <w:rsid w:val="006E12DD"/>
    <w:rsid w:val="006E202D"/>
    <w:rsid w:val="006E2135"/>
    <w:rsid w:val="006E2904"/>
    <w:rsid w:val="006E3A9F"/>
    <w:rsid w:val="006E3B56"/>
    <w:rsid w:val="006E6478"/>
    <w:rsid w:val="006F06E1"/>
    <w:rsid w:val="006F0DA6"/>
    <w:rsid w:val="006F0DAE"/>
    <w:rsid w:val="006F14F2"/>
    <w:rsid w:val="006F182F"/>
    <w:rsid w:val="006F1864"/>
    <w:rsid w:val="006F1B39"/>
    <w:rsid w:val="006F2F37"/>
    <w:rsid w:val="006F47D6"/>
    <w:rsid w:val="006F60EC"/>
    <w:rsid w:val="006F6882"/>
    <w:rsid w:val="006F7959"/>
    <w:rsid w:val="00700DD8"/>
    <w:rsid w:val="00700E83"/>
    <w:rsid w:val="007034C7"/>
    <w:rsid w:val="00703532"/>
    <w:rsid w:val="00704084"/>
    <w:rsid w:val="007047AB"/>
    <w:rsid w:val="00704E5A"/>
    <w:rsid w:val="00705B7E"/>
    <w:rsid w:val="00705F0E"/>
    <w:rsid w:val="00710AA6"/>
    <w:rsid w:val="0071120D"/>
    <w:rsid w:val="007115AD"/>
    <w:rsid w:val="00712616"/>
    <w:rsid w:val="00713608"/>
    <w:rsid w:val="00713C8C"/>
    <w:rsid w:val="0071418E"/>
    <w:rsid w:val="00715D60"/>
    <w:rsid w:val="00716EEB"/>
    <w:rsid w:val="007172D3"/>
    <w:rsid w:val="00717987"/>
    <w:rsid w:val="00722529"/>
    <w:rsid w:val="007226E0"/>
    <w:rsid w:val="00722D8F"/>
    <w:rsid w:val="00724095"/>
    <w:rsid w:val="00726402"/>
    <w:rsid w:val="0072692D"/>
    <w:rsid w:val="007276E7"/>
    <w:rsid w:val="00727FDB"/>
    <w:rsid w:val="007328DC"/>
    <w:rsid w:val="00734CF9"/>
    <w:rsid w:val="00734E38"/>
    <w:rsid w:val="0073720A"/>
    <w:rsid w:val="0073784F"/>
    <w:rsid w:val="0074314F"/>
    <w:rsid w:val="0074457C"/>
    <w:rsid w:val="00750B9F"/>
    <w:rsid w:val="0075289A"/>
    <w:rsid w:val="0075316B"/>
    <w:rsid w:val="00753E54"/>
    <w:rsid w:val="007559E7"/>
    <w:rsid w:val="007567CA"/>
    <w:rsid w:val="00757218"/>
    <w:rsid w:val="00760AAE"/>
    <w:rsid w:val="00763E07"/>
    <w:rsid w:val="00764524"/>
    <w:rsid w:val="00764AA0"/>
    <w:rsid w:val="00765181"/>
    <w:rsid w:val="00765D2A"/>
    <w:rsid w:val="00766095"/>
    <w:rsid w:val="0076642A"/>
    <w:rsid w:val="007707AE"/>
    <w:rsid w:val="00773B9B"/>
    <w:rsid w:val="007746FC"/>
    <w:rsid w:val="007751F6"/>
    <w:rsid w:val="00776B44"/>
    <w:rsid w:val="00777818"/>
    <w:rsid w:val="00783651"/>
    <w:rsid w:val="00783C0E"/>
    <w:rsid w:val="00784C9E"/>
    <w:rsid w:val="00785777"/>
    <w:rsid w:val="0078640E"/>
    <w:rsid w:val="00787C5B"/>
    <w:rsid w:val="00790550"/>
    <w:rsid w:val="00790CAE"/>
    <w:rsid w:val="00791418"/>
    <w:rsid w:val="00791ED7"/>
    <w:rsid w:val="00793A19"/>
    <w:rsid w:val="007940B3"/>
    <w:rsid w:val="00795EF7"/>
    <w:rsid w:val="00797909"/>
    <w:rsid w:val="007A0D6C"/>
    <w:rsid w:val="007A2788"/>
    <w:rsid w:val="007A32E3"/>
    <w:rsid w:val="007A4292"/>
    <w:rsid w:val="007A4E1A"/>
    <w:rsid w:val="007A71BB"/>
    <w:rsid w:val="007B0D07"/>
    <w:rsid w:val="007B47AD"/>
    <w:rsid w:val="007B5E5A"/>
    <w:rsid w:val="007B6767"/>
    <w:rsid w:val="007B711A"/>
    <w:rsid w:val="007B7194"/>
    <w:rsid w:val="007B71FA"/>
    <w:rsid w:val="007C09C8"/>
    <w:rsid w:val="007C0B30"/>
    <w:rsid w:val="007C264B"/>
    <w:rsid w:val="007C2D87"/>
    <w:rsid w:val="007C3CAC"/>
    <w:rsid w:val="007C4A93"/>
    <w:rsid w:val="007C4B12"/>
    <w:rsid w:val="007C5B66"/>
    <w:rsid w:val="007D07B4"/>
    <w:rsid w:val="007D2436"/>
    <w:rsid w:val="007D3422"/>
    <w:rsid w:val="007D3E64"/>
    <w:rsid w:val="007D4434"/>
    <w:rsid w:val="007D50E6"/>
    <w:rsid w:val="007D542D"/>
    <w:rsid w:val="007D5863"/>
    <w:rsid w:val="007D6E0B"/>
    <w:rsid w:val="007E0641"/>
    <w:rsid w:val="007E097C"/>
    <w:rsid w:val="007E1EA7"/>
    <w:rsid w:val="007E29CC"/>
    <w:rsid w:val="007E2E8B"/>
    <w:rsid w:val="007E531B"/>
    <w:rsid w:val="007E596C"/>
    <w:rsid w:val="007E6D33"/>
    <w:rsid w:val="007F2336"/>
    <w:rsid w:val="007F289C"/>
    <w:rsid w:val="007F3A07"/>
    <w:rsid w:val="007F590F"/>
    <w:rsid w:val="007F5988"/>
    <w:rsid w:val="007F6184"/>
    <w:rsid w:val="007F6A73"/>
    <w:rsid w:val="0080025F"/>
    <w:rsid w:val="00802304"/>
    <w:rsid w:val="008023F4"/>
    <w:rsid w:val="00802AEB"/>
    <w:rsid w:val="00803666"/>
    <w:rsid w:val="00803C7D"/>
    <w:rsid w:val="00804B19"/>
    <w:rsid w:val="0080625E"/>
    <w:rsid w:val="00807100"/>
    <w:rsid w:val="00807453"/>
    <w:rsid w:val="00810EDA"/>
    <w:rsid w:val="008136D8"/>
    <w:rsid w:val="00813CAC"/>
    <w:rsid w:val="00821AA4"/>
    <w:rsid w:val="00821FE9"/>
    <w:rsid w:val="0082328F"/>
    <w:rsid w:val="008255C3"/>
    <w:rsid w:val="00825D91"/>
    <w:rsid w:val="0082699F"/>
    <w:rsid w:val="0082762B"/>
    <w:rsid w:val="008277AD"/>
    <w:rsid w:val="00827A99"/>
    <w:rsid w:val="00830F91"/>
    <w:rsid w:val="00832F1B"/>
    <w:rsid w:val="00836132"/>
    <w:rsid w:val="0084052B"/>
    <w:rsid w:val="00840D30"/>
    <w:rsid w:val="00845929"/>
    <w:rsid w:val="0084598F"/>
    <w:rsid w:val="008462AB"/>
    <w:rsid w:val="00846555"/>
    <w:rsid w:val="00846E23"/>
    <w:rsid w:val="00850752"/>
    <w:rsid w:val="00851724"/>
    <w:rsid w:val="00852853"/>
    <w:rsid w:val="00852C03"/>
    <w:rsid w:val="00853C3C"/>
    <w:rsid w:val="00854430"/>
    <w:rsid w:val="00855E55"/>
    <w:rsid w:val="00857B61"/>
    <w:rsid w:val="00861E03"/>
    <w:rsid w:val="00862329"/>
    <w:rsid w:val="00862434"/>
    <w:rsid w:val="00863397"/>
    <w:rsid w:val="00865BE8"/>
    <w:rsid w:val="008676F9"/>
    <w:rsid w:val="00870466"/>
    <w:rsid w:val="008708C9"/>
    <w:rsid w:val="00870E80"/>
    <w:rsid w:val="00875C62"/>
    <w:rsid w:val="00876886"/>
    <w:rsid w:val="00877396"/>
    <w:rsid w:val="0087741C"/>
    <w:rsid w:val="00880BB0"/>
    <w:rsid w:val="00882608"/>
    <w:rsid w:val="00882EFF"/>
    <w:rsid w:val="0088313A"/>
    <w:rsid w:val="00883DD4"/>
    <w:rsid w:val="00884D08"/>
    <w:rsid w:val="008875F9"/>
    <w:rsid w:val="008877C9"/>
    <w:rsid w:val="00890671"/>
    <w:rsid w:val="00891731"/>
    <w:rsid w:val="0089261C"/>
    <w:rsid w:val="008927D0"/>
    <w:rsid w:val="0089307C"/>
    <w:rsid w:val="00893E75"/>
    <w:rsid w:val="0089532B"/>
    <w:rsid w:val="0089637C"/>
    <w:rsid w:val="00896E53"/>
    <w:rsid w:val="008970B9"/>
    <w:rsid w:val="0089725D"/>
    <w:rsid w:val="008A07F4"/>
    <w:rsid w:val="008A29CA"/>
    <w:rsid w:val="008A2CC4"/>
    <w:rsid w:val="008A33A4"/>
    <w:rsid w:val="008A46C2"/>
    <w:rsid w:val="008A613A"/>
    <w:rsid w:val="008A61CC"/>
    <w:rsid w:val="008A7253"/>
    <w:rsid w:val="008B00FA"/>
    <w:rsid w:val="008B1068"/>
    <w:rsid w:val="008B12F5"/>
    <w:rsid w:val="008B1680"/>
    <w:rsid w:val="008B1769"/>
    <w:rsid w:val="008B5D91"/>
    <w:rsid w:val="008C06B9"/>
    <w:rsid w:val="008C0973"/>
    <w:rsid w:val="008C17BC"/>
    <w:rsid w:val="008C1FB9"/>
    <w:rsid w:val="008C27CD"/>
    <w:rsid w:val="008C28F7"/>
    <w:rsid w:val="008C52B2"/>
    <w:rsid w:val="008C6312"/>
    <w:rsid w:val="008C661C"/>
    <w:rsid w:val="008C6EDF"/>
    <w:rsid w:val="008D099B"/>
    <w:rsid w:val="008D0C8B"/>
    <w:rsid w:val="008D1234"/>
    <w:rsid w:val="008D37F1"/>
    <w:rsid w:val="008D4116"/>
    <w:rsid w:val="008D490C"/>
    <w:rsid w:val="008D5A95"/>
    <w:rsid w:val="008D6921"/>
    <w:rsid w:val="008E1037"/>
    <w:rsid w:val="008E1CAE"/>
    <w:rsid w:val="008E1EE8"/>
    <w:rsid w:val="008E1F8D"/>
    <w:rsid w:val="008E3436"/>
    <w:rsid w:val="008E4CD6"/>
    <w:rsid w:val="008F45D0"/>
    <w:rsid w:val="008F4736"/>
    <w:rsid w:val="008F49E9"/>
    <w:rsid w:val="008F5233"/>
    <w:rsid w:val="008F67EE"/>
    <w:rsid w:val="00900361"/>
    <w:rsid w:val="00900720"/>
    <w:rsid w:val="00902223"/>
    <w:rsid w:val="009034ED"/>
    <w:rsid w:val="009040CF"/>
    <w:rsid w:val="00905CAB"/>
    <w:rsid w:val="00907E94"/>
    <w:rsid w:val="009101F8"/>
    <w:rsid w:val="0091136D"/>
    <w:rsid w:val="009126A1"/>
    <w:rsid w:val="00912E00"/>
    <w:rsid w:val="009136A5"/>
    <w:rsid w:val="00913A32"/>
    <w:rsid w:val="00914ACA"/>
    <w:rsid w:val="00914C40"/>
    <w:rsid w:val="00915A61"/>
    <w:rsid w:val="00915F35"/>
    <w:rsid w:val="009167E7"/>
    <w:rsid w:val="009216D7"/>
    <w:rsid w:val="00922B8E"/>
    <w:rsid w:val="00922D66"/>
    <w:rsid w:val="009256D6"/>
    <w:rsid w:val="00925DB8"/>
    <w:rsid w:val="00927509"/>
    <w:rsid w:val="00930967"/>
    <w:rsid w:val="009309B5"/>
    <w:rsid w:val="00930B75"/>
    <w:rsid w:val="00931842"/>
    <w:rsid w:val="009364F0"/>
    <w:rsid w:val="00936A60"/>
    <w:rsid w:val="009378BF"/>
    <w:rsid w:val="00940D4B"/>
    <w:rsid w:val="00943CFB"/>
    <w:rsid w:val="00945DC4"/>
    <w:rsid w:val="009514B8"/>
    <w:rsid w:val="00952A42"/>
    <w:rsid w:val="00952A45"/>
    <w:rsid w:val="00952F8A"/>
    <w:rsid w:val="00953F07"/>
    <w:rsid w:val="0095543B"/>
    <w:rsid w:val="00956C16"/>
    <w:rsid w:val="00957EFA"/>
    <w:rsid w:val="00960700"/>
    <w:rsid w:val="00962C07"/>
    <w:rsid w:val="00963414"/>
    <w:rsid w:val="00963905"/>
    <w:rsid w:val="00963BB2"/>
    <w:rsid w:val="009641D2"/>
    <w:rsid w:val="0096476B"/>
    <w:rsid w:val="00965AFE"/>
    <w:rsid w:val="009714EE"/>
    <w:rsid w:val="0097150D"/>
    <w:rsid w:val="00971792"/>
    <w:rsid w:val="00971D5A"/>
    <w:rsid w:val="009733AD"/>
    <w:rsid w:val="009751E4"/>
    <w:rsid w:val="00975F0B"/>
    <w:rsid w:val="009768B7"/>
    <w:rsid w:val="00980A3C"/>
    <w:rsid w:val="00982B82"/>
    <w:rsid w:val="00982BF7"/>
    <w:rsid w:val="00983165"/>
    <w:rsid w:val="00983AE1"/>
    <w:rsid w:val="00983D4C"/>
    <w:rsid w:val="00984BB8"/>
    <w:rsid w:val="00984D23"/>
    <w:rsid w:val="00985571"/>
    <w:rsid w:val="00987106"/>
    <w:rsid w:val="00987C60"/>
    <w:rsid w:val="00987CFF"/>
    <w:rsid w:val="00987DF5"/>
    <w:rsid w:val="0099046F"/>
    <w:rsid w:val="00990FE9"/>
    <w:rsid w:val="009913B9"/>
    <w:rsid w:val="00992E92"/>
    <w:rsid w:val="00992EE2"/>
    <w:rsid w:val="00996124"/>
    <w:rsid w:val="0099650A"/>
    <w:rsid w:val="0099682D"/>
    <w:rsid w:val="00997AF6"/>
    <w:rsid w:val="009A0470"/>
    <w:rsid w:val="009A04A6"/>
    <w:rsid w:val="009A1F6E"/>
    <w:rsid w:val="009A30B1"/>
    <w:rsid w:val="009A4BAE"/>
    <w:rsid w:val="009A66DC"/>
    <w:rsid w:val="009A66F5"/>
    <w:rsid w:val="009A677A"/>
    <w:rsid w:val="009B0D8B"/>
    <w:rsid w:val="009B0D9B"/>
    <w:rsid w:val="009B0F43"/>
    <w:rsid w:val="009B1684"/>
    <w:rsid w:val="009B189A"/>
    <w:rsid w:val="009B3FF3"/>
    <w:rsid w:val="009B417F"/>
    <w:rsid w:val="009B4E51"/>
    <w:rsid w:val="009B6123"/>
    <w:rsid w:val="009B6370"/>
    <w:rsid w:val="009B7323"/>
    <w:rsid w:val="009B7498"/>
    <w:rsid w:val="009C12BB"/>
    <w:rsid w:val="009C1A2D"/>
    <w:rsid w:val="009C346C"/>
    <w:rsid w:val="009C3AC0"/>
    <w:rsid w:val="009C504F"/>
    <w:rsid w:val="009C5C33"/>
    <w:rsid w:val="009C65B5"/>
    <w:rsid w:val="009C7850"/>
    <w:rsid w:val="009D06D8"/>
    <w:rsid w:val="009D21EC"/>
    <w:rsid w:val="009D37B3"/>
    <w:rsid w:val="009D5537"/>
    <w:rsid w:val="009D5FC2"/>
    <w:rsid w:val="009D6852"/>
    <w:rsid w:val="009D690F"/>
    <w:rsid w:val="009D69E7"/>
    <w:rsid w:val="009D7EC1"/>
    <w:rsid w:val="009D7EC2"/>
    <w:rsid w:val="009E0E2F"/>
    <w:rsid w:val="009E20A1"/>
    <w:rsid w:val="009E2592"/>
    <w:rsid w:val="009E352D"/>
    <w:rsid w:val="009E38FE"/>
    <w:rsid w:val="009E3941"/>
    <w:rsid w:val="009E3A37"/>
    <w:rsid w:val="009E4813"/>
    <w:rsid w:val="009E4C9C"/>
    <w:rsid w:val="009E52E1"/>
    <w:rsid w:val="009E5B4F"/>
    <w:rsid w:val="009E734C"/>
    <w:rsid w:val="009F1472"/>
    <w:rsid w:val="009F2868"/>
    <w:rsid w:val="009F36B1"/>
    <w:rsid w:val="009F5F2A"/>
    <w:rsid w:val="009F6041"/>
    <w:rsid w:val="009F78CE"/>
    <w:rsid w:val="00A015A2"/>
    <w:rsid w:val="00A020A2"/>
    <w:rsid w:val="00A04684"/>
    <w:rsid w:val="00A04954"/>
    <w:rsid w:val="00A04FB6"/>
    <w:rsid w:val="00A0677A"/>
    <w:rsid w:val="00A0772B"/>
    <w:rsid w:val="00A07FA7"/>
    <w:rsid w:val="00A10983"/>
    <w:rsid w:val="00A10A0F"/>
    <w:rsid w:val="00A11877"/>
    <w:rsid w:val="00A12714"/>
    <w:rsid w:val="00A12CB8"/>
    <w:rsid w:val="00A14081"/>
    <w:rsid w:val="00A1621E"/>
    <w:rsid w:val="00A16530"/>
    <w:rsid w:val="00A16CD2"/>
    <w:rsid w:val="00A1735E"/>
    <w:rsid w:val="00A21188"/>
    <w:rsid w:val="00A225D3"/>
    <w:rsid w:val="00A236AF"/>
    <w:rsid w:val="00A23706"/>
    <w:rsid w:val="00A252DC"/>
    <w:rsid w:val="00A254EA"/>
    <w:rsid w:val="00A2588C"/>
    <w:rsid w:val="00A26572"/>
    <w:rsid w:val="00A26F90"/>
    <w:rsid w:val="00A271F2"/>
    <w:rsid w:val="00A27FD6"/>
    <w:rsid w:val="00A306E4"/>
    <w:rsid w:val="00A30BA5"/>
    <w:rsid w:val="00A3173F"/>
    <w:rsid w:val="00A3309D"/>
    <w:rsid w:val="00A333CB"/>
    <w:rsid w:val="00A337BE"/>
    <w:rsid w:val="00A33F0D"/>
    <w:rsid w:val="00A34BAA"/>
    <w:rsid w:val="00A34F83"/>
    <w:rsid w:val="00A40447"/>
    <w:rsid w:val="00A40C88"/>
    <w:rsid w:val="00A43253"/>
    <w:rsid w:val="00A44A10"/>
    <w:rsid w:val="00A47A21"/>
    <w:rsid w:val="00A50CB4"/>
    <w:rsid w:val="00A51D34"/>
    <w:rsid w:val="00A53042"/>
    <w:rsid w:val="00A5403D"/>
    <w:rsid w:val="00A5691E"/>
    <w:rsid w:val="00A56D1D"/>
    <w:rsid w:val="00A56D21"/>
    <w:rsid w:val="00A56FDB"/>
    <w:rsid w:val="00A575F7"/>
    <w:rsid w:val="00A60B07"/>
    <w:rsid w:val="00A60CA4"/>
    <w:rsid w:val="00A61373"/>
    <w:rsid w:val="00A62AFD"/>
    <w:rsid w:val="00A655F6"/>
    <w:rsid w:val="00A65745"/>
    <w:rsid w:val="00A659D0"/>
    <w:rsid w:val="00A673BD"/>
    <w:rsid w:val="00A67F83"/>
    <w:rsid w:val="00A70680"/>
    <w:rsid w:val="00A70B53"/>
    <w:rsid w:val="00A713E2"/>
    <w:rsid w:val="00A71CF2"/>
    <w:rsid w:val="00A736F4"/>
    <w:rsid w:val="00A7408C"/>
    <w:rsid w:val="00A745FA"/>
    <w:rsid w:val="00A747BE"/>
    <w:rsid w:val="00A767C0"/>
    <w:rsid w:val="00A772BC"/>
    <w:rsid w:val="00A7748A"/>
    <w:rsid w:val="00A80113"/>
    <w:rsid w:val="00A81198"/>
    <w:rsid w:val="00A82B97"/>
    <w:rsid w:val="00A82F2D"/>
    <w:rsid w:val="00A84B72"/>
    <w:rsid w:val="00A857BB"/>
    <w:rsid w:val="00A86AA7"/>
    <w:rsid w:val="00A86DA6"/>
    <w:rsid w:val="00A87ABA"/>
    <w:rsid w:val="00A90844"/>
    <w:rsid w:val="00A91377"/>
    <w:rsid w:val="00A93637"/>
    <w:rsid w:val="00A93B6F"/>
    <w:rsid w:val="00A9485E"/>
    <w:rsid w:val="00A968A6"/>
    <w:rsid w:val="00A97DF1"/>
    <w:rsid w:val="00AA194D"/>
    <w:rsid w:val="00AA1E3F"/>
    <w:rsid w:val="00AA4FF7"/>
    <w:rsid w:val="00AA5F1E"/>
    <w:rsid w:val="00AA6724"/>
    <w:rsid w:val="00AA6864"/>
    <w:rsid w:val="00AA69F4"/>
    <w:rsid w:val="00AA79F0"/>
    <w:rsid w:val="00AB01E4"/>
    <w:rsid w:val="00AB045E"/>
    <w:rsid w:val="00AB0A41"/>
    <w:rsid w:val="00AB1EEE"/>
    <w:rsid w:val="00AB4D5F"/>
    <w:rsid w:val="00AB56F8"/>
    <w:rsid w:val="00AB59DD"/>
    <w:rsid w:val="00AB61FF"/>
    <w:rsid w:val="00AB6C7B"/>
    <w:rsid w:val="00AB7C63"/>
    <w:rsid w:val="00AC03E0"/>
    <w:rsid w:val="00AC2D38"/>
    <w:rsid w:val="00AC3146"/>
    <w:rsid w:val="00AC5B88"/>
    <w:rsid w:val="00AC5DB1"/>
    <w:rsid w:val="00AC6952"/>
    <w:rsid w:val="00AD17A9"/>
    <w:rsid w:val="00AD5C6E"/>
    <w:rsid w:val="00AE128D"/>
    <w:rsid w:val="00AE315E"/>
    <w:rsid w:val="00AE3CC8"/>
    <w:rsid w:val="00AE427C"/>
    <w:rsid w:val="00AE4669"/>
    <w:rsid w:val="00AE5095"/>
    <w:rsid w:val="00AE5534"/>
    <w:rsid w:val="00AE6ADA"/>
    <w:rsid w:val="00AF102E"/>
    <w:rsid w:val="00AF1713"/>
    <w:rsid w:val="00AF183A"/>
    <w:rsid w:val="00AF415A"/>
    <w:rsid w:val="00AF4305"/>
    <w:rsid w:val="00AF44B3"/>
    <w:rsid w:val="00AF5450"/>
    <w:rsid w:val="00AF5867"/>
    <w:rsid w:val="00AF7F90"/>
    <w:rsid w:val="00B0082A"/>
    <w:rsid w:val="00B037C8"/>
    <w:rsid w:val="00B04F74"/>
    <w:rsid w:val="00B1035F"/>
    <w:rsid w:val="00B118E6"/>
    <w:rsid w:val="00B12BAF"/>
    <w:rsid w:val="00B14DC7"/>
    <w:rsid w:val="00B15776"/>
    <w:rsid w:val="00B157FC"/>
    <w:rsid w:val="00B1706B"/>
    <w:rsid w:val="00B172F6"/>
    <w:rsid w:val="00B17660"/>
    <w:rsid w:val="00B1773F"/>
    <w:rsid w:val="00B17F8A"/>
    <w:rsid w:val="00B2005B"/>
    <w:rsid w:val="00B21A47"/>
    <w:rsid w:val="00B24350"/>
    <w:rsid w:val="00B24876"/>
    <w:rsid w:val="00B24A39"/>
    <w:rsid w:val="00B24A68"/>
    <w:rsid w:val="00B24D97"/>
    <w:rsid w:val="00B26676"/>
    <w:rsid w:val="00B30628"/>
    <w:rsid w:val="00B34A2E"/>
    <w:rsid w:val="00B403CD"/>
    <w:rsid w:val="00B411B7"/>
    <w:rsid w:val="00B42210"/>
    <w:rsid w:val="00B42B3F"/>
    <w:rsid w:val="00B436A0"/>
    <w:rsid w:val="00B43BF1"/>
    <w:rsid w:val="00B50A4C"/>
    <w:rsid w:val="00B51A81"/>
    <w:rsid w:val="00B52A7E"/>
    <w:rsid w:val="00B53117"/>
    <w:rsid w:val="00B5521C"/>
    <w:rsid w:val="00B56D4D"/>
    <w:rsid w:val="00B57937"/>
    <w:rsid w:val="00B57F60"/>
    <w:rsid w:val="00B63B43"/>
    <w:rsid w:val="00B64DAD"/>
    <w:rsid w:val="00B679E9"/>
    <w:rsid w:val="00B723EA"/>
    <w:rsid w:val="00B72C50"/>
    <w:rsid w:val="00B731FD"/>
    <w:rsid w:val="00B7462B"/>
    <w:rsid w:val="00B771D0"/>
    <w:rsid w:val="00B7724E"/>
    <w:rsid w:val="00B777EE"/>
    <w:rsid w:val="00B77EEC"/>
    <w:rsid w:val="00B80A10"/>
    <w:rsid w:val="00B81DD6"/>
    <w:rsid w:val="00B81F3B"/>
    <w:rsid w:val="00B83BE3"/>
    <w:rsid w:val="00B862CE"/>
    <w:rsid w:val="00B906A0"/>
    <w:rsid w:val="00B90D98"/>
    <w:rsid w:val="00B91C2A"/>
    <w:rsid w:val="00B92952"/>
    <w:rsid w:val="00B95862"/>
    <w:rsid w:val="00B95FBB"/>
    <w:rsid w:val="00B96638"/>
    <w:rsid w:val="00B966E1"/>
    <w:rsid w:val="00B96F25"/>
    <w:rsid w:val="00B97FC1"/>
    <w:rsid w:val="00BA4751"/>
    <w:rsid w:val="00BA4A14"/>
    <w:rsid w:val="00BA64C2"/>
    <w:rsid w:val="00BB0EE7"/>
    <w:rsid w:val="00BB1757"/>
    <w:rsid w:val="00BB2D34"/>
    <w:rsid w:val="00BB2EE2"/>
    <w:rsid w:val="00BB5CD1"/>
    <w:rsid w:val="00BB6BAA"/>
    <w:rsid w:val="00BB6E9D"/>
    <w:rsid w:val="00BC03F7"/>
    <w:rsid w:val="00BC1807"/>
    <w:rsid w:val="00BC1A9A"/>
    <w:rsid w:val="00BC1ED6"/>
    <w:rsid w:val="00BC2F12"/>
    <w:rsid w:val="00BC4A54"/>
    <w:rsid w:val="00BC6AC9"/>
    <w:rsid w:val="00BC75E2"/>
    <w:rsid w:val="00BC79BF"/>
    <w:rsid w:val="00BD0014"/>
    <w:rsid w:val="00BD087D"/>
    <w:rsid w:val="00BD1116"/>
    <w:rsid w:val="00BD2FBB"/>
    <w:rsid w:val="00BD56DC"/>
    <w:rsid w:val="00BD5B20"/>
    <w:rsid w:val="00BE1B5C"/>
    <w:rsid w:val="00BE1F6D"/>
    <w:rsid w:val="00BE2015"/>
    <w:rsid w:val="00BE2FC1"/>
    <w:rsid w:val="00BE35AD"/>
    <w:rsid w:val="00BE36E1"/>
    <w:rsid w:val="00BE3933"/>
    <w:rsid w:val="00BE5363"/>
    <w:rsid w:val="00BE58C9"/>
    <w:rsid w:val="00BE5E56"/>
    <w:rsid w:val="00BE7DC9"/>
    <w:rsid w:val="00BF024E"/>
    <w:rsid w:val="00BF14BE"/>
    <w:rsid w:val="00BF1610"/>
    <w:rsid w:val="00BF1D54"/>
    <w:rsid w:val="00BF1D67"/>
    <w:rsid w:val="00BF2859"/>
    <w:rsid w:val="00BF2970"/>
    <w:rsid w:val="00BF2EE5"/>
    <w:rsid w:val="00BF32F7"/>
    <w:rsid w:val="00BF3668"/>
    <w:rsid w:val="00BF399A"/>
    <w:rsid w:val="00BF47EA"/>
    <w:rsid w:val="00BF5CE5"/>
    <w:rsid w:val="00BF62BB"/>
    <w:rsid w:val="00C010F6"/>
    <w:rsid w:val="00C0175F"/>
    <w:rsid w:val="00C0211D"/>
    <w:rsid w:val="00C0226E"/>
    <w:rsid w:val="00C028E8"/>
    <w:rsid w:val="00C033AB"/>
    <w:rsid w:val="00C04642"/>
    <w:rsid w:val="00C04AF5"/>
    <w:rsid w:val="00C05616"/>
    <w:rsid w:val="00C06887"/>
    <w:rsid w:val="00C0740C"/>
    <w:rsid w:val="00C074ED"/>
    <w:rsid w:val="00C10915"/>
    <w:rsid w:val="00C12EA2"/>
    <w:rsid w:val="00C13F48"/>
    <w:rsid w:val="00C16054"/>
    <w:rsid w:val="00C16F4C"/>
    <w:rsid w:val="00C174B6"/>
    <w:rsid w:val="00C178B6"/>
    <w:rsid w:val="00C2270E"/>
    <w:rsid w:val="00C22B9F"/>
    <w:rsid w:val="00C23780"/>
    <w:rsid w:val="00C23BBC"/>
    <w:rsid w:val="00C2477E"/>
    <w:rsid w:val="00C26218"/>
    <w:rsid w:val="00C265DD"/>
    <w:rsid w:val="00C27306"/>
    <w:rsid w:val="00C277A1"/>
    <w:rsid w:val="00C277A8"/>
    <w:rsid w:val="00C27A14"/>
    <w:rsid w:val="00C305D1"/>
    <w:rsid w:val="00C309FA"/>
    <w:rsid w:val="00C31098"/>
    <w:rsid w:val="00C32D81"/>
    <w:rsid w:val="00C32E08"/>
    <w:rsid w:val="00C33547"/>
    <w:rsid w:val="00C346BC"/>
    <w:rsid w:val="00C34B68"/>
    <w:rsid w:val="00C35D5F"/>
    <w:rsid w:val="00C361CC"/>
    <w:rsid w:val="00C37D31"/>
    <w:rsid w:val="00C40A98"/>
    <w:rsid w:val="00C41691"/>
    <w:rsid w:val="00C4281B"/>
    <w:rsid w:val="00C43668"/>
    <w:rsid w:val="00C43A81"/>
    <w:rsid w:val="00C43D1E"/>
    <w:rsid w:val="00C44C42"/>
    <w:rsid w:val="00C44D9B"/>
    <w:rsid w:val="00C4507A"/>
    <w:rsid w:val="00C46D2D"/>
    <w:rsid w:val="00C47078"/>
    <w:rsid w:val="00C47FDC"/>
    <w:rsid w:val="00C50F0A"/>
    <w:rsid w:val="00C51ECC"/>
    <w:rsid w:val="00C51F70"/>
    <w:rsid w:val="00C522E7"/>
    <w:rsid w:val="00C55427"/>
    <w:rsid w:val="00C55BF2"/>
    <w:rsid w:val="00C5713F"/>
    <w:rsid w:val="00C57502"/>
    <w:rsid w:val="00C5752F"/>
    <w:rsid w:val="00C57D38"/>
    <w:rsid w:val="00C57F26"/>
    <w:rsid w:val="00C60935"/>
    <w:rsid w:val="00C60A12"/>
    <w:rsid w:val="00C616F1"/>
    <w:rsid w:val="00C62618"/>
    <w:rsid w:val="00C639FD"/>
    <w:rsid w:val="00C64F56"/>
    <w:rsid w:val="00C654ED"/>
    <w:rsid w:val="00C663DA"/>
    <w:rsid w:val="00C665B0"/>
    <w:rsid w:val="00C66C09"/>
    <w:rsid w:val="00C7021E"/>
    <w:rsid w:val="00C70504"/>
    <w:rsid w:val="00C71560"/>
    <w:rsid w:val="00C726E4"/>
    <w:rsid w:val="00C73AF2"/>
    <w:rsid w:val="00C73D3B"/>
    <w:rsid w:val="00C745C8"/>
    <w:rsid w:val="00C75C35"/>
    <w:rsid w:val="00C75C4D"/>
    <w:rsid w:val="00C76AA2"/>
    <w:rsid w:val="00C76BAC"/>
    <w:rsid w:val="00C81100"/>
    <w:rsid w:val="00C81D29"/>
    <w:rsid w:val="00C82421"/>
    <w:rsid w:val="00C82DDE"/>
    <w:rsid w:val="00C83259"/>
    <w:rsid w:val="00C83425"/>
    <w:rsid w:val="00C845B9"/>
    <w:rsid w:val="00C90412"/>
    <w:rsid w:val="00C92F6A"/>
    <w:rsid w:val="00C93EEE"/>
    <w:rsid w:val="00C94C8B"/>
    <w:rsid w:val="00C9536A"/>
    <w:rsid w:val="00C9571D"/>
    <w:rsid w:val="00C96A98"/>
    <w:rsid w:val="00CA20C2"/>
    <w:rsid w:val="00CA2349"/>
    <w:rsid w:val="00CA2380"/>
    <w:rsid w:val="00CA28B2"/>
    <w:rsid w:val="00CA2B4C"/>
    <w:rsid w:val="00CA397D"/>
    <w:rsid w:val="00CA3E8F"/>
    <w:rsid w:val="00CA4805"/>
    <w:rsid w:val="00CA5090"/>
    <w:rsid w:val="00CA6727"/>
    <w:rsid w:val="00CA7E24"/>
    <w:rsid w:val="00CB28A0"/>
    <w:rsid w:val="00CB2F31"/>
    <w:rsid w:val="00CB312A"/>
    <w:rsid w:val="00CB3E2B"/>
    <w:rsid w:val="00CB4048"/>
    <w:rsid w:val="00CB4F78"/>
    <w:rsid w:val="00CB5ED2"/>
    <w:rsid w:val="00CC06A0"/>
    <w:rsid w:val="00CC17B4"/>
    <w:rsid w:val="00CC19E9"/>
    <w:rsid w:val="00CC2786"/>
    <w:rsid w:val="00CC3DDD"/>
    <w:rsid w:val="00CC4698"/>
    <w:rsid w:val="00CC577B"/>
    <w:rsid w:val="00CC7076"/>
    <w:rsid w:val="00CD0E86"/>
    <w:rsid w:val="00CD19B1"/>
    <w:rsid w:val="00CD3168"/>
    <w:rsid w:val="00CD5036"/>
    <w:rsid w:val="00CD5626"/>
    <w:rsid w:val="00CE0732"/>
    <w:rsid w:val="00CE0EF1"/>
    <w:rsid w:val="00CE4CFA"/>
    <w:rsid w:val="00CF1C8C"/>
    <w:rsid w:val="00CF5B7B"/>
    <w:rsid w:val="00CF7029"/>
    <w:rsid w:val="00D00AC8"/>
    <w:rsid w:val="00D03D17"/>
    <w:rsid w:val="00D03E6F"/>
    <w:rsid w:val="00D0468B"/>
    <w:rsid w:val="00D06E02"/>
    <w:rsid w:val="00D07322"/>
    <w:rsid w:val="00D11070"/>
    <w:rsid w:val="00D11D8F"/>
    <w:rsid w:val="00D1322A"/>
    <w:rsid w:val="00D13610"/>
    <w:rsid w:val="00D1371E"/>
    <w:rsid w:val="00D14375"/>
    <w:rsid w:val="00D16C22"/>
    <w:rsid w:val="00D17756"/>
    <w:rsid w:val="00D212C1"/>
    <w:rsid w:val="00D243E1"/>
    <w:rsid w:val="00D26120"/>
    <w:rsid w:val="00D279E3"/>
    <w:rsid w:val="00D30768"/>
    <w:rsid w:val="00D3117E"/>
    <w:rsid w:val="00D311C3"/>
    <w:rsid w:val="00D356A5"/>
    <w:rsid w:val="00D37EF4"/>
    <w:rsid w:val="00D4132F"/>
    <w:rsid w:val="00D44298"/>
    <w:rsid w:val="00D46F52"/>
    <w:rsid w:val="00D51171"/>
    <w:rsid w:val="00D5265D"/>
    <w:rsid w:val="00D52B01"/>
    <w:rsid w:val="00D53591"/>
    <w:rsid w:val="00D54349"/>
    <w:rsid w:val="00D575AC"/>
    <w:rsid w:val="00D57E64"/>
    <w:rsid w:val="00D62507"/>
    <w:rsid w:val="00D63FDC"/>
    <w:rsid w:val="00D64D62"/>
    <w:rsid w:val="00D6615F"/>
    <w:rsid w:val="00D671F6"/>
    <w:rsid w:val="00D674B2"/>
    <w:rsid w:val="00D679F5"/>
    <w:rsid w:val="00D67B04"/>
    <w:rsid w:val="00D67FED"/>
    <w:rsid w:val="00D72529"/>
    <w:rsid w:val="00D73E15"/>
    <w:rsid w:val="00D742F7"/>
    <w:rsid w:val="00D743CC"/>
    <w:rsid w:val="00D7489E"/>
    <w:rsid w:val="00D74983"/>
    <w:rsid w:val="00D7506F"/>
    <w:rsid w:val="00D752EC"/>
    <w:rsid w:val="00D757C6"/>
    <w:rsid w:val="00D75DAF"/>
    <w:rsid w:val="00D76EF1"/>
    <w:rsid w:val="00D77416"/>
    <w:rsid w:val="00D80589"/>
    <w:rsid w:val="00D8081C"/>
    <w:rsid w:val="00D81177"/>
    <w:rsid w:val="00D83766"/>
    <w:rsid w:val="00D84311"/>
    <w:rsid w:val="00D852FA"/>
    <w:rsid w:val="00D85C64"/>
    <w:rsid w:val="00D86EAD"/>
    <w:rsid w:val="00D87053"/>
    <w:rsid w:val="00D87A28"/>
    <w:rsid w:val="00D87E8C"/>
    <w:rsid w:val="00D90C3B"/>
    <w:rsid w:val="00D92C4A"/>
    <w:rsid w:val="00DA46BD"/>
    <w:rsid w:val="00DA7CD7"/>
    <w:rsid w:val="00DB04A5"/>
    <w:rsid w:val="00DB138E"/>
    <w:rsid w:val="00DB2DED"/>
    <w:rsid w:val="00DB412B"/>
    <w:rsid w:val="00DB5F59"/>
    <w:rsid w:val="00DB6E30"/>
    <w:rsid w:val="00DC04E1"/>
    <w:rsid w:val="00DC0DE0"/>
    <w:rsid w:val="00DC161E"/>
    <w:rsid w:val="00DC1D14"/>
    <w:rsid w:val="00DC271D"/>
    <w:rsid w:val="00DC4354"/>
    <w:rsid w:val="00DC72A5"/>
    <w:rsid w:val="00DC7CC0"/>
    <w:rsid w:val="00DD421B"/>
    <w:rsid w:val="00DD702E"/>
    <w:rsid w:val="00DD77D9"/>
    <w:rsid w:val="00DD7B7D"/>
    <w:rsid w:val="00DD7CD8"/>
    <w:rsid w:val="00DE09D3"/>
    <w:rsid w:val="00DE0B7D"/>
    <w:rsid w:val="00DE129C"/>
    <w:rsid w:val="00DE2780"/>
    <w:rsid w:val="00DE3520"/>
    <w:rsid w:val="00DE4FA0"/>
    <w:rsid w:val="00DE645F"/>
    <w:rsid w:val="00DE71A4"/>
    <w:rsid w:val="00DE74B8"/>
    <w:rsid w:val="00DF0489"/>
    <w:rsid w:val="00DF05F3"/>
    <w:rsid w:val="00DF0CA2"/>
    <w:rsid w:val="00DF0F49"/>
    <w:rsid w:val="00DF26C5"/>
    <w:rsid w:val="00DF3A75"/>
    <w:rsid w:val="00DF475A"/>
    <w:rsid w:val="00DF47B8"/>
    <w:rsid w:val="00DF4C88"/>
    <w:rsid w:val="00DF63B2"/>
    <w:rsid w:val="00DF6549"/>
    <w:rsid w:val="00DF67C7"/>
    <w:rsid w:val="00DF69E7"/>
    <w:rsid w:val="00DF6AC0"/>
    <w:rsid w:val="00DF7CD4"/>
    <w:rsid w:val="00E0034E"/>
    <w:rsid w:val="00E04AAB"/>
    <w:rsid w:val="00E04DBD"/>
    <w:rsid w:val="00E05D47"/>
    <w:rsid w:val="00E06A00"/>
    <w:rsid w:val="00E07B23"/>
    <w:rsid w:val="00E10AEC"/>
    <w:rsid w:val="00E10BE0"/>
    <w:rsid w:val="00E11E04"/>
    <w:rsid w:val="00E12596"/>
    <w:rsid w:val="00E125F3"/>
    <w:rsid w:val="00E12B7A"/>
    <w:rsid w:val="00E12E79"/>
    <w:rsid w:val="00E149F9"/>
    <w:rsid w:val="00E14E6F"/>
    <w:rsid w:val="00E15544"/>
    <w:rsid w:val="00E179FA"/>
    <w:rsid w:val="00E20106"/>
    <w:rsid w:val="00E2133B"/>
    <w:rsid w:val="00E2269F"/>
    <w:rsid w:val="00E23B53"/>
    <w:rsid w:val="00E23BC3"/>
    <w:rsid w:val="00E23C1D"/>
    <w:rsid w:val="00E24E02"/>
    <w:rsid w:val="00E252FF"/>
    <w:rsid w:val="00E25D17"/>
    <w:rsid w:val="00E25E3C"/>
    <w:rsid w:val="00E26546"/>
    <w:rsid w:val="00E26B90"/>
    <w:rsid w:val="00E3072F"/>
    <w:rsid w:val="00E30A7E"/>
    <w:rsid w:val="00E32890"/>
    <w:rsid w:val="00E32D88"/>
    <w:rsid w:val="00E32FA2"/>
    <w:rsid w:val="00E33CF6"/>
    <w:rsid w:val="00E35769"/>
    <w:rsid w:val="00E36C31"/>
    <w:rsid w:val="00E371D6"/>
    <w:rsid w:val="00E37745"/>
    <w:rsid w:val="00E42544"/>
    <w:rsid w:val="00E4261B"/>
    <w:rsid w:val="00E42D71"/>
    <w:rsid w:val="00E43ADF"/>
    <w:rsid w:val="00E45D76"/>
    <w:rsid w:val="00E472DC"/>
    <w:rsid w:val="00E50074"/>
    <w:rsid w:val="00E51073"/>
    <w:rsid w:val="00E5129F"/>
    <w:rsid w:val="00E51921"/>
    <w:rsid w:val="00E524AE"/>
    <w:rsid w:val="00E53891"/>
    <w:rsid w:val="00E53A16"/>
    <w:rsid w:val="00E54DBB"/>
    <w:rsid w:val="00E56B7C"/>
    <w:rsid w:val="00E56C3D"/>
    <w:rsid w:val="00E57329"/>
    <w:rsid w:val="00E57B48"/>
    <w:rsid w:val="00E6137D"/>
    <w:rsid w:val="00E622A6"/>
    <w:rsid w:val="00E64AF3"/>
    <w:rsid w:val="00E67832"/>
    <w:rsid w:val="00E679CB"/>
    <w:rsid w:val="00E67B1B"/>
    <w:rsid w:val="00E715A1"/>
    <w:rsid w:val="00E71889"/>
    <w:rsid w:val="00E72D28"/>
    <w:rsid w:val="00E75E60"/>
    <w:rsid w:val="00E7724F"/>
    <w:rsid w:val="00E808B0"/>
    <w:rsid w:val="00E8136F"/>
    <w:rsid w:val="00E819A8"/>
    <w:rsid w:val="00E81A11"/>
    <w:rsid w:val="00E833AB"/>
    <w:rsid w:val="00E83B6A"/>
    <w:rsid w:val="00E83CD9"/>
    <w:rsid w:val="00E84C62"/>
    <w:rsid w:val="00E853FA"/>
    <w:rsid w:val="00E85561"/>
    <w:rsid w:val="00E862DE"/>
    <w:rsid w:val="00E87BC5"/>
    <w:rsid w:val="00E87BF6"/>
    <w:rsid w:val="00E907E2"/>
    <w:rsid w:val="00E90A23"/>
    <w:rsid w:val="00E91F43"/>
    <w:rsid w:val="00E92172"/>
    <w:rsid w:val="00E9434A"/>
    <w:rsid w:val="00E95AC7"/>
    <w:rsid w:val="00E96F44"/>
    <w:rsid w:val="00EA0BB4"/>
    <w:rsid w:val="00EA1BBC"/>
    <w:rsid w:val="00EA277E"/>
    <w:rsid w:val="00EA3C3C"/>
    <w:rsid w:val="00EA513B"/>
    <w:rsid w:val="00EA5243"/>
    <w:rsid w:val="00EA6282"/>
    <w:rsid w:val="00EA7F3A"/>
    <w:rsid w:val="00EB0619"/>
    <w:rsid w:val="00EB08FC"/>
    <w:rsid w:val="00EB0D8E"/>
    <w:rsid w:val="00EB1AA0"/>
    <w:rsid w:val="00EB42C7"/>
    <w:rsid w:val="00EB462A"/>
    <w:rsid w:val="00EB4F1C"/>
    <w:rsid w:val="00EB6542"/>
    <w:rsid w:val="00EB6C98"/>
    <w:rsid w:val="00EC34B7"/>
    <w:rsid w:val="00EC5F5F"/>
    <w:rsid w:val="00EC67E8"/>
    <w:rsid w:val="00EC7B2B"/>
    <w:rsid w:val="00ED12B1"/>
    <w:rsid w:val="00ED2445"/>
    <w:rsid w:val="00ED2D1C"/>
    <w:rsid w:val="00ED3711"/>
    <w:rsid w:val="00ED3E51"/>
    <w:rsid w:val="00ED3FAA"/>
    <w:rsid w:val="00ED417B"/>
    <w:rsid w:val="00ED5B29"/>
    <w:rsid w:val="00ED6459"/>
    <w:rsid w:val="00ED6536"/>
    <w:rsid w:val="00ED669B"/>
    <w:rsid w:val="00ED7E0F"/>
    <w:rsid w:val="00EE0058"/>
    <w:rsid w:val="00EE0293"/>
    <w:rsid w:val="00EE0866"/>
    <w:rsid w:val="00EE1118"/>
    <w:rsid w:val="00EE1450"/>
    <w:rsid w:val="00EE2441"/>
    <w:rsid w:val="00EE36D8"/>
    <w:rsid w:val="00EE5C45"/>
    <w:rsid w:val="00EE5EC8"/>
    <w:rsid w:val="00EE7697"/>
    <w:rsid w:val="00EE7958"/>
    <w:rsid w:val="00EF17FF"/>
    <w:rsid w:val="00EF239A"/>
    <w:rsid w:val="00EF3453"/>
    <w:rsid w:val="00EF385B"/>
    <w:rsid w:val="00EF46D8"/>
    <w:rsid w:val="00EF4785"/>
    <w:rsid w:val="00EF5102"/>
    <w:rsid w:val="00F004C6"/>
    <w:rsid w:val="00F00D43"/>
    <w:rsid w:val="00F00E4C"/>
    <w:rsid w:val="00F01FBC"/>
    <w:rsid w:val="00F077BE"/>
    <w:rsid w:val="00F07940"/>
    <w:rsid w:val="00F10456"/>
    <w:rsid w:val="00F1059C"/>
    <w:rsid w:val="00F106E2"/>
    <w:rsid w:val="00F1248A"/>
    <w:rsid w:val="00F1337A"/>
    <w:rsid w:val="00F1750D"/>
    <w:rsid w:val="00F2003E"/>
    <w:rsid w:val="00F202E2"/>
    <w:rsid w:val="00F21B54"/>
    <w:rsid w:val="00F21D39"/>
    <w:rsid w:val="00F23E21"/>
    <w:rsid w:val="00F24A26"/>
    <w:rsid w:val="00F24A3F"/>
    <w:rsid w:val="00F25BBC"/>
    <w:rsid w:val="00F25D13"/>
    <w:rsid w:val="00F25E27"/>
    <w:rsid w:val="00F26317"/>
    <w:rsid w:val="00F26707"/>
    <w:rsid w:val="00F26751"/>
    <w:rsid w:val="00F31B5A"/>
    <w:rsid w:val="00F3298E"/>
    <w:rsid w:val="00F32EFF"/>
    <w:rsid w:val="00F336BA"/>
    <w:rsid w:val="00F33AE9"/>
    <w:rsid w:val="00F34067"/>
    <w:rsid w:val="00F3569B"/>
    <w:rsid w:val="00F3719F"/>
    <w:rsid w:val="00F40941"/>
    <w:rsid w:val="00F42178"/>
    <w:rsid w:val="00F432F3"/>
    <w:rsid w:val="00F4441D"/>
    <w:rsid w:val="00F45427"/>
    <w:rsid w:val="00F46BAF"/>
    <w:rsid w:val="00F47740"/>
    <w:rsid w:val="00F50D53"/>
    <w:rsid w:val="00F51456"/>
    <w:rsid w:val="00F545A4"/>
    <w:rsid w:val="00F5576B"/>
    <w:rsid w:val="00F55929"/>
    <w:rsid w:val="00F55E0E"/>
    <w:rsid w:val="00F568F7"/>
    <w:rsid w:val="00F57275"/>
    <w:rsid w:val="00F60423"/>
    <w:rsid w:val="00F61033"/>
    <w:rsid w:val="00F62CC7"/>
    <w:rsid w:val="00F64739"/>
    <w:rsid w:val="00F64A47"/>
    <w:rsid w:val="00F65DAB"/>
    <w:rsid w:val="00F65F0F"/>
    <w:rsid w:val="00F71515"/>
    <w:rsid w:val="00F73C55"/>
    <w:rsid w:val="00F74CB4"/>
    <w:rsid w:val="00F74E18"/>
    <w:rsid w:val="00F82FA4"/>
    <w:rsid w:val="00F8325C"/>
    <w:rsid w:val="00F84399"/>
    <w:rsid w:val="00F84B13"/>
    <w:rsid w:val="00F85720"/>
    <w:rsid w:val="00F86737"/>
    <w:rsid w:val="00F86DD0"/>
    <w:rsid w:val="00F87E76"/>
    <w:rsid w:val="00F90334"/>
    <w:rsid w:val="00F90D4E"/>
    <w:rsid w:val="00F91201"/>
    <w:rsid w:val="00F91723"/>
    <w:rsid w:val="00F91BE8"/>
    <w:rsid w:val="00F97AC4"/>
    <w:rsid w:val="00FA241B"/>
    <w:rsid w:val="00FA38EC"/>
    <w:rsid w:val="00FA397F"/>
    <w:rsid w:val="00FA400F"/>
    <w:rsid w:val="00FA40EA"/>
    <w:rsid w:val="00FA584B"/>
    <w:rsid w:val="00FA5B17"/>
    <w:rsid w:val="00FA6182"/>
    <w:rsid w:val="00FB13EF"/>
    <w:rsid w:val="00FB187C"/>
    <w:rsid w:val="00FB2097"/>
    <w:rsid w:val="00FB3440"/>
    <w:rsid w:val="00FB3B7A"/>
    <w:rsid w:val="00FB4E31"/>
    <w:rsid w:val="00FC1B1F"/>
    <w:rsid w:val="00FC36FA"/>
    <w:rsid w:val="00FC3A9F"/>
    <w:rsid w:val="00FC4378"/>
    <w:rsid w:val="00FC4DFC"/>
    <w:rsid w:val="00FC608D"/>
    <w:rsid w:val="00FC65BF"/>
    <w:rsid w:val="00FC775D"/>
    <w:rsid w:val="00FC7830"/>
    <w:rsid w:val="00FD0995"/>
    <w:rsid w:val="00FD19C2"/>
    <w:rsid w:val="00FD1C94"/>
    <w:rsid w:val="00FD205B"/>
    <w:rsid w:val="00FD207A"/>
    <w:rsid w:val="00FD29B8"/>
    <w:rsid w:val="00FD29FE"/>
    <w:rsid w:val="00FD3DFD"/>
    <w:rsid w:val="00FD4C43"/>
    <w:rsid w:val="00FD4F38"/>
    <w:rsid w:val="00FD5596"/>
    <w:rsid w:val="00FD5DA4"/>
    <w:rsid w:val="00FD5E59"/>
    <w:rsid w:val="00FD7525"/>
    <w:rsid w:val="00FE0BF6"/>
    <w:rsid w:val="00FE0E31"/>
    <w:rsid w:val="00FE2D57"/>
    <w:rsid w:val="00FE3E99"/>
    <w:rsid w:val="00FE4C2E"/>
    <w:rsid w:val="00FE4FF8"/>
    <w:rsid w:val="00FE6700"/>
    <w:rsid w:val="00FE7C3A"/>
    <w:rsid w:val="00FF08F5"/>
    <w:rsid w:val="00FF0E4F"/>
    <w:rsid w:val="00FF1484"/>
    <w:rsid w:val="00FF14EA"/>
    <w:rsid w:val="00FF19C4"/>
    <w:rsid w:val="00FF27D0"/>
    <w:rsid w:val="00FF39C4"/>
    <w:rsid w:val="00FF39D5"/>
    <w:rsid w:val="00FF41AE"/>
    <w:rsid w:val="00FF4580"/>
    <w:rsid w:val="00FF46C5"/>
    <w:rsid w:val="00FF473F"/>
    <w:rsid w:val="00FF4CF0"/>
    <w:rsid w:val="00FF5CAC"/>
    <w:rsid w:val="00FF69AD"/>
    <w:rsid w:val="00FF6AA9"/>
    <w:rsid w:val="00FF6B24"/>
    <w:rsid w:val="1A693DF6"/>
    <w:rsid w:val="1F632A42"/>
    <w:rsid w:val="1FE61A15"/>
    <w:rsid w:val="2BF708B5"/>
    <w:rsid w:val="2D2B398D"/>
    <w:rsid w:val="2F492943"/>
    <w:rsid w:val="366F1CA0"/>
    <w:rsid w:val="36C2053A"/>
    <w:rsid w:val="3BD26F04"/>
    <w:rsid w:val="474F4F8F"/>
    <w:rsid w:val="47A84247"/>
    <w:rsid w:val="4CBD482D"/>
    <w:rsid w:val="4E6861B5"/>
    <w:rsid w:val="5BEF7E00"/>
    <w:rsid w:val="5DCE3AFC"/>
    <w:rsid w:val="62B46F17"/>
    <w:rsid w:val="714175A4"/>
    <w:rsid w:val="766E9D75"/>
    <w:rsid w:val="76B7E1B1"/>
    <w:rsid w:val="7EF72E27"/>
    <w:rsid w:val="7F3740FF"/>
    <w:rsid w:val="7F6F9CF2"/>
    <w:rsid w:val="B8FBFC10"/>
    <w:rsid w:val="D1CF444C"/>
    <w:rsid w:val="DE3FFAEB"/>
    <w:rsid w:val="DFBF87CC"/>
    <w:rsid w:val="DFF74BF8"/>
    <w:rsid w:val="DFFC96F8"/>
    <w:rsid w:val="F057C56E"/>
    <w:rsid w:val="FA6DC188"/>
    <w:rsid w:val="FBFD0C25"/>
    <w:rsid w:val="FCFF23D9"/>
    <w:rsid w:val="FEB6691A"/>
    <w:rsid w:val="FFF6AF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link w:val="3"/>
    <w:qFormat/>
    <w:uiPriority w:val="99"/>
    <w:rPr>
      <w:sz w:val="18"/>
      <w:szCs w:val="18"/>
    </w:rPr>
  </w:style>
  <w:style w:type="character" w:customStyle="1" w:styleId="8">
    <w:name w:val="页脚 Char"/>
    <w:link w:val="2"/>
    <w:qFormat/>
    <w:uiPriority w:val="99"/>
    <w:rPr>
      <w:sz w:val="18"/>
      <w:szCs w:val="18"/>
    </w:rPr>
  </w:style>
  <w:style w:type="paragraph" w:customStyle="1" w:styleId="9">
    <w:name w:val="Table Paragraph"/>
    <w:basedOn w:val="1"/>
    <w:qFormat/>
    <w:uiPriority w:val="1"/>
    <w:rPr>
      <w:rFonts w:ascii="Arial" w:hAnsi="Arial" w:eastAsia="Arial" w:cs="Arial"/>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15</Pages>
  <Words>10621</Words>
  <Characters>14093</Characters>
  <Lines>109</Lines>
  <Paragraphs>30</Paragraphs>
  <TotalTime>13</TotalTime>
  <ScaleCrop>false</ScaleCrop>
  <LinksUpToDate>false</LinksUpToDate>
  <CharactersWithSpaces>14123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2021-01-31T09:04:00Z</dcterms:created>
  <dc:creator>cxl</dc:creator>
  <cp:lastModifiedBy>Administrator</cp:lastModifiedBy>
  <cp:lastPrinted>2019-06-12T17:18:00Z</cp:lastPrinted>
  <dcterms:modified xsi:type="dcterms:W3CDTF">2023-01-19T01:00:30Z</dcterms:modified>
  <cp:revision>216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6721984E9CA84EDDB0E579000B98821F</vt:lpwstr>
  </property>
  <property fmtid="{D5CDD505-2E9C-101B-9397-08002B2CF9AE}" pid="3" name="KSOProductBuildVer">
    <vt:lpwstr>2052-11.1.0.13703</vt:lpwstr>
  </property>
</Properties>
</file>