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D3" w:rsidRDefault="007B32FD" w:rsidP="00BA1831">
      <w:pPr>
        <w:spacing w:line="540" w:lineRule="exact"/>
        <w:rPr>
          <w:rFonts w:hint="eastAsia"/>
        </w:rPr>
      </w:pPr>
      <w:bookmarkStart w:id="0" w:name="_GoBack"/>
      <w:bookmarkEnd w:id="0"/>
    </w:p>
    <w:p w:rsidR="0087687E" w:rsidRDefault="007B32FD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5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87687E" w:rsidRPr="00C90F02" w:rsidRDefault="007B32FD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87687E" w:rsidRDefault="007B32FD" w:rsidP="00A070EC">
      <w:pPr>
        <w:spacing w:line="540" w:lineRule="exact"/>
        <w:jc w:val="center"/>
      </w:pPr>
      <w:bookmarkStart w:id="2" w:name="图片"/>
      <w:bookmarkEnd w:id="2"/>
    </w:p>
    <w:p w:rsidR="0087687E" w:rsidRDefault="007B32FD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2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87687E" w:rsidRPr="00B757F9" w:rsidRDefault="007B32FD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1"/>
                  <w:bookmarkStart w:id="4" w:name="红头"/>
                  <w:bookmarkEnd w:id="3"/>
                  <w:bookmarkEnd w:id="4"/>
                  <w:r w:rsidRPr="00B757F9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广西壮族自治区气象局文</w:t>
                  </w:r>
                  <w:r w:rsidRPr="00B757F9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87687E" w:rsidRDefault="007B32FD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7B32FD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7B32FD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7B32FD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7B32FD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27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87687E" w:rsidRPr="00550D88" w:rsidRDefault="007B32FD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桂气发〔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88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87687E" w:rsidRDefault="007B32FD" w:rsidP="00C90F02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8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B757F9" w:rsidRDefault="007B32FD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广西壮族自治区气象局</w:t>
      </w:r>
    </w:p>
    <w:p w:rsidR="0087687E" w:rsidRDefault="007B32FD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关于丘远锋和陈涛职务任免的通知</w:t>
      </w:r>
    </w:p>
    <w:p w:rsidR="0087687E" w:rsidRPr="00B757F9" w:rsidRDefault="007B32FD" w:rsidP="00B757F9">
      <w:pPr>
        <w:snapToGrid w:val="0"/>
        <w:spacing w:line="300" w:lineRule="exact"/>
        <w:jc w:val="center"/>
        <w:rPr>
          <w:rFonts w:ascii="仿宋_GB2312" w:hint="eastAsia"/>
          <w:spacing w:val="-6"/>
        </w:rPr>
      </w:pPr>
    </w:p>
    <w:p w:rsidR="0087687E" w:rsidRDefault="007B32FD" w:rsidP="00B757F9">
      <w:pPr>
        <w:spacing w:line="520" w:lineRule="exact"/>
        <w:rPr>
          <w:rFonts w:ascii="宋体" w:eastAsia="宋体" w:hAnsi="宋体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各市气象局，各直属单位，各内设机构：</w:t>
      </w:r>
    </w:p>
    <w:p w:rsidR="00B757F9" w:rsidRPr="00E91DBA" w:rsidRDefault="007B32FD" w:rsidP="007B32FD">
      <w:pPr>
        <w:spacing w:line="520" w:lineRule="exact"/>
        <w:ind w:firstLineChars="200" w:firstLine="632"/>
        <w:rPr>
          <w:rFonts w:hint="eastAsia"/>
          <w:szCs w:val="32"/>
        </w:rPr>
      </w:pPr>
      <w:r w:rsidRPr="00E91DBA">
        <w:rPr>
          <w:rFonts w:hint="eastAsia"/>
          <w:szCs w:val="32"/>
        </w:rPr>
        <w:t>经研究，决定：</w:t>
      </w:r>
    </w:p>
    <w:p w:rsidR="00B757F9" w:rsidRPr="00E91DBA" w:rsidRDefault="007B32FD" w:rsidP="007B32FD">
      <w:pPr>
        <w:spacing w:line="520" w:lineRule="exact"/>
        <w:ind w:firstLineChars="200" w:firstLine="632"/>
        <w:rPr>
          <w:rFonts w:hint="eastAsia"/>
          <w:szCs w:val="32"/>
        </w:rPr>
      </w:pPr>
      <w:r w:rsidRPr="00E91DBA">
        <w:rPr>
          <w:rFonts w:hint="eastAsia"/>
          <w:szCs w:val="32"/>
        </w:rPr>
        <w:t>丘远</w:t>
      </w:r>
      <w:r>
        <w:rPr>
          <w:rFonts w:hint="eastAsia"/>
          <w:szCs w:val="32"/>
        </w:rPr>
        <w:t>锋</w:t>
      </w:r>
      <w:r w:rsidRPr="00E91DBA">
        <w:rPr>
          <w:rFonts w:hint="eastAsia"/>
          <w:szCs w:val="32"/>
        </w:rPr>
        <w:t xml:space="preserve">  </w:t>
      </w:r>
      <w:r w:rsidRPr="00E91DBA">
        <w:rPr>
          <w:rFonts w:hint="eastAsia"/>
          <w:szCs w:val="32"/>
        </w:rPr>
        <w:t>任广西壮族自治区气象局政策法规处副处长，免去其广西壮族自治区气象局办公室副主任职务。</w:t>
      </w:r>
    </w:p>
    <w:p w:rsidR="00B757F9" w:rsidRPr="007A0F44" w:rsidRDefault="007B32FD" w:rsidP="007B32FD">
      <w:pPr>
        <w:spacing w:line="520" w:lineRule="exact"/>
        <w:ind w:firstLineChars="200" w:firstLine="632"/>
        <w:rPr>
          <w:rFonts w:hint="eastAsia"/>
          <w:szCs w:val="32"/>
        </w:rPr>
      </w:pPr>
      <w:r w:rsidRPr="00E91DBA">
        <w:rPr>
          <w:rFonts w:hint="eastAsia"/>
          <w:szCs w:val="32"/>
        </w:rPr>
        <w:t>陈</w:t>
      </w:r>
      <w:r w:rsidRPr="00E91DBA">
        <w:rPr>
          <w:rFonts w:hint="eastAsia"/>
          <w:szCs w:val="32"/>
        </w:rPr>
        <w:t xml:space="preserve">  </w:t>
      </w:r>
      <w:r w:rsidRPr="00E91DBA">
        <w:rPr>
          <w:rFonts w:hint="eastAsia"/>
          <w:szCs w:val="32"/>
        </w:rPr>
        <w:t>涛</w:t>
      </w:r>
      <w:r w:rsidRPr="00E91DBA">
        <w:rPr>
          <w:rFonts w:hint="eastAsia"/>
          <w:szCs w:val="32"/>
        </w:rPr>
        <w:t xml:space="preserve">  </w:t>
      </w:r>
      <w:r w:rsidRPr="00E91DBA">
        <w:rPr>
          <w:rFonts w:hint="eastAsia"/>
          <w:szCs w:val="32"/>
        </w:rPr>
        <w:t>任广西壮族自治区气象局办公室副主任。</w:t>
      </w:r>
    </w:p>
    <w:p w:rsidR="00320D30" w:rsidRDefault="007B32FD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B757F9" w:rsidRDefault="007B32FD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87687E" w:rsidRDefault="007B32FD" w:rsidP="009D532B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margin-left:2in;margin-top:24.2pt;width:342pt;height:40.25pt;z-index:251662336;mso-width-relative:margin;mso-height-relative:margin" stroked="f" strokecolor="white">
            <v:fill opacity="0"/>
            <v:textbox>
              <w:txbxContent>
                <w:p w:rsidR="00BD1BF0" w:rsidRDefault="007B32FD" w:rsidP="00BD1BF0">
                  <w:pPr>
                    <w:jc w:val="center"/>
                    <w:rPr>
                      <w:rFonts w:hint="eastAsia"/>
                    </w:rPr>
                  </w:pPr>
                  <w:bookmarkStart w:id="8" w:name="落款"/>
                  <w:bookmarkEnd w:id="8"/>
                  <w:r>
                    <w:rPr>
                      <w:rFonts w:hint="eastAsia"/>
                    </w:rPr>
                    <w:t>广西壮族自治区气象局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87687E" w:rsidRDefault="007B32FD" w:rsidP="007B32FD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687E" w:rsidRPr="000E270E" w:rsidRDefault="007B32FD" w:rsidP="007B32FD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</w:t>
      </w:r>
      <w:r>
        <w:rPr>
          <w:rFonts w:ascii="仿宋_GB2312" w:hint="eastAsia"/>
          <w:spacing w:val="-6"/>
        </w:rPr>
        <w:t xml:space="preserve">                               </w:t>
      </w:r>
      <w:r w:rsidRPr="000E270E">
        <w:rPr>
          <w:rFonts w:ascii="仿宋_GB2312" w:hint="eastAsia"/>
        </w:rPr>
        <w:t xml:space="preserve"> </w:t>
      </w:r>
      <w:bookmarkStart w:id="9" w:name="签发日期"/>
      <w:bookmarkEnd w:id="9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10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30</w:t>
      </w:r>
      <w:r>
        <w:rPr>
          <w:rFonts w:ascii="仿宋_GB2312" w:hint="eastAsia"/>
        </w:rPr>
        <w:t>日</w:t>
      </w:r>
    </w:p>
    <w:p w:rsidR="00320D30" w:rsidRDefault="007B32FD" w:rsidP="007B32FD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7B32FD" w:rsidP="007B32FD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7B32FD" w:rsidP="007B32FD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7B32FD" w:rsidP="007B32FD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0" type="#_x0000_t202" style="position:absolute;left:0;text-align:left;margin-left:263.6pt;margin-top:712.45pt;width:168.4pt;height:28.35pt;z-index:251659264;mso-position-vertical-relative:page" filled="f" stroked="f">
            <v:textbox inset="0,0,0,0">
              <w:txbxContent>
                <w:p w:rsidR="0087687E" w:rsidRDefault="007B32FD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0" w:name="印发日期"/>
                  <w:bookmarkEnd w:id="10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31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32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>
          <v:shape id="文本框 10" o:spid="_x0000_s1033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87687E" w:rsidRDefault="007B32FD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1" w:name="版记"/>
                  <w:bookmarkEnd w:id="11"/>
                  <w:r>
                    <w:rPr>
                      <w:rFonts w:hint="eastAsia"/>
                      <w:sz w:val="28"/>
                      <w:szCs w:val="28"/>
                    </w:rPr>
                    <w:t>广西壮族自治区气象局办公室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shape id="文本框 11" o:spid="_x0000_s1034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87687E" w:rsidRDefault="007B32FD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2" w:name="是否公开"/>
                  <w:bookmarkEnd w:id="12"/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7"/>
      <w:footerReference w:type="even" r:id="rId8"/>
      <w:footerReference w:type="default" r:id="rId9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18" w:rsidRDefault="007B32FD">
      <w:r>
        <w:separator/>
      </w:r>
    </w:p>
  </w:endnote>
  <w:endnote w:type="continuationSeparator" w:id="0">
    <w:p w:rsidR="00927D18" w:rsidRDefault="007B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7B32FD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7B32FD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7B32FD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7B32FD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18" w:rsidRDefault="007B32FD">
      <w:r>
        <w:separator/>
      </w:r>
    </w:p>
  </w:footnote>
  <w:footnote w:type="continuationSeparator" w:id="0">
    <w:p w:rsidR="00927D18" w:rsidRDefault="007B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7B32F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EB"/>
    <w:rsid w:val="007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文印中心</cp:lastModifiedBy>
  <cp:revision>2</cp:revision>
  <cp:lastPrinted>1601-01-01T00:00:00Z</cp:lastPrinted>
  <dcterms:created xsi:type="dcterms:W3CDTF">2020-11-10T02:03:00Z</dcterms:created>
  <dcterms:modified xsi:type="dcterms:W3CDTF">2020-11-10T02:03:00Z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