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065" w:rsidRDefault="00EB190C" w:rsidP="00F27379">
      <w:pPr>
        <w:spacing w:line="540" w:lineRule="exact"/>
      </w:pPr>
      <w:r>
        <w:rPr>
          <w:rFonts w:ascii="仿宋_GB2312"/>
          <w:spacing w:val="-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33" type="#_x0000_t202" style="position:absolute;left:0;text-align:left;margin-left:1.25pt;margin-top:108pt;width:165.9pt;height:72.35pt;z-index:-12;mso-position-vertical-relative:page" filled="f" stroked="f" strokecolor="red">
            <v:textbox inset="0,0,0,0">
              <w:txbxContent>
                <w:p w:rsidR="0094226A" w:rsidRPr="00E93296" w:rsidRDefault="0094226A">
                  <w:pPr>
                    <w:spacing w:line="320" w:lineRule="exact"/>
                    <w:rPr>
                      <w:rFonts w:ascii="黑体" w:eastAsia="黑体"/>
                    </w:rPr>
                  </w:pPr>
                  <w:bookmarkStart w:id="0" w:name="缓急"/>
                  <w:bookmarkEnd w:id="0"/>
                </w:p>
              </w:txbxContent>
            </v:textbox>
            <w10:wrap anchory="page"/>
          </v:shape>
        </w:pict>
      </w:r>
    </w:p>
    <w:p w:rsidR="00080065" w:rsidRDefault="00080065" w:rsidP="00F27379">
      <w:pPr>
        <w:spacing w:line="540" w:lineRule="exact"/>
      </w:pPr>
    </w:p>
    <w:p w:rsidR="00080065" w:rsidRDefault="00080065" w:rsidP="00B05428">
      <w:pPr>
        <w:spacing w:line="566" w:lineRule="exact"/>
        <w:jc w:val="center"/>
      </w:pPr>
      <w:bookmarkStart w:id="1" w:name="图片"/>
      <w:bookmarkEnd w:id="1"/>
    </w:p>
    <w:p w:rsidR="00080065" w:rsidRDefault="00EB190C" w:rsidP="00F27379">
      <w:pPr>
        <w:snapToGrid w:val="0"/>
        <w:spacing w:line="540" w:lineRule="exact"/>
        <w:jc w:val="center"/>
        <w:rPr>
          <w:rFonts w:ascii="仿宋_GB2312"/>
        </w:rPr>
      </w:pPr>
      <w:r>
        <w:rPr>
          <w:rFonts w:ascii="仿宋_GB2312"/>
        </w:rPr>
        <w:pict>
          <v:shape id="文本框 7" o:spid="_x0000_s1031" type="#_x0000_t202" style="position:absolute;left:0;text-align:left;margin-left:-75.65pt;margin-top:198.15pt;width:592.9pt;height:72.25pt;z-index:-13;mso-position-vertical-relative:page" filled="f" stroked="f">
            <v:fill o:detectmouseclick="t"/>
            <v:textbox inset="0,0,0,0">
              <w:txbxContent>
                <w:p w:rsidR="0094226A" w:rsidRPr="00DD773B" w:rsidRDefault="00DD773B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94"/>
                      <w:szCs w:val="94"/>
                    </w:rPr>
                  </w:pPr>
                  <w:bookmarkStart w:id="2" w:name="红头1"/>
                  <w:bookmarkStart w:id="3" w:name="红头"/>
                  <w:bookmarkEnd w:id="2"/>
                  <w:bookmarkEnd w:id="3"/>
                  <w:r w:rsidRPr="00DD773B">
                    <w:rPr>
                      <w:rFonts w:eastAsia="方正小标宋简体" w:hint="eastAsia"/>
                      <w:b/>
                      <w:color w:val="FF0000"/>
                      <w:spacing w:val="-20"/>
                      <w:w w:val="80"/>
                      <w:sz w:val="94"/>
                      <w:szCs w:val="94"/>
                    </w:rPr>
                    <w:t>广西壮族自治区气象局文</w:t>
                  </w:r>
                  <w:r w:rsidRPr="00DD773B">
                    <w:rPr>
                      <w:rFonts w:eastAsia="方正小标宋简体" w:hint="eastAsia"/>
                      <w:b/>
                      <w:color w:val="FF0000"/>
                      <w:w w:val="80"/>
                      <w:sz w:val="94"/>
                      <w:szCs w:val="94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080065" w:rsidRDefault="00080065" w:rsidP="00F27379">
      <w:pPr>
        <w:tabs>
          <w:tab w:val="left" w:pos="2528"/>
        </w:tabs>
        <w:snapToGrid w:val="0"/>
        <w:spacing w:line="540" w:lineRule="exact"/>
        <w:rPr>
          <w:rFonts w:ascii="仿宋_GB2312"/>
        </w:rPr>
      </w:pPr>
    </w:p>
    <w:p w:rsidR="00080065" w:rsidRDefault="00080065" w:rsidP="00F27379">
      <w:pPr>
        <w:snapToGrid w:val="0"/>
        <w:spacing w:line="540" w:lineRule="exact"/>
        <w:jc w:val="center"/>
        <w:rPr>
          <w:rFonts w:ascii="仿宋_GB2312"/>
        </w:rPr>
      </w:pPr>
    </w:p>
    <w:p w:rsidR="00080065" w:rsidRDefault="00080065" w:rsidP="00F27379">
      <w:pPr>
        <w:snapToGrid w:val="0"/>
        <w:spacing w:line="540" w:lineRule="exact"/>
        <w:jc w:val="center"/>
        <w:rPr>
          <w:rFonts w:ascii="仿宋_GB2312"/>
        </w:rPr>
      </w:pPr>
    </w:p>
    <w:p w:rsidR="00080065" w:rsidRDefault="00EB190C">
      <w:pPr>
        <w:tabs>
          <w:tab w:val="center" w:pos="4424"/>
        </w:tabs>
        <w:snapToGrid w:val="0"/>
        <w:spacing w:line="566" w:lineRule="exact"/>
        <w:jc w:val="left"/>
        <w:rPr>
          <w:rFonts w:ascii="仿宋_GB2312"/>
        </w:rPr>
      </w:pPr>
      <w:r>
        <w:rPr>
          <w:rFonts w:ascii="仿宋_GB2312"/>
          <w:noProof/>
        </w:rPr>
        <w:pict>
          <v:shape id="_x0000_s1040" type="#_x0000_t202" alt=" 签发人：×××" style="position:absolute;margin-left:379.85pt;margin-top:317.2pt;width:52.15pt;height:28.8pt;z-index:-2;mso-position-vertical-relative:page" filled="f" stroked="f" strokecolor="red">
            <v:textbox style="mso-next-textbox:#_x0000_s1040" inset="0,0,0,0">
              <w:txbxContent>
                <w:p w:rsidR="0094226A" w:rsidRPr="006E3B3C" w:rsidRDefault="00DD773B" w:rsidP="00A63046">
                  <w:pPr>
                    <w:spacing w:line="320" w:lineRule="exact"/>
                    <w:jc w:val="left"/>
                    <w:rPr>
                      <w:rFonts w:ascii="楷体_GB2312" w:eastAsia="楷体_GB2312"/>
                    </w:rPr>
                  </w:pPr>
                  <w:bookmarkStart w:id="4" w:name="签发人"/>
                  <w:bookmarkEnd w:id="4"/>
                  <w:r>
                    <w:rPr>
                      <w:rFonts w:ascii="楷体_GB2312" w:eastAsia="楷体_GB2312" w:hint="eastAsia"/>
                    </w:rPr>
                    <w:t>钟国平</w:t>
                  </w:r>
                  <w:r w:rsidR="0094226A">
                    <w:rPr>
                      <w:rFonts w:ascii="楷体_GB2312" w:eastAsia="楷体_GB2312" w:hint="eastAsia"/>
                    </w:rPr>
                    <w:t xml:space="preserve"> </w:t>
                  </w:r>
                </w:p>
              </w:txbxContent>
            </v:textbox>
            <w10:wrap anchory="page"/>
          </v:shape>
        </w:pict>
      </w:r>
      <w:r>
        <w:rPr>
          <w:rFonts w:ascii="仿宋_GB2312"/>
        </w:rPr>
        <w:pict>
          <v:shape id="文本框 12" o:spid="_x0000_s1036" type="#_x0000_t202" alt=" 签发人：×××" style="position:absolute;margin-left:325.85pt;margin-top:317.2pt;width:63pt;height:28.8pt;z-index:-11;mso-position-vertical-relative:page" filled="f" stroked="f" strokecolor="red">
            <v:textbox style="mso-next-textbox:#文本框 12" inset="0,0,0,0">
              <w:txbxContent>
                <w:p w:rsidR="0094226A" w:rsidRPr="003E7BA7" w:rsidRDefault="0094226A" w:rsidP="00A63046">
                  <w:pPr>
                    <w:spacing w:line="320" w:lineRule="exact"/>
                    <w:jc w:val="center"/>
                    <w:rPr>
                      <w:rFonts w:ascii="楷体_GB2312" w:eastAsia="楷体_GB2312"/>
                    </w:rPr>
                  </w:pPr>
                  <w:r>
                    <w:rPr>
                      <w:rFonts w:ascii="仿宋_GB2312" w:hint="eastAsia"/>
                    </w:rPr>
                    <w:t>签发人：</w:t>
                  </w:r>
                </w:p>
              </w:txbxContent>
            </v:textbox>
            <w10:wrap anchory="page"/>
          </v:shape>
        </w:pict>
      </w:r>
      <w:r>
        <w:rPr>
          <w:rFonts w:ascii="仿宋_GB2312"/>
        </w:rPr>
        <w:pict>
          <v:shape id="文本框 10" o:spid="_x0000_s1034" type="#_x0000_t202" alt="签发人：×××" style="position:absolute;margin-left:0;margin-top:317.2pt;width:252pt;height:28.8pt;z-index:-1;mso-position-vertical-relative:page" filled="f" stroked="f" strokecolor="red">
            <v:textbox style="mso-next-textbox:#文本框 10" inset="0,0,0,0">
              <w:txbxContent>
                <w:p w:rsidR="0094226A" w:rsidRPr="00590E0E" w:rsidRDefault="0094226A">
                  <w:pPr>
                    <w:spacing w:line="320" w:lineRule="exact"/>
                    <w:jc w:val="left"/>
                    <w:rPr>
                      <w:rFonts w:ascii="仿宋_GB2312"/>
                    </w:rPr>
                  </w:pPr>
                  <w:r w:rsidRPr="00590E0E">
                    <w:rPr>
                      <w:rFonts w:ascii="仿宋_GB2312" w:hint="eastAsia"/>
                    </w:rPr>
                    <w:t xml:space="preserve"> </w:t>
                  </w:r>
                  <w:bookmarkStart w:id="5" w:name="文号"/>
                  <w:bookmarkEnd w:id="5"/>
                  <w:r w:rsidR="00DD773B">
                    <w:rPr>
                      <w:rFonts w:ascii="仿宋_GB2312" w:hint="eastAsia"/>
                    </w:rPr>
                    <w:t>桂气报〔2020〕2号</w:t>
                  </w:r>
                </w:p>
              </w:txbxContent>
            </v:textbox>
            <w10:wrap anchory="page"/>
          </v:shape>
        </w:pict>
      </w:r>
    </w:p>
    <w:p w:rsidR="00080065" w:rsidRDefault="00EB190C" w:rsidP="00F27379">
      <w:pPr>
        <w:snapToGrid w:val="0"/>
        <w:spacing w:line="540" w:lineRule="exact"/>
        <w:jc w:val="center"/>
        <w:rPr>
          <w:rFonts w:ascii="仿宋_GB2312"/>
        </w:rPr>
      </w:pPr>
      <w:r>
        <w:rPr>
          <w:sz w:val="21"/>
        </w:rPr>
        <w:pict>
          <v:line id="直线 2" o:spid="_x0000_s1026" style="position:absolute;left:0;text-align:left;z-index:-14;mso-position-vertical-relative:page" from=".1pt,339.6pt" to="442.3pt,339.6pt" strokecolor="red" strokeweight="1.5pt">
            <w10:wrap anchory="page"/>
          </v:line>
        </w:pict>
      </w:r>
    </w:p>
    <w:p w:rsidR="00080065" w:rsidRDefault="00080065" w:rsidP="00F27379">
      <w:pPr>
        <w:snapToGrid w:val="0"/>
        <w:spacing w:line="540" w:lineRule="exact"/>
        <w:jc w:val="center"/>
        <w:rPr>
          <w:rFonts w:ascii="仿宋_GB2312"/>
        </w:rPr>
      </w:pPr>
    </w:p>
    <w:p w:rsidR="00DD773B" w:rsidRDefault="00DD773B">
      <w:pPr>
        <w:snapToGrid w:val="0"/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6" w:name="标题"/>
      <w:bookmarkEnd w:id="6"/>
      <w:r>
        <w:rPr>
          <w:rFonts w:ascii="方正小标宋简体" w:eastAsia="方正小标宋简体" w:hAnsi="宋体" w:hint="eastAsia"/>
          <w:sz w:val="44"/>
          <w:szCs w:val="44"/>
        </w:rPr>
        <w:t>广西壮族自治区气象局</w:t>
      </w:r>
    </w:p>
    <w:p w:rsidR="00080065" w:rsidRDefault="00DD773B">
      <w:pPr>
        <w:snapToGrid w:val="0"/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关于</w:t>
      </w:r>
      <w:r>
        <w:rPr>
          <w:rFonts w:ascii="方正小标宋简体" w:eastAsia="方正小标宋简体" w:hAnsi="宋体"/>
          <w:sz w:val="44"/>
          <w:szCs w:val="44"/>
        </w:rPr>
        <w:t>2019年度法治政府建设工作情况的报告</w:t>
      </w:r>
    </w:p>
    <w:p w:rsidR="00080065" w:rsidRPr="00DD773B" w:rsidRDefault="00080065" w:rsidP="00DD773B">
      <w:pPr>
        <w:snapToGrid w:val="0"/>
        <w:spacing w:line="360" w:lineRule="exact"/>
        <w:jc w:val="center"/>
        <w:rPr>
          <w:rFonts w:ascii="方正小标宋简体" w:eastAsia="方正小标宋简体"/>
          <w:spacing w:val="-6"/>
          <w:sz w:val="44"/>
          <w:szCs w:val="44"/>
        </w:rPr>
      </w:pPr>
    </w:p>
    <w:p w:rsidR="00080065" w:rsidRDefault="00DD773B" w:rsidP="0092334D">
      <w:pPr>
        <w:spacing w:line="576" w:lineRule="exact"/>
        <w:rPr>
          <w:rFonts w:ascii="仿宋_GB2312" w:hAnsi="宋体"/>
          <w:spacing w:val="-6"/>
        </w:rPr>
      </w:pPr>
      <w:bookmarkStart w:id="7" w:name="主送机关"/>
      <w:bookmarkEnd w:id="7"/>
      <w:r>
        <w:rPr>
          <w:rFonts w:ascii="仿宋_GB2312" w:hAnsi="宋体" w:hint="eastAsia"/>
          <w:spacing w:val="-6"/>
        </w:rPr>
        <w:t>中共广西壮族自治区委员会，广西壮族自治区人民政府</w:t>
      </w:r>
      <w:r w:rsidR="00080065">
        <w:rPr>
          <w:rFonts w:ascii="仿宋_GB2312" w:hAnsi="宋体" w:hint="eastAsia"/>
          <w:spacing w:val="-6"/>
        </w:rPr>
        <w:t>：</w:t>
      </w:r>
    </w:p>
    <w:p w:rsidR="00DD773B" w:rsidRPr="0023590B" w:rsidRDefault="00DD773B" w:rsidP="00DD773B">
      <w:pPr>
        <w:widowControl/>
        <w:spacing w:line="450" w:lineRule="atLeast"/>
        <w:ind w:firstLineChars="200" w:firstLine="632"/>
        <w:rPr>
          <w:rFonts w:ascii="仿宋_GB2312" w:hAnsi="微软雅黑" w:cs="宋体"/>
          <w:color w:val="FF0000"/>
          <w:kern w:val="0"/>
          <w:szCs w:val="32"/>
        </w:rPr>
      </w:pPr>
      <w:bookmarkStart w:id="8" w:name="正文"/>
      <w:bookmarkEnd w:id="8"/>
      <w:r w:rsidRPr="0023590B">
        <w:rPr>
          <w:rFonts w:ascii="仿宋_GB2312" w:hint="eastAsia"/>
          <w:szCs w:val="32"/>
        </w:rPr>
        <w:t>2019年，我局在中国气象局和自治区党委</w:t>
      </w:r>
      <w:r w:rsidRPr="0023590B">
        <w:rPr>
          <w:rFonts w:ascii="仿宋_GB2312" w:hAnsi="微软雅黑" w:cs="宋体" w:hint="eastAsia"/>
          <w:kern w:val="0"/>
          <w:szCs w:val="32"/>
        </w:rPr>
        <w:t>、</w:t>
      </w:r>
      <w:r w:rsidRPr="0023590B">
        <w:rPr>
          <w:rFonts w:ascii="仿宋_GB2312" w:hint="eastAsia"/>
          <w:szCs w:val="32"/>
        </w:rPr>
        <w:t>政府的正确领导下，</w:t>
      </w:r>
      <w:r w:rsidRPr="0023590B">
        <w:rPr>
          <w:rFonts w:ascii="仿宋_GB2312" w:hAnsi="微软雅黑" w:cs="宋体" w:hint="eastAsia"/>
          <w:kern w:val="0"/>
          <w:szCs w:val="32"/>
        </w:rPr>
        <w:t>认真贯彻落实中央和自治区关于法治政府建设的决策部署，依法履职，深化改革，</w:t>
      </w:r>
      <w:r w:rsidRPr="0023590B">
        <w:rPr>
          <w:rFonts w:ascii="仿宋_GB2312" w:hint="eastAsia"/>
          <w:szCs w:val="32"/>
        </w:rPr>
        <w:t>在推进广西气象部门法治政府建设方面取得了明显成效。根据</w:t>
      </w:r>
      <w:r w:rsidRPr="0023590B">
        <w:rPr>
          <w:rFonts w:ascii="仿宋_GB2312" w:hAnsi="微软雅黑" w:cs="宋体" w:hint="eastAsia"/>
          <w:kern w:val="0"/>
          <w:szCs w:val="32"/>
        </w:rPr>
        <w:t>2019年中办国办《法治政府建设与责任落实督察工作规定》和自治区党委依法治区</w:t>
      </w:r>
      <w:r>
        <w:rPr>
          <w:rFonts w:ascii="仿宋_GB2312" w:hAnsi="微软雅黑" w:cs="宋体" w:hint="eastAsia"/>
          <w:kern w:val="0"/>
          <w:szCs w:val="32"/>
        </w:rPr>
        <w:t>委员会办公室</w:t>
      </w:r>
      <w:r w:rsidRPr="0023590B">
        <w:rPr>
          <w:rFonts w:ascii="仿宋_GB2312" w:hAnsi="微软雅黑" w:cs="宋体" w:hint="eastAsia"/>
          <w:kern w:val="0"/>
          <w:szCs w:val="32"/>
        </w:rPr>
        <w:t>有关通知要求，现将具体情况报告如下</w:t>
      </w:r>
      <w:r>
        <w:rPr>
          <w:rFonts w:ascii="仿宋_GB2312" w:hAnsi="微软雅黑" w:cs="宋体" w:hint="eastAsia"/>
          <w:kern w:val="0"/>
          <w:szCs w:val="32"/>
        </w:rPr>
        <w:t>。</w:t>
      </w:r>
    </w:p>
    <w:p w:rsidR="00DD773B" w:rsidRPr="0023590B" w:rsidRDefault="00DD773B" w:rsidP="00DD773B">
      <w:pPr>
        <w:ind w:firstLineChars="200" w:firstLine="632"/>
        <w:outlineLvl w:val="0"/>
        <w:rPr>
          <w:rFonts w:ascii="黑体" w:eastAsia="黑体" w:hAnsi="黑体"/>
          <w:szCs w:val="32"/>
        </w:rPr>
      </w:pPr>
      <w:r w:rsidRPr="0023590B">
        <w:rPr>
          <w:rFonts w:ascii="黑体" w:eastAsia="黑体" w:hAnsi="黑体" w:hint="eastAsia"/>
          <w:szCs w:val="32"/>
        </w:rPr>
        <w:t>一、主要举措和成效</w:t>
      </w:r>
    </w:p>
    <w:p w:rsidR="00DD773B" w:rsidRPr="0070405C" w:rsidRDefault="00DD773B" w:rsidP="00DD773B">
      <w:pPr>
        <w:ind w:firstLineChars="200" w:firstLine="632"/>
        <w:outlineLvl w:val="1"/>
        <w:rPr>
          <w:rFonts w:ascii="楷体_GB2312" w:eastAsia="楷体_GB2312" w:hAnsi="楷体"/>
          <w:b/>
          <w:bCs/>
          <w:szCs w:val="32"/>
        </w:rPr>
      </w:pPr>
      <w:r w:rsidRPr="0070405C">
        <w:rPr>
          <w:rFonts w:ascii="楷体_GB2312" w:eastAsia="楷体_GB2312" w:hAnsi="楷体" w:hint="eastAsia"/>
          <w:b/>
          <w:bCs/>
          <w:szCs w:val="32"/>
        </w:rPr>
        <w:t>（一）加强党的领导，强化思想统领</w:t>
      </w:r>
    </w:p>
    <w:p w:rsidR="00DD773B" w:rsidRPr="0023590B" w:rsidRDefault="00DD773B" w:rsidP="00DD773B">
      <w:pPr>
        <w:ind w:firstLineChars="200" w:firstLine="632"/>
        <w:rPr>
          <w:rFonts w:ascii="仿宋_GB2312"/>
          <w:color w:val="FF0000"/>
          <w:szCs w:val="32"/>
        </w:rPr>
      </w:pPr>
      <w:r w:rsidRPr="0023590B">
        <w:rPr>
          <w:rFonts w:ascii="仿宋_GB2312" w:hint="eastAsia"/>
          <w:szCs w:val="32"/>
        </w:rPr>
        <w:lastRenderedPageBreak/>
        <w:t>坚持抓住领导干部这个“关键少数”，把法治政府建设相关内容纳入全区各级气象部门党组中心组（领导班子）学习和综合素质培训。采取集中学、自学、联系实际学等方式，加深对</w:t>
      </w:r>
      <w:r>
        <w:rPr>
          <w:rFonts w:ascii="仿宋_GB2312" w:hAnsi="仿宋_GB2312" w:cs="仿宋_GB2312" w:hint="eastAsia"/>
          <w:szCs w:val="32"/>
        </w:rPr>
        <w:t>习近平</w:t>
      </w:r>
      <w:r w:rsidRPr="0023590B">
        <w:rPr>
          <w:rFonts w:ascii="仿宋_GB2312" w:hint="eastAsia"/>
          <w:szCs w:val="32"/>
        </w:rPr>
        <w:t>总书记重要指示精神、</w:t>
      </w:r>
      <w:r w:rsidRPr="0023590B">
        <w:rPr>
          <w:rFonts w:ascii="仿宋_GB2312" w:hAnsi="仿宋_GB2312" w:cs="仿宋_GB2312" w:hint="eastAsia"/>
          <w:szCs w:val="32"/>
        </w:rPr>
        <w:t>党内重要法规</w:t>
      </w:r>
      <w:r w:rsidRPr="0023590B">
        <w:rPr>
          <w:rFonts w:ascii="仿宋_GB2312" w:hint="eastAsia"/>
          <w:szCs w:val="32"/>
        </w:rPr>
        <w:t>以及《</w:t>
      </w:r>
      <w:r w:rsidR="007000D3">
        <w:rPr>
          <w:rFonts w:ascii="仿宋_GB2312" w:hint="eastAsia"/>
          <w:szCs w:val="32"/>
        </w:rPr>
        <w:t>中华人民共和国</w:t>
      </w:r>
      <w:r w:rsidRPr="0023590B">
        <w:rPr>
          <w:rFonts w:ascii="仿宋_GB2312" w:hint="eastAsia"/>
          <w:szCs w:val="32"/>
        </w:rPr>
        <w:t>宪法》</w:t>
      </w:r>
      <w:r w:rsidRPr="0023590B">
        <w:rPr>
          <w:rFonts w:ascii="仿宋_GB2312" w:hAnsi="微软雅黑" w:cs="宋体" w:hint="eastAsia"/>
          <w:kern w:val="0"/>
          <w:szCs w:val="32"/>
        </w:rPr>
        <w:t>《重大行政决策程序暂行条例》等法律法规的理解，提高自觉运用法治思维和法治方式开展工作的自觉性</w:t>
      </w:r>
      <w:r w:rsidRPr="0023590B">
        <w:rPr>
          <w:rFonts w:ascii="仿宋_GB2312" w:hint="eastAsia"/>
          <w:szCs w:val="32"/>
        </w:rPr>
        <w:t>。</w:t>
      </w:r>
      <w:r w:rsidRPr="0023590B">
        <w:rPr>
          <w:rFonts w:ascii="仿宋_GB2312" w:hint="eastAsia"/>
          <w:color w:val="FF0000"/>
          <w:szCs w:val="32"/>
        </w:rPr>
        <w:t xml:space="preserve">  </w:t>
      </w:r>
    </w:p>
    <w:p w:rsidR="00DD773B" w:rsidRPr="0070405C" w:rsidRDefault="00DD773B" w:rsidP="00DD773B">
      <w:pPr>
        <w:ind w:firstLineChars="200" w:firstLine="632"/>
        <w:outlineLvl w:val="1"/>
        <w:rPr>
          <w:rFonts w:ascii="楷体_GB2312" w:eastAsia="楷体_GB2312" w:hAnsi="楷体"/>
          <w:b/>
          <w:bCs/>
          <w:szCs w:val="32"/>
        </w:rPr>
      </w:pPr>
      <w:r w:rsidRPr="0070405C">
        <w:rPr>
          <w:rFonts w:ascii="楷体_GB2312" w:eastAsia="楷体_GB2312" w:hAnsi="楷体" w:hint="eastAsia"/>
          <w:b/>
          <w:bCs/>
          <w:szCs w:val="32"/>
        </w:rPr>
        <w:t>（二）依法全面履行气象职能，保障改善民生</w:t>
      </w:r>
    </w:p>
    <w:p w:rsidR="00DD773B" w:rsidRPr="0023590B" w:rsidRDefault="00DD773B" w:rsidP="00DD773B">
      <w:pPr>
        <w:ind w:firstLineChars="221" w:firstLine="698"/>
        <w:rPr>
          <w:rFonts w:ascii="仿宋_GB2312"/>
          <w:color w:val="000000"/>
          <w:szCs w:val="32"/>
        </w:rPr>
      </w:pPr>
      <w:r w:rsidRPr="0023590B">
        <w:rPr>
          <w:rFonts w:ascii="仿宋_GB2312" w:hint="eastAsia"/>
          <w:b/>
          <w:bCs/>
          <w:color w:val="000000"/>
          <w:szCs w:val="32"/>
        </w:rPr>
        <w:t>1.强化气象公共服务职能，抓好气象防灾减灾工作。</w:t>
      </w:r>
      <w:r w:rsidRPr="0023590B">
        <w:rPr>
          <w:rFonts w:ascii="仿宋_GB2312" w:hint="eastAsia"/>
          <w:color w:val="000000"/>
          <w:szCs w:val="32"/>
        </w:rPr>
        <w:t>全区气象部门采取超常规的举措落实自治区“四全四定”（全时段、全过程、全联动、全覆盖；定点预报、定向预报、定时预报、定人负责）的要求，有效应对年内出现的3次台风、8次区域性暴雨、10次强对流天气等重大天气过程。持续推进现代气象为农服务体系建设，智慧农业气象服务用户量持续增长。甘蔗全产业链气象服务保障国家食糖安全和助力脱贫攻坚效益明显，被评为中国气象局创新工作。</w:t>
      </w:r>
      <w:r w:rsidRPr="0023590B">
        <w:rPr>
          <w:rFonts w:ascii="仿宋_GB2312" w:hint="eastAsia"/>
          <w:szCs w:val="32"/>
        </w:rPr>
        <w:t>与应急、通信部门联合建立机制，规范通过预警系统向手机发送发生或可能发生的自然灾害、事故灾难和突发公共卫生事件预警短信工作。</w:t>
      </w:r>
      <w:r w:rsidRPr="0023590B">
        <w:rPr>
          <w:rFonts w:ascii="仿宋_GB2312" w:hAnsi="宋体" w:cs="_GB2312" w:hint="eastAsia"/>
          <w:kern w:val="0"/>
          <w:szCs w:val="32"/>
        </w:rPr>
        <w:t>不断提升</w:t>
      </w:r>
      <w:r w:rsidRPr="0023590B">
        <w:rPr>
          <w:rFonts w:ascii="仿宋_GB2312" w:hAnsi="宋体" w:cs="宋体" w:hint="eastAsia"/>
          <w:kern w:val="0"/>
          <w:szCs w:val="32"/>
        </w:rPr>
        <w:t>气象探测、预报、服务和科研</w:t>
      </w:r>
      <w:r w:rsidRPr="0023590B">
        <w:rPr>
          <w:rFonts w:ascii="仿宋_GB2312" w:hAnsi="宋体" w:cs="宋体" w:hint="eastAsia"/>
          <w:color w:val="000000"/>
          <w:kern w:val="0"/>
          <w:szCs w:val="32"/>
        </w:rPr>
        <w:t>等方面的</w:t>
      </w:r>
      <w:r w:rsidRPr="0023590B">
        <w:rPr>
          <w:rFonts w:ascii="仿宋_GB2312" w:hAnsi="宋体" w:cs="_GB2312" w:hint="eastAsia"/>
          <w:color w:val="000000"/>
          <w:kern w:val="0"/>
          <w:szCs w:val="32"/>
        </w:rPr>
        <w:t>能力和水</w:t>
      </w:r>
      <w:r w:rsidRPr="0023590B">
        <w:rPr>
          <w:rFonts w:ascii="仿宋_GB2312" w:hint="eastAsia"/>
          <w:color w:val="000000"/>
          <w:szCs w:val="32"/>
        </w:rPr>
        <w:t>平，2019年气象服务满意度得分91.9分，保持在较高水平。</w:t>
      </w:r>
    </w:p>
    <w:p w:rsidR="00DD773B" w:rsidRPr="0023590B" w:rsidRDefault="00DD773B" w:rsidP="00DD773B">
      <w:pPr>
        <w:ind w:firstLineChars="200" w:firstLine="632"/>
        <w:rPr>
          <w:rFonts w:ascii="仿宋_GB2312"/>
          <w:szCs w:val="32"/>
        </w:rPr>
      </w:pPr>
      <w:r w:rsidRPr="0023590B">
        <w:rPr>
          <w:rFonts w:ascii="仿宋_GB2312" w:hint="eastAsia"/>
          <w:szCs w:val="32"/>
        </w:rPr>
        <w:t>2.</w:t>
      </w:r>
      <w:r w:rsidRPr="0023590B">
        <w:rPr>
          <w:rFonts w:ascii="仿宋_GB2312" w:hint="eastAsia"/>
          <w:b/>
          <w:bCs/>
          <w:szCs w:val="32"/>
        </w:rPr>
        <w:t>持续深化“放管服”改革。</w:t>
      </w:r>
      <w:r w:rsidRPr="0023590B">
        <w:rPr>
          <w:rFonts w:ascii="仿宋_GB2312" w:hint="eastAsia"/>
          <w:szCs w:val="32"/>
        </w:rPr>
        <w:t>及时取消不符合优化营商环境要求的障碍性设置和证明事项。推进政务数据“聚通用”工作。推动工程建设项目审批制度改革措施落地，完成全区优化营商环</w:t>
      </w:r>
      <w:r w:rsidRPr="0023590B">
        <w:rPr>
          <w:rFonts w:ascii="仿宋_GB2312" w:hint="eastAsia"/>
          <w:szCs w:val="32"/>
        </w:rPr>
        <w:lastRenderedPageBreak/>
        <w:t>境重点指标百日攻坚行动任务。优化政务服务事项流程，实行服务事项清单动态管理。全区依法办理1509件许可，外省防雷装置检测单位登记8件，气候可行性论证审查4件。</w:t>
      </w:r>
    </w:p>
    <w:p w:rsidR="00DD773B" w:rsidRPr="0023590B" w:rsidRDefault="00DD773B" w:rsidP="00F4228B">
      <w:pPr>
        <w:ind w:firstLine="640"/>
        <w:rPr>
          <w:rFonts w:ascii="仿宋_GB2312"/>
          <w:szCs w:val="32"/>
        </w:rPr>
      </w:pPr>
      <w:r w:rsidRPr="0023590B">
        <w:rPr>
          <w:rFonts w:ascii="仿宋_GB2312" w:hint="eastAsia"/>
          <w:b/>
          <w:bCs/>
          <w:szCs w:val="32"/>
        </w:rPr>
        <w:t>3.强化事中事后监管。</w:t>
      </w:r>
      <w:r w:rsidRPr="0023590B">
        <w:rPr>
          <w:rFonts w:ascii="仿宋_GB2312" w:hint="eastAsia"/>
          <w:szCs w:val="32"/>
        </w:rPr>
        <w:t>修订</w:t>
      </w:r>
      <w:r w:rsidRPr="0023590B">
        <w:rPr>
          <w:rFonts w:ascii="仿宋_GB2312" w:hAnsi="等线" w:hint="eastAsia"/>
          <w:szCs w:val="32"/>
        </w:rPr>
        <w:t>“双随机、一公开”实施细则及抽查事项清单，规范随机抽查工作</w:t>
      </w:r>
      <w:r w:rsidRPr="0023590B">
        <w:rPr>
          <w:rFonts w:ascii="仿宋_GB2312" w:hint="eastAsia"/>
          <w:szCs w:val="32"/>
        </w:rPr>
        <w:t>。全区6项随机抽查事项，共计检查防雷设计审核和竣工验收单位40家，防雷装置检测单位24家，防雷装置检测报告35份，施放气球单位3家，气象信息服务单位 4家。对3659家易燃易爆场所开展全覆盖防雷安全专项执法检查。以国家企业信用信息公示系统、“信用广西”为依托，推动气象服务市场信用监管。首次对在广西从业的防雷装置检测单位100余家开展培训，同时通过拍摄《广西雷电防护装置检测机构规范从业指引》教学宣传片，加深从业机构和人员对监管要求的理解。</w:t>
      </w:r>
    </w:p>
    <w:p w:rsidR="00DD773B" w:rsidRPr="0023590B" w:rsidRDefault="00DD773B" w:rsidP="00DD773B">
      <w:pPr>
        <w:ind w:firstLineChars="200" w:firstLine="632"/>
        <w:rPr>
          <w:rFonts w:ascii="仿宋_GB2312" w:hAnsi="宋体" w:cs="宋体"/>
          <w:b/>
          <w:kern w:val="0"/>
          <w:szCs w:val="32"/>
        </w:rPr>
      </w:pPr>
      <w:r w:rsidRPr="0023590B">
        <w:rPr>
          <w:rFonts w:ascii="仿宋_GB2312" w:hAnsi="宋体" w:cs="宋体"/>
          <w:b/>
          <w:kern w:val="0"/>
          <w:szCs w:val="32"/>
        </w:rPr>
        <w:t>4</w:t>
      </w:r>
      <w:r w:rsidRPr="0023590B">
        <w:rPr>
          <w:rFonts w:ascii="仿宋_GB2312" w:hAnsi="宋体" w:cs="宋体" w:hint="eastAsia"/>
          <w:b/>
          <w:kern w:val="0"/>
          <w:szCs w:val="32"/>
        </w:rPr>
        <w:t>.大力推行权责清单、负面清单制度。</w:t>
      </w:r>
      <w:r w:rsidRPr="0023590B">
        <w:rPr>
          <w:rFonts w:ascii="仿宋_GB2312" w:hint="eastAsia"/>
          <w:szCs w:val="32"/>
        </w:rPr>
        <w:t>调整完善权责清单和梳理公共服务事项共计5</w:t>
      </w:r>
      <w:r w:rsidRPr="0023590B">
        <w:rPr>
          <w:rFonts w:ascii="仿宋_GB2312"/>
          <w:szCs w:val="32"/>
        </w:rPr>
        <w:t>9</w:t>
      </w:r>
      <w:r w:rsidRPr="0023590B">
        <w:rPr>
          <w:rFonts w:ascii="仿宋_GB2312" w:hint="eastAsia"/>
          <w:szCs w:val="32"/>
        </w:rPr>
        <w:t>项,其中行政许可</w:t>
      </w:r>
      <w:r w:rsidRPr="0023590B">
        <w:rPr>
          <w:rFonts w:ascii="仿宋_GB2312"/>
          <w:szCs w:val="32"/>
        </w:rPr>
        <w:t>7</w:t>
      </w:r>
      <w:r w:rsidRPr="0023590B">
        <w:rPr>
          <w:rFonts w:ascii="仿宋_GB2312" w:hint="eastAsia"/>
          <w:szCs w:val="32"/>
        </w:rPr>
        <w:t>项、行政处罚24项、行政检查13项、行政强制1项、行政确认1项、行政奖励1项、其他权力事项1</w:t>
      </w:r>
      <w:r w:rsidRPr="0023590B">
        <w:rPr>
          <w:rFonts w:ascii="仿宋_GB2312"/>
          <w:szCs w:val="32"/>
        </w:rPr>
        <w:t>1</w:t>
      </w:r>
      <w:r w:rsidRPr="0023590B">
        <w:rPr>
          <w:rFonts w:ascii="仿宋_GB2312" w:hint="eastAsia"/>
          <w:szCs w:val="32"/>
        </w:rPr>
        <w:t>项和公共服务事项1项，并按广西数字政务一体化平台要求重新“进库上网”。及时公开气象部门2019年版市场准入负面清单。</w:t>
      </w:r>
    </w:p>
    <w:p w:rsidR="00DD773B" w:rsidRPr="0023590B" w:rsidRDefault="00DD773B" w:rsidP="00DD773B">
      <w:pPr>
        <w:spacing w:line="540" w:lineRule="exact"/>
        <w:ind w:firstLineChars="200" w:firstLine="632"/>
        <w:rPr>
          <w:rFonts w:ascii="仿宋_GB2312"/>
          <w:szCs w:val="32"/>
        </w:rPr>
      </w:pPr>
      <w:r w:rsidRPr="0023590B">
        <w:rPr>
          <w:rFonts w:ascii="仿宋_GB2312" w:hint="eastAsia"/>
          <w:b/>
          <w:bCs/>
          <w:szCs w:val="32"/>
        </w:rPr>
        <w:t>5.全面推进气象政务公开。</w:t>
      </w:r>
      <w:r w:rsidRPr="0023590B">
        <w:rPr>
          <w:rFonts w:ascii="仿宋_GB2312" w:hint="eastAsia"/>
          <w:szCs w:val="32"/>
        </w:rPr>
        <w:t>编制完善了自治区气象局《政府信息公开指南（试行）》《政府信息公开目录（试行）》《政府信息公开保密审查暂行办法》《政府信息公开工作监督检查办法》，规</w:t>
      </w:r>
      <w:r w:rsidRPr="0023590B">
        <w:rPr>
          <w:rFonts w:ascii="仿宋_GB2312" w:hint="eastAsia"/>
          <w:szCs w:val="32"/>
        </w:rPr>
        <w:lastRenderedPageBreak/>
        <w:t>范政府信息公开工作。在</w:t>
      </w:r>
      <w:r>
        <w:rPr>
          <w:rFonts w:ascii="仿宋_GB2312" w:hint="eastAsia"/>
          <w:szCs w:val="32"/>
        </w:rPr>
        <w:t>自治区气象局政府</w:t>
      </w:r>
      <w:r w:rsidRPr="0023590B">
        <w:rPr>
          <w:rFonts w:ascii="仿宋_GB2312" w:hint="eastAsia"/>
          <w:szCs w:val="32"/>
        </w:rPr>
        <w:t>网站设立了政务公开专栏，完成广西数字政务一体化平台共享资源目录发布和资源挂载工作。充分发挥网站、政务微博、微信等信息公开平台的作用。</w:t>
      </w:r>
    </w:p>
    <w:p w:rsidR="00DD773B" w:rsidRPr="0070405C" w:rsidRDefault="00DD773B" w:rsidP="00DD773B">
      <w:pPr>
        <w:ind w:firstLineChars="200" w:firstLine="632"/>
        <w:outlineLvl w:val="1"/>
        <w:rPr>
          <w:rFonts w:ascii="楷体_GB2312" w:eastAsia="楷体_GB2312" w:hAnsi="楷体"/>
          <w:b/>
          <w:bCs/>
          <w:szCs w:val="32"/>
        </w:rPr>
      </w:pPr>
      <w:r w:rsidRPr="0070405C">
        <w:rPr>
          <w:rFonts w:ascii="楷体_GB2312" w:eastAsia="楷体_GB2312" w:hAnsi="楷体" w:hint="eastAsia"/>
          <w:b/>
          <w:bCs/>
          <w:szCs w:val="32"/>
        </w:rPr>
        <w:t>（三）突出立法标准引领，完善制度体系</w:t>
      </w:r>
    </w:p>
    <w:p w:rsidR="00DD773B" w:rsidRPr="0023590B" w:rsidRDefault="00DD773B" w:rsidP="00DD773B">
      <w:pPr>
        <w:ind w:firstLineChars="200" w:firstLine="632"/>
        <w:rPr>
          <w:rFonts w:ascii="仿宋_GB2312"/>
          <w:b/>
          <w:bCs/>
          <w:szCs w:val="32"/>
        </w:rPr>
      </w:pPr>
      <w:r w:rsidRPr="0023590B">
        <w:rPr>
          <w:rFonts w:ascii="仿宋_GB2312" w:hint="eastAsia"/>
          <w:b/>
          <w:bCs/>
          <w:szCs w:val="32"/>
        </w:rPr>
        <w:t>1.积极推进气象立法工作。</w:t>
      </w:r>
      <w:r w:rsidRPr="0023590B">
        <w:rPr>
          <w:rFonts w:ascii="仿宋_GB2312" w:hint="eastAsia"/>
          <w:szCs w:val="32"/>
        </w:rPr>
        <w:t>配合完成《广西人工影响天气管理办法》修改，并于2019年12月通过审议。指导玉林市气象局完成地方气象立法调研。</w:t>
      </w:r>
    </w:p>
    <w:p w:rsidR="00DD773B" w:rsidRPr="0023590B" w:rsidRDefault="00DD773B" w:rsidP="00F4228B">
      <w:pPr>
        <w:ind w:firstLine="643"/>
        <w:rPr>
          <w:rFonts w:ascii="仿宋_GB2312"/>
          <w:szCs w:val="32"/>
        </w:rPr>
      </w:pPr>
      <w:r w:rsidRPr="0023590B">
        <w:rPr>
          <w:rFonts w:ascii="仿宋_GB2312" w:hint="eastAsia"/>
          <w:b/>
          <w:bCs/>
          <w:szCs w:val="32"/>
        </w:rPr>
        <w:t>2.加强行政规范性文件和相关制度建设。</w:t>
      </w:r>
      <w:r w:rsidRPr="0023590B">
        <w:rPr>
          <w:rFonts w:ascii="仿宋_GB2312" w:hint="eastAsia"/>
          <w:szCs w:val="32"/>
        </w:rPr>
        <w:t>开展全区气象部门行政规范性文件清理工作，共清理文件42162件，确认属于行政规范性文件59件，其中废止24件，失效1件，继续有效的34件</w:t>
      </w:r>
      <w:r w:rsidRPr="0023590B">
        <w:rPr>
          <w:rFonts w:ascii="仿宋_GB2312" w:hint="eastAsia"/>
          <w:b/>
          <w:szCs w:val="32"/>
        </w:rPr>
        <w:t>。</w:t>
      </w:r>
      <w:r w:rsidRPr="0023590B">
        <w:rPr>
          <w:rFonts w:ascii="仿宋_GB2312" w:hint="eastAsia"/>
          <w:szCs w:val="32"/>
        </w:rPr>
        <w:t>修订《广西人工影响天气安全管理实施细则》等3个部门行政规范性文件，对4个部门行政规范性文件进行合法性审查，及时向社会公布市局行政规范性文件备案目录。</w:t>
      </w:r>
      <w:r w:rsidRPr="0023590B">
        <w:rPr>
          <w:rFonts w:ascii="仿宋_GB2312" w:hAnsi="华文中宋" w:hint="eastAsia"/>
          <w:szCs w:val="32"/>
        </w:rPr>
        <w:t>规范重大行政决策程序，</w:t>
      </w:r>
      <w:r w:rsidRPr="0023590B">
        <w:rPr>
          <w:rFonts w:ascii="仿宋_GB2312" w:hint="eastAsia"/>
          <w:szCs w:val="32"/>
        </w:rPr>
        <w:t>修订《</w:t>
      </w:r>
      <w:r>
        <w:rPr>
          <w:rFonts w:ascii="仿宋_GB2312" w:hint="eastAsia"/>
          <w:szCs w:val="32"/>
        </w:rPr>
        <w:t>广西壮族</w:t>
      </w:r>
      <w:r w:rsidRPr="0023590B">
        <w:rPr>
          <w:rFonts w:ascii="仿宋_GB2312" w:hint="eastAsia"/>
          <w:szCs w:val="32"/>
        </w:rPr>
        <w:t>自治区气象局工作规则》等制度。</w:t>
      </w:r>
    </w:p>
    <w:p w:rsidR="00DD773B" w:rsidRPr="0023590B" w:rsidRDefault="00DD773B" w:rsidP="00DD773B">
      <w:pPr>
        <w:ind w:firstLineChars="200" w:firstLine="632"/>
        <w:rPr>
          <w:rFonts w:ascii="仿宋_GB2312"/>
          <w:color w:val="FF0000"/>
          <w:szCs w:val="32"/>
        </w:rPr>
      </w:pPr>
      <w:r w:rsidRPr="0023590B">
        <w:rPr>
          <w:rFonts w:ascii="仿宋_GB2312" w:hint="eastAsia"/>
          <w:b/>
          <w:bCs/>
          <w:szCs w:val="32"/>
        </w:rPr>
        <w:t>3.强化气象标准化工作。</w:t>
      </w:r>
      <w:r w:rsidRPr="0023590B">
        <w:rPr>
          <w:rFonts w:ascii="仿宋_GB2312" w:hint="eastAsia"/>
          <w:szCs w:val="32"/>
        </w:rPr>
        <w:t>成立广西标准化技术委员会，搭建专家平台。召开会议迅速</w:t>
      </w:r>
      <w:r w:rsidRPr="0023590B">
        <w:rPr>
          <w:rFonts w:ascii="仿宋_GB2312" w:cs="宋体" w:hint="eastAsia"/>
          <w:kern w:val="0"/>
          <w:szCs w:val="32"/>
        </w:rPr>
        <w:t>传达全国气象标准化工作会议精神，制定</w:t>
      </w:r>
      <w:r w:rsidRPr="0023590B">
        <w:rPr>
          <w:rFonts w:ascii="仿宋_GB2312" w:hint="eastAsia"/>
          <w:szCs w:val="32"/>
        </w:rPr>
        <w:t>实施方案</w:t>
      </w:r>
      <w:r w:rsidRPr="0023590B">
        <w:rPr>
          <w:rFonts w:ascii="仿宋_GB2312" w:cs="宋体" w:hint="eastAsia"/>
          <w:kern w:val="0"/>
          <w:szCs w:val="32"/>
        </w:rPr>
        <w:t>落实</w:t>
      </w:r>
      <w:r w:rsidRPr="0023590B">
        <w:rPr>
          <w:rFonts w:ascii="仿宋_GB2312" w:hint="eastAsia"/>
          <w:szCs w:val="32"/>
        </w:rPr>
        <w:t>深化气象标准化工作改革精神。建设覆盖综合气象观测全业务领域、全流程的质量管理体系。1项行标和3项地标获批立项。</w:t>
      </w:r>
    </w:p>
    <w:p w:rsidR="00DD773B" w:rsidRPr="004221A9" w:rsidRDefault="00DD773B" w:rsidP="00DD773B">
      <w:pPr>
        <w:ind w:firstLineChars="200" w:firstLine="632"/>
        <w:outlineLvl w:val="1"/>
        <w:rPr>
          <w:rFonts w:ascii="楷体_GB2312" w:eastAsia="楷体_GB2312" w:hAnsi="楷体"/>
          <w:b/>
          <w:bCs/>
          <w:szCs w:val="32"/>
        </w:rPr>
      </w:pPr>
      <w:r w:rsidRPr="004221A9">
        <w:rPr>
          <w:rFonts w:ascii="楷体_GB2312" w:eastAsia="楷体_GB2312" w:hAnsi="楷体" w:hint="eastAsia"/>
          <w:b/>
          <w:bCs/>
          <w:szCs w:val="32"/>
        </w:rPr>
        <w:t>（四）严格规范执法，提升行政执法能力</w:t>
      </w:r>
    </w:p>
    <w:p w:rsidR="00DD773B" w:rsidRPr="0023590B" w:rsidRDefault="00DD773B" w:rsidP="004221A9">
      <w:pPr>
        <w:spacing w:line="550" w:lineRule="exact"/>
        <w:ind w:firstLineChars="200" w:firstLine="632"/>
        <w:rPr>
          <w:rFonts w:ascii="仿宋_GB2312"/>
          <w:szCs w:val="32"/>
        </w:rPr>
      </w:pPr>
      <w:r w:rsidRPr="0023590B">
        <w:rPr>
          <w:rFonts w:ascii="仿宋_GB2312" w:hint="eastAsia"/>
          <w:szCs w:val="32"/>
        </w:rPr>
        <w:t>全面推行行政执法公示制度、执法全过程记录制度、重大执法决定法制审核制度工作，</w:t>
      </w:r>
      <w:r w:rsidRPr="0023590B">
        <w:rPr>
          <w:rFonts w:ascii="仿宋_GB2312" w:hint="eastAsia"/>
          <w:color w:val="000000"/>
          <w:szCs w:val="32"/>
        </w:rPr>
        <w:t>制定</w:t>
      </w:r>
      <w:r w:rsidRPr="0023590B">
        <w:rPr>
          <w:rFonts w:ascii="仿宋_GB2312" w:hint="eastAsia"/>
          <w:szCs w:val="32"/>
        </w:rPr>
        <w:t>广西气象部门《执法行为规范用</w:t>
      </w:r>
      <w:r w:rsidRPr="0023590B">
        <w:rPr>
          <w:rFonts w:ascii="仿宋_GB2312" w:hint="eastAsia"/>
          <w:szCs w:val="32"/>
        </w:rPr>
        <w:lastRenderedPageBreak/>
        <w:t>语指引》《行政执法音像记录管理规定》《行政执法音像记录事项清单》《行政执法案卷归档管理办法》等配套制度。向社会公开执法机构、人员、流程、救济渠道等信息。</w:t>
      </w:r>
      <w:r w:rsidRPr="0023590B">
        <w:rPr>
          <w:rFonts w:ascii="仿宋_GB2312" w:hint="eastAsia"/>
          <w:color w:val="000000"/>
          <w:szCs w:val="32"/>
        </w:rPr>
        <w:t>自治区气象局单独设立配备</w:t>
      </w:r>
      <w:r w:rsidRPr="0023590B">
        <w:rPr>
          <w:rFonts w:ascii="仿宋_GB2312" w:hint="eastAsia"/>
          <w:szCs w:val="32"/>
        </w:rPr>
        <w:t>音像设备的听证室</w:t>
      </w:r>
      <w:r w:rsidRPr="0023590B">
        <w:rPr>
          <w:rFonts w:ascii="仿宋_GB2312" w:hint="eastAsia"/>
          <w:color w:val="000000"/>
          <w:szCs w:val="32"/>
        </w:rPr>
        <w:t>，各市局配足配齐执法音像设备。</w:t>
      </w:r>
      <w:r w:rsidRPr="0023590B">
        <w:rPr>
          <w:rFonts w:ascii="仿宋_GB2312" w:hint="eastAsia"/>
          <w:szCs w:val="32"/>
        </w:rPr>
        <w:t>通过举办培训班、自行开发的学习平台，多种形式地对全区652名</w:t>
      </w:r>
      <w:r w:rsidRPr="0023590B">
        <w:rPr>
          <w:rFonts w:ascii="仿宋_GB2312" w:hint="eastAsia"/>
          <w:color w:val="000000"/>
          <w:szCs w:val="32"/>
        </w:rPr>
        <w:t>执法人员开展行政规范性文件、防雷安全监管等专题学习培训。</w:t>
      </w:r>
      <w:bookmarkStart w:id="9" w:name="_Hlk33194385"/>
      <w:r w:rsidRPr="0023590B">
        <w:rPr>
          <w:rFonts w:ascii="仿宋_GB2312" w:hint="eastAsia"/>
          <w:color w:val="000000"/>
          <w:szCs w:val="32"/>
        </w:rPr>
        <w:t>2019年全区共有</w:t>
      </w:r>
      <w:r w:rsidRPr="0023590B">
        <w:rPr>
          <w:rFonts w:ascii="仿宋_GB2312" w:hint="eastAsia"/>
          <w:szCs w:val="32"/>
        </w:rPr>
        <w:t>317人通过考试取得行政执法资格证。</w:t>
      </w:r>
    </w:p>
    <w:bookmarkEnd w:id="9"/>
    <w:p w:rsidR="00DD773B" w:rsidRPr="004221A9" w:rsidRDefault="00DD773B" w:rsidP="004221A9">
      <w:pPr>
        <w:spacing w:line="550" w:lineRule="exact"/>
        <w:ind w:firstLineChars="200" w:firstLine="632"/>
        <w:rPr>
          <w:rFonts w:ascii="楷体_GB2312" w:eastAsia="楷体_GB2312"/>
          <w:szCs w:val="32"/>
        </w:rPr>
      </w:pPr>
      <w:r w:rsidRPr="004221A9">
        <w:rPr>
          <w:rFonts w:ascii="楷体_GB2312" w:eastAsia="楷体_GB2312" w:hAnsi="楷体" w:hint="eastAsia"/>
          <w:b/>
          <w:bCs/>
          <w:szCs w:val="32"/>
        </w:rPr>
        <w:t>（五）抓好法治宣传，营造良好气象法治环境</w:t>
      </w:r>
    </w:p>
    <w:p w:rsidR="00DD773B" w:rsidRPr="004221A9" w:rsidRDefault="00DD773B" w:rsidP="004221A9">
      <w:pPr>
        <w:spacing w:line="550" w:lineRule="exact"/>
        <w:ind w:firstLineChars="200" w:firstLine="632"/>
        <w:rPr>
          <w:rFonts w:ascii="仿宋_GB2312" w:hAnsi="宋体" w:cs="宋体"/>
          <w:kern w:val="0"/>
          <w:szCs w:val="32"/>
        </w:rPr>
      </w:pPr>
      <w:r w:rsidRPr="004221A9">
        <w:rPr>
          <w:rFonts w:ascii="仿宋_GB2312" w:hAnsi="宋体" w:cs="宋体" w:hint="eastAsia"/>
          <w:kern w:val="0"/>
          <w:szCs w:val="32"/>
        </w:rPr>
        <w:t>强化“谁执法谁普法”责任落实，</w:t>
      </w:r>
      <w:r w:rsidRPr="004221A9">
        <w:rPr>
          <w:rFonts w:ascii="仿宋_GB2312" w:hint="eastAsia"/>
          <w:szCs w:val="32"/>
        </w:rPr>
        <w:t>制定“谁执法谁普法”任务措施清单。在重要节点开展气象法治宣传活动，全年印发各类宣传材料1万余册，通过“两微一端”等新媒体方式传播量总计近30万次，参与H5有奖答题5000人次。组织参与“我与</w:t>
      </w:r>
      <w:bookmarkStart w:id="10" w:name="_GoBack"/>
      <w:r w:rsidRPr="004221A9">
        <w:rPr>
          <w:rFonts w:ascii="仿宋_GB2312" w:hint="eastAsia"/>
          <w:szCs w:val="32"/>
        </w:rPr>
        <w:t>宪法</w:t>
      </w:r>
      <w:bookmarkEnd w:id="10"/>
      <w:r w:rsidRPr="004221A9">
        <w:rPr>
          <w:rFonts w:ascii="仿宋_GB2312" w:hint="eastAsia"/>
          <w:szCs w:val="32"/>
        </w:rPr>
        <w:t>”微视频征集活动，向中国气象局和地方主办部门推荐5个作品。组织自治区本级单位488人参加学法用法考试，参考率和合格率均为100%。</w:t>
      </w:r>
    </w:p>
    <w:p w:rsidR="00DD773B" w:rsidRPr="0023590B" w:rsidRDefault="00DD773B" w:rsidP="004221A9">
      <w:pPr>
        <w:spacing w:line="550" w:lineRule="exact"/>
        <w:ind w:firstLineChars="200" w:firstLine="632"/>
        <w:outlineLvl w:val="0"/>
        <w:rPr>
          <w:rFonts w:ascii="黑体" w:eastAsia="黑体" w:hAnsi="黑体"/>
          <w:szCs w:val="32"/>
        </w:rPr>
      </w:pPr>
      <w:r w:rsidRPr="0023590B">
        <w:rPr>
          <w:rFonts w:ascii="黑体" w:eastAsia="黑体" w:hAnsi="黑体" w:hint="eastAsia"/>
          <w:szCs w:val="32"/>
        </w:rPr>
        <w:t>二、存在不足和原因</w:t>
      </w:r>
    </w:p>
    <w:p w:rsidR="00DD773B" w:rsidRPr="0023590B" w:rsidRDefault="00DD773B" w:rsidP="004221A9">
      <w:pPr>
        <w:spacing w:line="550" w:lineRule="exact"/>
        <w:ind w:firstLineChars="200" w:firstLine="632"/>
        <w:rPr>
          <w:rFonts w:ascii="仿宋_GB2312"/>
          <w:szCs w:val="32"/>
        </w:rPr>
      </w:pPr>
      <w:r w:rsidRPr="0023590B">
        <w:rPr>
          <w:rFonts w:ascii="仿宋_GB2312" w:hint="eastAsia"/>
          <w:szCs w:val="32"/>
        </w:rPr>
        <w:t>（一）全区各级气象部门统筹推进法治政府建设的水平有待进一步提高。主要原因在于对于依法治国、依法行政的新战略新举措学习理解不够深入，运用掌握还不到位，社会治理方式缺乏创新。</w:t>
      </w:r>
    </w:p>
    <w:p w:rsidR="00DD773B" w:rsidRPr="0023590B" w:rsidRDefault="00DD773B" w:rsidP="004221A9">
      <w:pPr>
        <w:spacing w:line="550" w:lineRule="exact"/>
        <w:ind w:firstLineChars="200" w:firstLine="632"/>
        <w:rPr>
          <w:rFonts w:ascii="仿宋_GB2312"/>
          <w:szCs w:val="32"/>
        </w:rPr>
      </w:pPr>
      <w:r w:rsidRPr="0023590B">
        <w:rPr>
          <w:rFonts w:ascii="仿宋_GB2312" w:hint="eastAsia"/>
          <w:szCs w:val="32"/>
        </w:rPr>
        <w:t>（二）行政执法“三项制度”需要进一步推进落实。主要原因是相关配套制度出台较晚，未能对执法人员开展针对性的学习培训。</w:t>
      </w:r>
    </w:p>
    <w:p w:rsidR="00DD773B" w:rsidRPr="0023590B" w:rsidRDefault="00DD773B" w:rsidP="00DD773B">
      <w:pPr>
        <w:ind w:firstLineChars="200" w:firstLine="632"/>
        <w:rPr>
          <w:rFonts w:ascii="仿宋_GB2312"/>
          <w:szCs w:val="32"/>
        </w:rPr>
      </w:pPr>
      <w:r w:rsidRPr="0023590B">
        <w:rPr>
          <w:rFonts w:ascii="仿宋_GB2312" w:hint="eastAsia"/>
          <w:szCs w:val="32"/>
        </w:rPr>
        <w:lastRenderedPageBreak/>
        <w:t>（三）气象法治教育效果有待进一步加强。主要原因是气象法治宣传发动力度不够强，调动公众参与积极性的办法不够多，一些新要求落实还不够到位。</w:t>
      </w:r>
    </w:p>
    <w:p w:rsidR="00DD773B" w:rsidRPr="0023590B" w:rsidRDefault="00DD773B" w:rsidP="00DD773B">
      <w:pPr>
        <w:ind w:firstLineChars="200" w:firstLine="632"/>
        <w:outlineLvl w:val="0"/>
        <w:rPr>
          <w:rFonts w:ascii="黑体" w:eastAsia="黑体" w:hAnsi="黑体"/>
          <w:szCs w:val="32"/>
        </w:rPr>
      </w:pPr>
      <w:r w:rsidRPr="0023590B">
        <w:rPr>
          <w:rFonts w:ascii="黑体" w:eastAsia="黑体" w:hAnsi="黑体" w:hint="eastAsia"/>
          <w:szCs w:val="32"/>
        </w:rPr>
        <w:t>三、党政主要负责人履行推进法治建设第一责任人职责，加强法治政府建设的有关情况</w:t>
      </w:r>
    </w:p>
    <w:p w:rsidR="00DD773B" w:rsidRPr="0023590B" w:rsidRDefault="00DD773B" w:rsidP="00DD773B">
      <w:pPr>
        <w:ind w:firstLineChars="200" w:firstLine="632"/>
        <w:rPr>
          <w:rFonts w:ascii="仿宋_GB2312"/>
          <w:color w:val="000000"/>
          <w:szCs w:val="32"/>
        </w:rPr>
      </w:pPr>
      <w:r w:rsidRPr="0023590B">
        <w:rPr>
          <w:rFonts w:ascii="仿宋_GB2312" w:hint="eastAsia"/>
          <w:szCs w:val="32"/>
        </w:rPr>
        <w:t>我局主要领导认真</w:t>
      </w:r>
      <w:r w:rsidRPr="0023590B">
        <w:rPr>
          <w:rFonts w:ascii="仿宋_GB2312" w:hAnsi="微软雅黑" w:cs="宋体" w:hint="eastAsia"/>
          <w:kern w:val="0"/>
          <w:szCs w:val="32"/>
        </w:rPr>
        <w:t>学习习近平总书记全面依法治国新理念新思想新战略，</w:t>
      </w:r>
      <w:r w:rsidRPr="0023590B">
        <w:rPr>
          <w:rFonts w:ascii="仿宋_GB2312" w:hint="eastAsia"/>
          <w:szCs w:val="32"/>
        </w:rPr>
        <w:t>履行推进法治建设第一责任人职责,</w:t>
      </w:r>
      <w:r w:rsidRPr="0023590B">
        <w:rPr>
          <w:rFonts w:ascii="仿宋_GB2312" w:hAnsi="微软雅黑" w:cs="宋体" w:hint="eastAsia"/>
          <w:kern w:val="0"/>
          <w:szCs w:val="32"/>
        </w:rPr>
        <w:t xml:space="preserve"> 召开局务会、局长办公会及时研究部署涉及立法、执法、普法、防灾减灾等推进气象法治政府建设相关事项</w:t>
      </w:r>
      <w:r w:rsidRPr="0023590B">
        <w:rPr>
          <w:rFonts w:ascii="仿宋_GB2312" w:hint="eastAsia"/>
          <w:szCs w:val="32"/>
        </w:rPr>
        <w:t>，定期听取气象法治建设有关工作汇报，将气象法治建设纳入年度综合目标考核。督促领导班子成员尊法学法守法用法，依法行政、依法办事，健全机制、完善制度，强化内部层级监督和专门监督，及时纠正和杜绝行政不作为、乱作为</w:t>
      </w:r>
      <w:r w:rsidRPr="0023590B">
        <w:rPr>
          <w:rFonts w:ascii="仿宋_GB2312" w:hint="eastAsia"/>
          <w:color w:val="000000"/>
          <w:szCs w:val="32"/>
        </w:rPr>
        <w:t>。</w:t>
      </w:r>
    </w:p>
    <w:p w:rsidR="00DD773B" w:rsidRPr="0023590B" w:rsidRDefault="00DD773B" w:rsidP="00DD773B">
      <w:pPr>
        <w:ind w:firstLineChars="200" w:firstLine="632"/>
        <w:outlineLvl w:val="0"/>
        <w:rPr>
          <w:rFonts w:ascii="黑体" w:eastAsia="黑体" w:hAnsi="黑体"/>
          <w:szCs w:val="32"/>
        </w:rPr>
      </w:pPr>
      <w:r w:rsidRPr="0023590B">
        <w:rPr>
          <w:rFonts w:ascii="黑体" w:eastAsia="黑体" w:hAnsi="黑体" w:hint="eastAsia"/>
          <w:szCs w:val="32"/>
        </w:rPr>
        <w:t>四、2020年主要工作计划</w:t>
      </w:r>
    </w:p>
    <w:p w:rsidR="00DD773B" w:rsidRPr="0023590B" w:rsidRDefault="00DD773B" w:rsidP="00DD773B">
      <w:pPr>
        <w:ind w:firstLineChars="200" w:firstLine="632"/>
        <w:rPr>
          <w:rFonts w:ascii="仿宋_GB2312"/>
          <w:b/>
          <w:szCs w:val="32"/>
        </w:rPr>
      </w:pPr>
      <w:r w:rsidRPr="004221A9">
        <w:rPr>
          <w:rFonts w:ascii="楷体_GB2312" w:eastAsia="楷体_GB2312" w:hint="eastAsia"/>
          <w:b/>
          <w:bCs/>
          <w:szCs w:val="32"/>
        </w:rPr>
        <w:t>（一）继续统筹推进法治政府建设。</w:t>
      </w:r>
      <w:r w:rsidRPr="0023590B">
        <w:rPr>
          <w:rFonts w:ascii="仿宋_GB2312" w:hint="eastAsia"/>
          <w:szCs w:val="32"/>
        </w:rPr>
        <w:t>对全区各级气象部门贯彻落实《法治政府建设实施纲要（2015-2020年）》及中国气象局、自治区政府实施方案情况进行督察和总结，查漏补缺，确保各项任务按要求完成。</w:t>
      </w:r>
    </w:p>
    <w:p w:rsidR="00DD773B" w:rsidRPr="0023590B" w:rsidRDefault="00DD773B" w:rsidP="00DD773B">
      <w:pPr>
        <w:ind w:firstLineChars="200" w:firstLine="632"/>
        <w:rPr>
          <w:rFonts w:ascii="仿宋_GB2312"/>
          <w:bCs/>
          <w:szCs w:val="32"/>
        </w:rPr>
      </w:pPr>
      <w:r w:rsidRPr="004221A9">
        <w:rPr>
          <w:rFonts w:ascii="楷体_GB2312" w:eastAsia="楷体_GB2312" w:hint="eastAsia"/>
          <w:b/>
          <w:szCs w:val="32"/>
        </w:rPr>
        <w:t>（二）全面推动广西气象重点改革。</w:t>
      </w:r>
      <w:r w:rsidRPr="0023590B">
        <w:rPr>
          <w:rFonts w:ascii="仿宋_GB2312" w:hint="eastAsia"/>
          <w:bCs/>
          <w:szCs w:val="32"/>
        </w:rPr>
        <w:t>持续深化广西气象部门“放管服”改革，深入推进“互联网+政务服务”。深入推进业务技术体制重点改革。全面推动研究型业务创新发展。推动专业气象服务高质量发展。</w:t>
      </w:r>
    </w:p>
    <w:p w:rsidR="00DD773B" w:rsidRPr="0023590B" w:rsidRDefault="00DD773B" w:rsidP="004221A9">
      <w:pPr>
        <w:ind w:firstLineChars="200" w:firstLine="632"/>
        <w:rPr>
          <w:rFonts w:ascii="仿宋_GB2312"/>
          <w:szCs w:val="32"/>
        </w:rPr>
      </w:pPr>
      <w:r w:rsidRPr="004221A9">
        <w:rPr>
          <w:rFonts w:ascii="楷体_GB2312" w:eastAsia="楷体_GB2312" w:hint="eastAsia"/>
          <w:b/>
          <w:szCs w:val="32"/>
        </w:rPr>
        <w:lastRenderedPageBreak/>
        <w:t>（三）健全和完善立法、执法、普法工作机制。</w:t>
      </w:r>
      <w:r w:rsidRPr="0023590B">
        <w:rPr>
          <w:rFonts w:ascii="仿宋_GB2312" w:hint="eastAsia"/>
          <w:szCs w:val="32"/>
        </w:rPr>
        <w:t>推进国家改革配套部门行政规范性文件修订，保持法制统一。继续推进落实行政执法“三项制度”，</w:t>
      </w:r>
      <w:r w:rsidRPr="0023590B">
        <w:rPr>
          <w:rFonts w:ascii="仿宋_GB2312" w:hAnsi="宋体" w:hint="eastAsia"/>
          <w:szCs w:val="32"/>
          <w:shd w:val="clear" w:color="auto" w:fill="FFFFFF"/>
        </w:rPr>
        <w:t>整合应用相关信息化平台</w:t>
      </w:r>
      <w:r w:rsidRPr="0023590B">
        <w:rPr>
          <w:rFonts w:ascii="仿宋_GB2312" w:hint="eastAsia"/>
          <w:szCs w:val="32"/>
        </w:rPr>
        <w:t>，强化市场信用监管。创新气象法治宣传的形式，提高普法实效。</w:t>
      </w:r>
    </w:p>
    <w:p w:rsidR="00080065" w:rsidRDefault="00080065" w:rsidP="00DD773B">
      <w:pPr>
        <w:snapToGrid w:val="0"/>
        <w:spacing w:line="576" w:lineRule="exact"/>
        <w:rPr>
          <w:rFonts w:ascii="仿宋_GB2312" w:hAnsi="宋体"/>
          <w:spacing w:val="-6"/>
        </w:rPr>
      </w:pPr>
      <w:bookmarkStart w:id="11" w:name="附件"/>
      <w:bookmarkStart w:id="12" w:name="附件名称"/>
      <w:bookmarkEnd w:id="11"/>
      <w:bookmarkEnd w:id="12"/>
    </w:p>
    <w:p w:rsidR="00080065" w:rsidRDefault="00080065" w:rsidP="008D7F98">
      <w:pPr>
        <w:snapToGrid w:val="0"/>
        <w:spacing w:line="576" w:lineRule="exact"/>
        <w:rPr>
          <w:rFonts w:ascii="仿宋_GB2312" w:hAnsi="宋体"/>
          <w:spacing w:val="-6"/>
        </w:rPr>
      </w:pPr>
    </w:p>
    <w:p w:rsidR="00080065" w:rsidRDefault="00080065" w:rsidP="008D7F98">
      <w:pPr>
        <w:snapToGrid w:val="0"/>
        <w:spacing w:line="576" w:lineRule="exact"/>
        <w:rPr>
          <w:rFonts w:ascii="仿宋_GB2312"/>
          <w:spacing w:val="-6"/>
        </w:rPr>
      </w:pPr>
    </w:p>
    <w:p w:rsidR="00080065" w:rsidRPr="0059356B" w:rsidRDefault="00EB190C" w:rsidP="008D7F98">
      <w:pPr>
        <w:snapToGrid w:val="0"/>
        <w:spacing w:line="576" w:lineRule="exact"/>
        <w:rPr>
          <w:rFonts w:ascii="仿宋_GB2312"/>
          <w:color w:val="FFFFFF"/>
          <w:spacing w:val="-6"/>
          <w:szCs w:val="32"/>
        </w:rPr>
      </w:pPr>
      <w:r>
        <w:rPr>
          <w:rFonts w:ascii="仿宋_GB2312"/>
          <w:spacing w:val="-6"/>
        </w:rPr>
        <w:pict>
          <v:shape id="文本框 2" o:spid="_x0000_s1035" type="#_x0000_t202" style="position:absolute;left:0;text-align:left;margin-left:153pt;margin-top:24.2pt;width:324pt;height:40.25pt;z-index:1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w8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65vWggQ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JYnrDw5AgAATwQAAA4AAAAAAAAAAAAA&#10;AAAALgIAAGRycy9lMm9Eb2MueG1sUEsBAi0AFAAGAAgAAAAhAP0vMtbbAAAABQEAAA8AAAAAAAAA&#10;AAAAAAAAkwQAAGRycy9kb3ducmV2LnhtbFBLBQYAAAAABAAEAPMAAACbBQAAAAA=&#10;" stroked="f" strokecolor="white">
            <v:fill opacity="0"/>
            <v:textbox style="mso-next-textbox:#文本框 2">
              <w:txbxContent>
                <w:p w:rsidR="0094226A" w:rsidRDefault="00DD773B" w:rsidP="00590E0E">
                  <w:pPr>
                    <w:jc w:val="center"/>
                  </w:pPr>
                  <w:bookmarkStart w:id="13" w:name="落款"/>
                  <w:bookmarkEnd w:id="13"/>
                  <w:r>
                    <w:rPr>
                      <w:rFonts w:hint="eastAsia"/>
                    </w:rPr>
                    <w:t>广西壮族自治区气象局</w:t>
                  </w:r>
                </w:p>
              </w:txbxContent>
            </v:textbox>
          </v:shape>
        </w:pict>
      </w:r>
      <w:r w:rsidR="00080065" w:rsidRPr="0059356B">
        <w:rPr>
          <w:rFonts w:ascii="仿宋_GB2312" w:hint="eastAsia"/>
          <w:spacing w:val="-6"/>
        </w:rPr>
        <w:t xml:space="preserve">                                        </w:t>
      </w:r>
      <w:r w:rsidR="00080065" w:rsidRPr="0059356B">
        <w:rPr>
          <w:rFonts w:ascii="仿宋_GB2312" w:hint="eastAsia"/>
          <w:color w:val="FFFFFF"/>
          <w:spacing w:val="-6"/>
          <w:szCs w:val="32"/>
        </w:rPr>
        <w:t>[盖章]</w:t>
      </w:r>
    </w:p>
    <w:p w:rsidR="00080065" w:rsidRDefault="00080065" w:rsidP="008D7F98">
      <w:pPr>
        <w:snapToGrid w:val="0"/>
        <w:spacing w:line="576" w:lineRule="exact"/>
        <w:ind w:rightChars="155" w:right="490"/>
        <w:rPr>
          <w:rFonts w:ascii="仿宋_GB2312"/>
          <w:spacing w:val="-6"/>
        </w:rPr>
      </w:pPr>
    </w:p>
    <w:p w:rsidR="00080065" w:rsidRDefault="003F3C43" w:rsidP="00590E0E">
      <w:pPr>
        <w:snapToGrid w:val="0"/>
        <w:spacing w:line="576" w:lineRule="exact"/>
        <w:ind w:rightChars="400" w:right="1263"/>
        <w:rPr>
          <w:rFonts w:ascii="仿宋_GB2312"/>
          <w:spacing w:val="-6"/>
        </w:rPr>
      </w:pPr>
      <w:r>
        <w:rPr>
          <w:rFonts w:ascii="仿宋_GB2312" w:hint="eastAsia"/>
          <w:spacing w:val="-6"/>
        </w:rPr>
        <w:t xml:space="preserve">                                    </w:t>
      </w:r>
      <w:bookmarkStart w:id="14" w:name="签发日期"/>
      <w:bookmarkEnd w:id="14"/>
      <w:r w:rsidR="00DD773B">
        <w:rPr>
          <w:rFonts w:ascii="仿宋_GB2312" w:hint="eastAsia"/>
          <w:spacing w:val="-6"/>
        </w:rPr>
        <w:t>2020年2月27日</w:t>
      </w:r>
    </w:p>
    <w:p w:rsidR="00080065" w:rsidRDefault="00080065" w:rsidP="008D7F98">
      <w:pPr>
        <w:snapToGrid w:val="0"/>
        <w:spacing w:line="576" w:lineRule="exact"/>
        <w:ind w:right="652"/>
        <w:jc w:val="left"/>
        <w:rPr>
          <w:rFonts w:ascii="黑体" w:eastAsia="黑体"/>
          <w:spacing w:val="-6"/>
        </w:rPr>
      </w:pPr>
      <w:bookmarkStart w:id="15" w:name="联系人"/>
      <w:bookmarkStart w:id="16" w:name="联系电话"/>
      <w:bookmarkEnd w:id="15"/>
      <w:bookmarkEnd w:id="16"/>
    </w:p>
    <w:p w:rsidR="003F3C43" w:rsidRDefault="003F3C43" w:rsidP="008D7F98">
      <w:pPr>
        <w:spacing w:line="576" w:lineRule="exact"/>
      </w:pPr>
    </w:p>
    <w:p w:rsidR="003F3C43" w:rsidRDefault="003F3C43" w:rsidP="008D7F98">
      <w:pPr>
        <w:spacing w:line="576" w:lineRule="exact"/>
      </w:pPr>
    </w:p>
    <w:p w:rsidR="00DD773B" w:rsidRDefault="00DD773B" w:rsidP="008D7F98">
      <w:pPr>
        <w:spacing w:line="576" w:lineRule="exact"/>
      </w:pPr>
    </w:p>
    <w:p w:rsidR="00DD773B" w:rsidRDefault="00DD773B" w:rsidP="008D7F98">
      <w:pPr>
        <w:spacing w:line="576" w:lineRule="exact"/>
      </w:pPr>
    </w:p>
    <w:p w:rsidR="00DD773B" w:rsidRDefault="00DD773B" w:rsidP="008D7F98">
      <w:pPr>
        <w:spacing w:line="576" w:lineRule="exact"/>
      </w:pPr>
    </w:p>
    <w:p w:rsidR="00DD773B" w:rsidRDefault="00DD773B" w:rsidP="008D7F98">
      <w:pPr>
        <w:spacing w:line="576" w:lineRule="exact"/>
      </w:pPr>
    </w:p>
    <w:p w:rsidR="004221A9" w:rsidRDefault="004221A9" w:rsidP="008D7F98">
      <w:pPr>
        <w:spacing w:line="576" w:lineRule="exact"/>
      </w:pPr>
    </w:p>
    <w:p w:rsidR="004221A9" w:rsidRDefault="004221A9" w:rsidP="008D7F98">
      <w:pPr>
        <w:spacing w:line="576" w:lineRule="exact"/>
      </w:pPr>
    </w:p>
    <w:p w:rsidR="00080065" w:rsidRDefault="00EB190C" w:rsidP="008D7F98">
      <w:pPr>
        <w:spacing w:line="576" w:lineRule="exact"/>
      </w:pPr>
      <w:r>
        <w:rPr>
          <w:rFonts w:ascii="宋体" w:hAnsi="宋体" w:cs="宋体"/>
          <w:kern w:val="0"/>
          <w:sz w:val="24"/>
        </w:rPr>
        <w:lastRenderedPageBreak/>
        <w:pict>
          <v:shape id="文本框 11" o:spid="_x0000_s1039" type="#_x0000_t202" style="position:absolute;left:0;text-align:left;margin-left:9pt;margin-top:655.75pt;width:248.05pt;height:28.35pt;z-index:12;mso-position-vertical-relative:page" filled="f" stroked="f">
            <v:textbox inset="0,0,0,0">
              <w:txbxContent>
                <w:p w:rsidR="0094226A" w:rsidRDefault="00DD773B" w:rsidP="002F5801">
                  <w:pPr>
                    <w:tabs>
                      <w:tab w:val="left" w:pos="8460"/>
                    </w:tabs>
                    <w:spacing w:line="500" w:lineRule="exact"/>
                    <w:rPr>
                      <w:sz w:val="28"/>
                      <w:szCs w:val="28"/>
                    </w:rPr>
                  </w:pPr>
                  <w:bookmarkStart w:id="17" w:name="是否公开"/>
                  <w:bookmarkEnd w:id="17"/>
                  <w:r>
                    <w:rPr>
                      <w:rFonts w:hint="eastAsia"/>
                      <w:sz w:val="28"/>
                      <w:szCs w:val="28"/>
                    </w:rPr>
                    <w:t>公开属性：对外公开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</w:rPr>
        <w:pict>
          <v:shape id="文本框 5" o:spid="_x0000_s1029" type="#_x0000_t202" style="position:absolute;left:0;text-align:left;margin-left:9pt;margin-top:711.85pt;width:199.6pt;height:28.35pt;z-index:7;mso-position-vertical-relative:page" filled="f" stroked="f">
            <v:textbox inset="0,0,0,0">
              <w:txbxContent>
                <w:p w:rsidR="0094226A" w:rsidRDefault="00DD773B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sz w:val="28"/>
                      <w:szCs w:val="28"/>
                    </w:rPr>
                  </w:pPr>
                  <w:bookmarkStart w:id="18" w:name="版记"/>
                  <w:bookmarkEnd w:id="18"/>
                  <w:r>
                    <w:rPr>
                      <w:rFonts w:hint="eastAsia"/>
                      <w:sz w:val="28"/>
                      <w:szCs w:val="28"/>
                    </w:rPr>
                    <w:t>广西壮族自治区气象局办公室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</w:rPr>
        <w:pict>
          <v:shape id="文本框 6" o:spid="_x0000_s1030" type="#_x0000_t202" style="position:absolute;left:0;text-align:left;margin-left:9pt;margin-top:684.75pt;width:417.6pt;height:28.35pt;z-index:8;mso-position-horizontal-relative:margin;mso-position-vertical-relative:page" filled="f" stroked="f">
            <v:textbox inset="0,0,0,0">
              <w:txbxContent>
                <w:p w:rsidR="0094226A" w:rsidRDefault="0094226A" w:rsidP="00080065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9" w:name="抄送"/>
                  <w:bookmarkEnd w:id="19"/>
                  <w:r w:rsidR="00DD773B">
                    <w:rPr>
                      <w:rFonts w:ascii="仿宋_GB2312" w:hint="eastAsia"/>
                      <w:sz w:val="28"/>
                      <w:szCs w:val="28"/>
                    </w:rPr>
                    <w:t>中共广西壮族自治区委员会全面依法治区委员会办公室</w:t>
                  </w:r>
                  <w:r w:rsidR="00BD7FAD">
                    <w:rPr>
                      <w:rFonts w:ascii="仿宋_GB2312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</w:rPr>
        <w:pict>
          <v:shape id="文本框 13" o:spid="_x0000_s1037" type="#_x0000_t202" style="position:absolute;left:0;text-align:left;margin-left:3in;margin-top:715pt;width:225pt;height:28.35pt;z-index:11;mso-position-vertical-relative:page" filled="f" stroked="f">
            <v:textbox inset="0,0,0,0">
              <w:txbxContent>
                <w:p w:rsidR="0094226A" w:rsidRDefault="0094226A" w:rsidP="00511C6B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</w:t>
                  </w:r>
                  <w:bookmarkStart w:id="20" w:name="印发日期"/>
                  <w:bookmarkEnd w:id="20"/>
                  <w:r w:rsidR="00DD773B">
                    <w:rPr>
                      <w:rFonts w:ascii="仿宋_GB2312" w:hint="eastAsia"/>
                      <w:sz w:val="28"/>
                      <w:szCs w:val="28"/>
                    </w:rPr>
                    <w:t>2020年2月27日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印发  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</w:rPr>
        <w:pict>
          <v:line id="直线 8" o:spid="_x0000_s1032" style="position:absolute;left:0;text-align:left;z-index:9;mso-position-vertical-relative:page" from=".25pt,740.6pt" to="442.45pt,74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</w:rPr>
        <w:pict>
          <v:line id="直线 3" o:spid="_x0000_s1027" style="position:absolute;left:0;text-align:left;z-index:5;mso-position-horizontal-relative:margin;mso-position-vertical-relative:page" from=".45pt,712pt" to="442.65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</w:rPr>
        <w:pict>
          <v:line id="直线 4" o:spid="_x0000_s1028" style="position:absolute;left:0;text-align:left;z-index:6;mso-position-vertical-relative:page" from=".25pt,684.05pt" to="442.45pt,684.05pt" strokeweight=".85pt">
            <w10:wrap type="topAndBottom" anchory="page"/>
          </v:line>
        </w:pict>
      </w:r>
    </w:p>
    <w:sectPr w:rsidR="00080065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90C" w:rsidRDefault="00EB190C">
      <w:r>
        <w:separator/>
      </w:r>
    </w:p>
  </w:endnote>
  <w:endnote w:type="continuationSeparator" w:id="0">
    <w:p w:rsidR="00EB190C" w:rsidRDefault="00EB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GB2312">
    <w:altName w:val="宋体"/>
    <w:charset w:val="86"/>
    <w:family w:val="auto"/>
    <w:pitch w:val="default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26A" w:rsidRDefault="0094226A">
    <w:pPr>
      <w:pStyle w:val="a7"/>
      <w:framePr w:w="1620" w:wrap="around" w:vAnchor="text" w:hAnchor="page" w:x="1551" w:y="116"/>
      <w:spacing w:line="280" w:lineRule="exact"/>
      <w:ind w:left="340"/>
      <w:rPr>
        <w:rStyle w:val="a3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4221A9">
      <w:rPr>
        <w:rStyle w:val="a3"/>
        <w:rFonts w:ascii="宋体" w:eastAsia="宋体" w:hAnsi="宋体"/>
        <w:noProof/>
        <w:sz w:val="28"/>
      </w:rPr>
      <w:t>8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94226A" w:rsidRDefault="0094226A">
    <w:pPr>
      <w:pStyle w:val="a7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26A" w:rsidRDefault="0094226A">
    <w:pPr>
      <w:pStyle w:val="a7"/>
      <w:framePr w:w="1620" w:wrap="around" w:vAnchor="text" w:hAnchor="page" w:x="8701" w:y="56"/>
      <w:ind w:left="340"/>
      <w:rPr>
        <w:rStyle w:val="a3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4221A9">
      <w:rPr>
        <w:rStyle w:val="a3"/>
        <w:rFonts w:ascii="宋体" w:eastAsia="宋体" w:hAnsi="宋体"/>
        <w:noProof/>
        <w:sz w:val="28"/>
      </w:rPr>
      <w:t>7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94226A" w:rsidRDefault="0094226A">
    <w:pPr>
      <w:pStyle w:val="a7"/>
      <w:ind w:right="360"/>
      <w:rPr>
        <w:rFonts w:ascii="仿宋_GB2312"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90C" w:rsidRDefault="00EB190C">
      <w:r>
        <w:separator/>
      </w:r>
    </w:p>
  </w:footnote>
  <w:footnote w:type="continuationSeparator" w:id="0">
    <w:p w:rsidR="00EB190C" w:rsidRDefault="00EB1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26A" w:rsidRDefault="0094226A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26A" w:rsidRDefault="0094226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20F0"/>
    <w:rsid w:val="000314C7"/>
    <w:rsid w:val="00061044"/>
    <w:rsid w:val="00080065"/>
    <w:rsid w:val="000924C4"/>
    <w:rsid w:val="000B5425"/>
    <w:rsid w:val="000D44F5"/>
    <w:rsid w:val="000E1C4A"/>
    <w:rsid w:val="000F70BC"/>
    <w:rsid w:val="0010526F"/>
    <w:rsid w:val="001079AB"/>
    <w:rsid w:val="001225C3"/>
    <w:rsid w:val="00125ECD"/>
    <w:rsid w:val="00183D57"/>
    <w:rsid w:val="001A380A"/>
    <w:rsid w:val="001A57F6"/>
    <w:rsid w:val="002113A6"/>
    <w:rsid w:val="00262964"/>
    <w:rsid w:val="00294C47"/>
    <w:rsid w:val="002B541C"/>
    <w:rsid w:val="002F5801"/>
    <w:rsid w:val="003309C8"/>
    <w:rsid w:val="00335EFB"/>
    <w:rsid w:val="003461A2"/>
    <w:rsid w:val="003E1425"/>
    <w:rsid w:val="003E7BA7"/>
    <w:rsid w:val="003F3C43"/>
    <w:rsid w:val="00410364"/>
    <w:rsid w:val="004221A9"/>
    <w:rsid w:val="0045301C"/>
    <w:rsid w:val="004831BC"/>
    <w:rsid w:val="004A0629"/>
    <w:rsid w:val="004A23B8"/>
    <w:rsid w:val="004B7AB1"/>
    <w:rsid w:val="004F437F"/>
    <w:rsid w:val="00511C6B"/>
    <w:rsid w:val="005127DF"/>
    <w:rsid w:val="0055433B"/>
    <w:rsid w:val="00590E0E"/>
    <w:rsid w:val="0059356B"/>
    <w:rsid w:val="00605D20"/>
    <w:rsid w:val="00605E0A"/>
    <w:rsid w:val="00644D62"/>
    <w:rsid w:val="0064605D"/>
    <w:rsid w:val="006E1EC0"/>
    <w:rsid w:val="006E3B3C"/>
    <w:rsid w:val="006F7AA7"/>
    <w:rsid w:val="007000D3"/>
    <w:rsid w:val="0073077B"/>
    <w:rsid w:val="00750B8F"/>
    <w:rsid w:val="00780A0F"/>
    <w:rsid w:val="007D1CFB"/>
    <w:rsid w:val="007E7185"/>
    <w:rsid w:val="008116E5"/>
    <w:rsid w:val="0088512F"/>
    <w:rsid w:val="00897224"/>
    <w:rsid w:val="008D2A20"/>
    <w:rsid w:val="008D7F98"/>
    <w:rsid w:val="008E05DC"/>
    <w:rsid w:val="0092334D"/>
    <w:rsid w:val="0092643B"/>
    <w:rsid w:val="0093144E"/>
    <w:rsid w:val="0094226A"/>
    <w:rsid w:val="00957552"/>
    <w:rsid w:val="0096088F"/>
    <w:rsid w:val="00961452"/>
    <w:rsid w:val="009942D4"/>
    <w:rsid w:val="009C0FE2"/>
    <w:rsid w:val="009D0AD1"/>
    <w:rsid w:val="009E437D"/>
    <w:rsid w:val="009F6FE7"/>
    <w:rsid w:val="00A1784E"/>
    <w:rsid w:val="00A24BA3"/>
    <w:rsid w:val="00A362B2"/>
    <w:rsid w:val="00A57D0B"/>
    <w:rsid w:val="00A63046"/>
    <w:rsid w:val="00A67D8D"/>
    <w:rsid w:val="00A91AD9"/>
    <w:rsid w:val="00A9339E"/>
    <w:rsid w:val="00AC3DF9"/>
    <w:rsid w:val="00AC5D67"/>
    <w:rsid w:val="00B05428"/>
    <w:rsid w:val="00B46342"/>
    <w:rsid w:val="00B86DC4"/>
    <w:rsid w:val="00BB0DE4"/>
    <w:rsid w:val="00BB3759"/>
    <w:rsid w:val="00BB3F7D"/>
    <w:rsid w:val="00BD3CD4"/>
    <w:rsid w:val="00BD7FAD"/>
    <w:rsid w:val="00C140F9"/>
    <w:rsid w:val="00C54B10"/>
    <w:rsid w:val="00C8730A"/>
    <w:rsid w:val="00CA4C55"/>
    <w:rsid w:val="00CB6FE5"/>
    <w:rsid w:val="00CC2DC0"/>
    <w:rsid w:val="00CE58B3"/>
    <w:rsid w:val="00D10E3D"/>
    <w:rsid w:val="00D13147"/>
    <w:rsid w:val="00D51DC9"/>
    <w:rsid w:val="00D75968"/>
    <w:rsid w:val="00D84A36"/>
    <w:rsid w:val="00DA20F0"/>
    <w:rsid w:val="00DD773B"/>
    <w:rsid w:val="00DE154F"/>
    <w:rsid w:val="00DE2C44"/>
    <w:rsid w:val="00DF4344"/>
    <w:rsid w:val="00DF650E"/>
    <w:rsid w:val="00E20215"/>
    <w:rsid w:val="00E93296"/>
    <w:rsid w:val="00EA229D"/>
    <w:rsid w:val="00EB190C"/>
    <w:rsid w:val="00EB4B74"/>
    <w:rsid w:val="00F178D4"/>
    <w:rsid w:val="00F256F6"/>
    <w:rsid w:val="00F27379"/>
    <w:rsid w:val="00F4228B"/>
    <w:rsid w:val="00F55DDE"/>
    <w:rsid w:val="00F63FDF"/>
    <w:rsid w:val="00F80E63"/>
    <w:rsid w:val="00F9194E"/>
    <w:rsid w:val="00FA06D4"/>
    <w:rsid w:val="1E62361D"/>
    <w:rsid w:val="44D4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1A324"/>
  <w15:chartTrackingRefBased/>
  <w15:docId w15:val="{EB4737EA-EA1F-4C78-A466-465C3EE8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页眉 字符"/>
    <w:link w:val="a5"/>
    <w:rPr>
      <w:rFonts w:ascii="Times New Roman" w:eastAsia="仿宋_GB2312" w:hAnsi="Times New Roman" w:cs="Times New Roman"/>
      <w:sz w:val="18"/>
      <w:szCs w:val="18"/>
    </w:rPr>
  </w:style>
  <w:style w:type="character" w:customStyle="1" w:styleId="a6">
    <w:name w:val="页脚 字符"/>
    <w:link w:val="a7"/>
    <w:rPr>
      <w:rFonts w:ascii="Times New Roman" w:eastAsia="仿宋_GB2312" w:hAnsi="Times New Roman" w:cs="Times New Roman"/>
      <w:sz w:val="18"/>
      <w:szCs w:val="18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8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kiro77</cp:lastModifiedBy>
  <cp:revision>2</cp:revision>
  <dcterms:created xsi:type="dcterms:W3CDTF">2023-02-22T09:06:00Z</dcterms:created>
  <dcterms:modified xsi:type="dcterms:W3CDTF">2023-02-22T09:06:00Z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