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广西壮族自治区钦州市气象局2022年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spacing w:line="540" w:lineRule="exact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报告是根据《中华人民共和国政府信息公开条例》《广西壮族自治区政府信息公开工作年度报告制度（试行）》《自治区气象局关于印发广西气象部门政府信息公开管理办法的通知》《自治区气象局办公室关于做好2022年政府信息公开年度报告发布工作的通知》要求编制。本报告包括总体情况、主动公开政府信息情况、收到和处理政府信息公开申请情况、因政府信息公开引起的行政复议及行政诉讼情况、存在的主要问题及改进情况。报告中所列数据统计期限为</w:t>
      </w:r>
      <w:r>
        <w:rPr>
          <w:rFonts w:hint="eastAsia" w:ascii="仿宋_GB2312" w:hAnsi="仿宋_GB2312" w:eastAsia="仿宋_GB2312" w:cs="仿宋_GB2312"/>
          <w:color w:val="333333"/>
          <w:spacing w:val="-11"/>
          <w:kern w:val="0"/>
          <w:sz w:val="32"/>
          <w:szCs w:val="32"/>
        </w:rPr>
        <w:t>2022年1月1日至2022年12月31日。报告的电子版可在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“广西壮族自治区气象局政府网站”（http://gx.cma.gov.cn）上下载。如对本报告有疑问，请与钦州市气象局办公室联系（地址：广西钦州市南珠西大街112号，邮编：535000，联系电话：0777-2824167；电子邮箱：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"mailto:hzsqxj@163.com"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qzqxjbgs@126.com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40" w:lineRule="exac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 xml:space="preserve">    一、总体情况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（一）政府信息公开工作机构和人员设置情况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我局政府信息公开工作领导小组由局主要领导任组长，分管领导任副组长，各内设机构、直属单位负责人为成员，领导小组办公室设在局办公室。办公室组织协调局各科室落实政府信息公开工作内容，安排专人具体负责政府信息公开的集中推进工作，同时加强督促各县气象局落实政府信息公开工作。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（二）建立健全政府信息公开工作制度情况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我局遵循“先审查、后公开、谁审查、谁负责、谁公开、谁负责，既确保国家秘密安全、又方便政府信息公开”的原则，制定完善了主动公开、依申请公开、信息公开工作流程等信息公开管理制度，以制度推进政府信息公开工作，有章可循、责任明确、分工协作。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（三）政府信息公开目录、公开指南的编制、更新情况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根据《中华人民共和国政府信息公开条例》等有关规定，我局修订了《钦州市气象局政府信息公开指南》《钦州市气象局政府信息公开目录》，有序推进政府信息公开。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（四）政府信息公开载体的建设、运行情况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一是通过自治区气象局门户网站、钦州市人民政府门户网站、 “钦州天气”微信公众号、“钦州天气”微博、手机短信、气象大喇叭、《钦州日报》。二是通过单位的局务公开栏、办事指南等渠道公开政府信息。三是通过召开新闻发布会。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（五）政府信息公开工作考核、社会评议和责任追究结果等监督情况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2022年，我局将政府信息公开工作纳入年度目标考核。年内无相关责任追究结果事项。</w:t>
      </w:r>
    </w:p>
    <w:p>
      <w:pPr>
        <w:widowControl/>
        <w:shd w:val="clear" w:color="auto" w:fill="FFFFFF"/>
        <w:spacing w:line="540" w:lineRule="exact"/>
        <w:ind w:firstLine="482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（六）推进政务公开各项工作的情况，特别是推进重点领域政府信息公开情况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一是全面推进政务公开各项工作。根据钦州市气象局工作实际，通过自治区气象局门户网站、钦州市人民政府门户网站、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“钦州天气”微信公众号、“钦州天气”微博、手机短信、气象大喇叭等多种途径发布工作动态。年内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自治区气象局门户网站发布工作动态228条，《钦州日报》发布工作动态6条，通过手机短信、气象大喇叭发布预警信息316条，受理行政审批事项66条。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    二是推进重点领域政府信息公开。根据有关要求，公开行政许可事项4项、行政检查11项、行政处罚24项。另外，我局把群众普遍关心、涉及群众利益的热点信息作为公开的重点内容，主动公开重大气象灾害信息。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0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204"/>
        <w:gridCol w:w="2435"/>
        <w:gridCol w:w="1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发件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6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54"/>
        <w:gridCol w:w="2473"/>
        <w:gridCol w:w="615"/>
        <w:gridCol w:w="616"/>
        <w:gridCol w:w="617"/>
        <w:gridCol w:w="617"/>
        <w:gridCol w:w="617"/>
        <w:gridCol w:w="617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5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0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90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90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8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4"/>
        <w:gridCol w:w="559"/>
        <w:gridCol w:w="640"/>
        <w:gridCol w:w="640"/>
        <w:gridCol w:w="640"/>
        <w:gridCol w:w="640"/>
        <w:gridCol w:w="640"/>
        <w:gridCol w:w="640"/>
        <w:gridCol w:w="537"/>
        <w:gridCol w:w="744"/>
        <w:gridCol w:w="641"/>
        <w:gridCol w:w="641"/>
        <w:gridCol w:w="704"/>
        <w:gridCol w:w="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left="958" w:leftChars="304" w:hanging="320" w:hangingChars="100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>五、存在的主要问题及改进情况</w:t>
      </w:r>
      <w:bookmarkStart w:id="0" w:name="_GoBack"/>
      <w:bookmarkEnd w:id="0"/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近年来，我局通过总结经验，不断改进完善，在政府信息公开工作中取得一定的成绩，但也存在一些问题。主要表现在工作机制还不够完善，兼职人员负责政府信息公开工作，工作量大，部分人员对相关业务知识了解不充分、公开范围把握不准、部分信息公开不够及时。</w:t>
      </w:r>
    </w:p>
    <w:p>
      <w:pPr>
        <w:widowControl/>
        <w:shd w:val="clear" w:color="auto" w:fill="FFFFFF"/>
        <w:spacing w:line="540" w:lineRule="exac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针对存在的问题，下一步采取的主要措施有：一是进一步完善政府信息主动公开的工作机制、政府信息依申请公开机制和政府信息发布、保密审查等制度。二是加强组织学习，继续开展政府信息公开教育，认真学习《条例》及相关文件和政府信息公开相关知识，进一步提高工作人员依法公开政府信息的意识和能力，推进政府信息公开工作制度化、规范化，提高信息公开工作质量和效率。</w:t>
      </w:r>
    </w:p>
    <w:p>
      <w:pPr>
        <w:widowControl/>
        <w:shd w:val="clear" w:color="auto" w:fill="FFFFFF"/>
        <w:spacing w:line="540" w:lineRule="exac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Cs/>
          <w:color w:val="333333"/>
          <w:kern w:val="0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 xml:space="preserve"> 六、其他需要报告的事项</w:t>
      </w:r>
    </w:p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5771D"/>
    <w:rsid w:val="000874A8"/>
    <w:rsid w:val="000C08E2"/>
    <w:rsid w:val="00110452"/>
    <w:rsid w:val="00145313"/>
    <w:rsid w:val="00160316"/>
    <w:rsid w:val="00160AEF"/>
    <w:rsid w:val="00192B6C"/>
    <w:rsid w:val="00213E95"/>
    <w:rsid w:val="00215CE7"/>
    <w:rsid w:val="0025771D"/>
    <w:rsid w:val="00276671"/>
    <w:rsid w:val="002870B4"/>
    <w:rsid w:val="00297409"/>
    <w:rsid w:val="002B1FC8"/>
    <w:rsid w:val="002B725E"/>
    <w:rsid w:val="002D2848"/>
    <w:rsid w:val="00305028"/>
    <w:rsid w:val="00315C68"/>
    <w:rsid w:val="0032594D"/>
    <w:rsid w:val="00347931"/>
    <w:rsid w:val="00351044"/>
    <w:rsid w:val="00351333"/>
    <w:rsid w:val="00354E22"/>
    <w:rsid w:val="003C1648"/>
    <w:rsid w:val="00443A30"/>
    <w:rsid w:val="00481A7D"/>
    <w:rsid w:val="00490098"/>
    <w:rsid w:val="00501FCA"/>
    <w:rsid w:val="00591DB1"/>
    <w:rsid w:val="00620275"/>
    <w:rsid w:val="006B5DDA"/>
    <w:rsid w:val="006C2560"/>
    <w:rsid w:val="006F246E"/>
    <w:rsid w:val="006F6108"/>
    <w:rsid w:val="00724D3D"/>
    <w:rsid w:val="00753091"/>
    <w:rsid w:val="007C5DB2"/>
    <w:rsid w:val="007D4DD3"/>
    <w:rsid w:val="008456C1"/>
    <w:rsid w:val="00852BFD"/>
    <w:rsid w:val="00857C15"/>
    <w:rsid w:val="0089073A"/>
    <w:rsid w:val="008B4C30"/>
    <w:rsid w:val="008B6BBF"/>
    <w:rsid w:val="008C3C8E"/>
    <w:rsid w:val="008F5DD8"/>
    <w:rsid w:val="00931AD3"/>
    <w:rsid w:val="00935473"/>
    <w:rsid w:val="0094359F"/>
    <w:rsid w:val="00961D60"/>
    <w:rsid w:val="00967366"/>
    <w:rsid w:val="009758F9"/>
    <w:rsid w:val="009F0B30"/>
    <w:rsid w:val="00A13D2D"/>
    <w:rsid w:val="00A31290"/>
    <w:rsid w:val="00A34416"/>
    <w:rsid w:val="00A42675"/>
    <w:rsid w:val="00A865A3"/>
    <w:rsid w:val="00AD0BEE"/>
    <w:rsid w:val="00AE65D4"/>
    <w:rsid w:val="00AF3D16"/>
    <w:rsid w:val="00B26287"/>
    <w:rsid w:val="00B26B4F"/>
    <w:rsid w:val="00B81E9E"/>
    <w:rsid w:val="00BF70EB"/>
    <w:rsid w:val="00C20C8B"/>
    <w:rsid w:val="00C64269"/>
    <w:rsid w:val="00CA13E4"/>
    <w:rsid w:val="00CC5A03"/>
    <w:rsid w:val="00D00203"/>
    <w:rsid w:val="00D15DD5"/>
    <w:rsid w:val="00D23CD4"/>
    <w:rsid w:val="00E45601"/>
    <w:rsid w:val="00E63915"/>
    <w:rsid w:val="00E653DA"/>
    <w:rsid w:val="00E7410A"/>
    <w:rsid w:val="00E83FC4"/>
    <w:rsid w:val="00EC1613"/>
    <w:rsid w:val="00ED1A1A"/>
    <w:rsid w:val="00F071F5"/>
    <w:rsid w:val="00F20DE3"/>
    <w:rsid w:val="00F618E1"/>
    <w:rsid w:val="00F64B8A"/>
    <w:rsid w:val="00FA125A"/>
    <w:rsid w:val="00FD639A"/>
    <w:rsid w:val="071A68BE"/>
    <w:rsid w:val="0F215D00"/>
    <w:rsid w:val="163D3B03"/>
    <w:rsid w:val="1E0475CA"/>
    <w:rsid w:val="1FA50F04"/>
    <w:rsid w:val="24BA4409"/>
    <w:rsid w:val="347476C0"/>
    <w:rsid w:val="653B0FB3"/>
    <w:rsid w:val="7B9FB0D0"/>
    <w:rsid w:val="7EBCC36F"/>
    <w:rsid w:val="7F57D57A"/>
    <w:rsid w:val="7FFB1D54"/>
    <w:rsid w:val="AF6D26EC"/>
    <w:rsid w:val="D5FC5780"/>
    <w:rsid w:val="FFFFD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451</Words>
  <Characters>2576</Characters>
  <Lines>21</Lines>
  <Paragraphs>6</Paragraphs>
  <TotalTime>57</TotalTime>
  <ScaleCrop>false</ScaleCrop>
  <LinksUpToDate>false</LinksUpToDate>
  <CharactersWithSpaces>3021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2021-01-16T09:22:00Z</dcterms:created>
  <dc:creator>施佩宏(办公室主任)</dc:creator>
  <cp:lastModifiedBy>广西局文秘:局文秘</cp:lastModifiedBy>
  <dcterms:modified xsi:type="dcterms:W3CDTF">2023-01-18T17:41:26Z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977C5260BB8142C78119D2F390DA584F</vt:lpwstr>
  </property>
</Properties>
</file>