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32" w:rsidRPr="0085316E" w:rsidRDefault="00B56EF5" w:rsidP="00187416">
      <w:pPr>
        <w:widowControl/>
        <w:shd w:val="clear" w:color="auto" w:fill="FFFFFF"/>
        <w:spacing w:line="360" w:lineRule="exact"/>
        <w:jc w:val="center"/>
        <w:rPr>
          <w:rFonts w:ascii="方正小标宋简体" w:eastAsia="方正小标宋简体" w:hAnsi="宋体" w:cs="宋体" w:hint="eastAsia"/>
          <w:bCs/>
          <w:color w:val="333333"/>
          <w:kern w:val="0"/>
          <w:sz w:val="32"/>
          <w:szCs w:val="32"/>
          <w:rPrChange w:id="0" w:author="广西局文秘(核稿)" w:date="2022-01-20T11:40:00Z">
            <w:rPr>
              <w:rFonts w:ascii="宋体" w:hAnsi="宋体" w:cs="宋体"/>
              <w:b/>
              <w:bCs/>
              <w:color w:val="333333"/>
              <w:kern w:val="0"/>
              <w:sz w:val="32"/>
              <w:szCs w:val="32"/>
            </w:rPr>
          </w:rPrChange>
        </w:rPr>
      </w:pPr>
      <w:r w:rsidRPr="0085316E">
        <w:rPr>
          <w:rFonts w:ascii="方正小标宋简体" w:eastAsia="方正小标宋简体" w:hAnsi="宋体" w:cs="宋体" w:hint="eastAsia"/>
          <w:bCs/>
          <w:color w:val="333333"/>
          <w:kern w:val="0"/>
          <w:sz w:val="32"/>
          <w:szCs w:val="32"/>
          <w:rPrChange w:id="1" w:author="广西局文秘(核稿)" w:date="2022-01-20T11:40:00Z">
            <w:rPr>
              <w:rFonts w:ascii="宋体" w:hAnsi="宋体" w:cs="宋体" w:hint="eastAsia"/>
              <w:b/>
              <w:bCs/>
              <w:color w:val="333333"/>
              <w:kern w:val="0"/>
              <w:sz w:val="32"/>
              <w:szCs w:val="32"/>
            </w:rPr>
          </w:rPrChange>
        </w:rPr>
        <w:t>广西壮族自治区崇左市气象局2021年</w:t>
      </w:r>
    </w:p>
    <w:p w:rsidR="00965A7F" w:rsidRPr="0085316E" w:rsidRDefault="00B56EF5" w:rsidP="00187416">
      <w:pPr>
        <w:widowControl/>
        <w:shd w:val="clear" w:color="auto" w:fill="FFFFFF"/>
        <w:spacing w:line="360" w:lineRule="exact"/>
        <w:jc w:val="center"/>
        <w:rPr>
          <w:rFonts w:ascii="方正小标宋简体" w:eastAsia="方正小标宋简体" w:hAnsi="宋体" w:cs="宋体" w:hint="eastAsia"/>
          <w:color w:val="333333"/>
          <w:kern w:val="0"/>
          <w:sz w:val="32"/>
          <w:szCs w:val="32"/>
          <w:rPrChange w:id="2" w:author="广西局文秘(核稿)" w:date="2022-01-20T11:40:00Z">
            <w:rPr>
              <w:rFonts w:ascii="宋体" w:hAnsi="宋体" w:cs="宋体"/>
              <w:color w:val="333333"/>
              <w:kern w:val="0"/>
              <w:sz w:val="32"/>
              <w:szCs w:val="32"/>
            </w:rPr>
          </w:rPrChange>
        </w:rPr>
      </w:pPr>
      <w:r w:rsidRPr="0085316E">
        <w:rPr>
          <w:rFonts w:ascii="方正小标宋简体" w:eastAsia="方正小标宋简体" w:hAnsi="宋体" w:cs="宋体" w:hint="eastAsia"/>
          <w:bCs/>
          <w:color w:val="333333"/>
          <w:kern w:val="0"/>
          <w:sz w:val="32"/>
          <w:szCs w:val="32"/>
          <w:rPrChange w:id="3" w:author="广西局文秘(核稿)" w:date="2022-01-20T11:40:00Z">
            <w:rPr>
              <w:rFonts w:ascii="宋体" w:hAnsi="宋体" w:cs="宋体" w:hint="eastAsia"/>
              <w:b/>
              <w:bCs/>
              <w:color w:val="333333"/>
              <w:kern w:val="0"/>
              <w:sz w:val="32"/>
              <w:szCs w:val="32"/>
            </w:rPr>
          </w:rPrChange>
        </w:rPr>
        <w:t>政府信息公开工作年度报告</w:t>
      </w:r>
    </w:p>
    <w:p w:rsidR="00965A7F" w:rsidRPr="001A2ED8" w:rsidRDefault="00965A7F" w:rsidP="00187416">
      <w:pPr>
        <w:widowControl/>
        <w:shd w:val="clear" w:color="auto" w:fill="FFFFFF"/>
        <w:spacing w:line="360" w:lineRule="exact"/>
        <w:ind w:firstLine="480"/>
        <w:rPr>
          <w:rFonts w:ascii="宋体" w:hAnsi="宋体" w:cs="宋体"/>
          <w:color w:val="333333"/>
          <w:kern w:val="0"/>
          <w:sz w:val="24"/>
          <w:szCs w:val="24"/>
        </w:rPr>
      </w:pPr>
    </w:p>
    <w:p w:rsidR="00965A7F" w:rsidRPr="001A2ED8" w:rsidRDefault="00B56EF5" w:rsidP="00A503E8">
      <w:pPr>
        <w:pStyle w:val="a5"/>
        <w:shd w:val="clear" w:color="auto" w:fill="FFFFFF"/>
        <w:spacing w:before="0" w:beforeAutospacing="0" w:after="0" w:afterAutospacing="0" w:line="400" w:lineRule="exact"/>
        <w:ind w:firstLineChars="200" w:firstLine="480"/>
        <w:jc w:val="both"/>
        <w:rPr>
          <w:rFonts w:cstheme="minorEastAsia"/>
          <w:color w:val="444444"/>
          <w:shd w:val="clear" w:color="auto" w:fill="FFFFFF"/>
        </w:rPr>
      </w:pPr>
      <w:r w:rsidRPr="001A2ED8">
        <w:rPr>
          <w:rFonts w:cstheme="minorEastAsia" w:hint="eastAsia"/>
          <w:color w:val="333333"/>
        </w:rPr>
        <w:t>根据《中华人民共和国政府信息公开条例》规定和《中华人民共和国政府信息公开工作年度报告格式》（国办公开办函〔2021〕30号）要求，结合广西壮族自治区崇左市气象局2021年期间政府</w:t>
      </w:r>
      <w:bookmarkStart w:id="4" w:name="_GoBack"/>
      <w:bookmarkEnd w:id="4"/>
      <w:r w:rsidRPr="001A2ED8">
        <w:rPr>
          <w:rFonts w:cstheme="minorEastAsia" w:hint="eastAsia"/>
          <w:color w:val="333333"/>
        </w:rPr>
        <w:t>信息公开情况编制本报告，报告全文包括总体情况、主动公开政府信息情况、收到和处理政府信息公开申请情况、政府信息公开行政复议、行政诉讼情况、存在的主要问题及改进情况、其他需要报告的事项共六部分组成。本报告统计数据期限自2021年1月1日至12月31日。（如对本报告有疑问，请与广西壮族自治区崇左市气象局办公室联系，联系电话：0771-7871868）。</w:t>
      </w:r>
    </w:p>
    <w:p w:rsidR="00965A7F" w:rsidRPr="001A2ED8" w:rsidRDefault="00B56EF5" w:rsidP="00A503E8">
      <w:pPr>
        <w:widowControl/>
        <w:shd w:val="clear" w:color="auto" w:fill="FFFFFF"/>
        <w:spacing w:line="400" w:lineRule="exact"/>
        <w:ind w:firstLine="480"/>
        <w:rPr>
          <w:rFonts w:ascii="宋体" w:hAnsi="宋体" w:cstheme="minorEastAsia"/>
          <w:color w:val="333333"/>
          <w:kern w:val="0"/>
          <w:sz w:val="24"/>
          <w:szCs w:val="24"/>
        </w:rPr>
      </w:pPr>
      <w:r w:rsidRPr="001A2ED8">
        <w:rPr>
          <w:rFonts w:ascii="宋体" w:hAnsi="宋体" w:cstheme="minorEastAsia" w:hint="eastAsia"/>
          <w:b/>
          <w:bCs/>
          <w:color w:val="333333"/>
          <w:kern w:val="0"/>
          <w:sz w:val="24"/>
          <w:szCs w:val="24"/>
        </w:rPr>
        <w:t>一、总体情况</w:t>
      </w:r>
    </w:p>
    <w:p w:rsidR="00965A7F" w:rsidRPr="001A2ED8" w:rsidRDefault="00B56EF5" w:rsidP="00A503E8">
      <w:pPr>
        <w:widowControl/>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2021年，市气象局认真贯彻落实国家及自治区、崇左市部署要求，在抓好主责主业的同时，高度重视政府信息公开工作，继续巩固政府信息公开工作基础，努力提升政府公开质量，切实营造公开透明的政务环境，保障群众和服务对象的知情权、参与权、表达权和监督权，积极为崇左市经济社会发展提供优质的气象服务信息，深入推进政府信息公开工作取得新成效。现将有关情况报告如下：</w:t>
      </w:r>
    </w:p>
    <w:p w:rsidR="00965A7F" w:rsidRPr="001A2ED8" w:rsidRDefault="00B56EF5" w:rsidP="00A503E8">
      <w:pPr>
        <w:widowControl/>
        <w:shd w:val="clear" w:color="auto" w:fill="FFFFFF"/>
        <w:spacing w:line="400" w:lineRule="exact"/>
        <w:ind w:firstLine="480"/>
        <w:rPr>
          <w:rFonts w:ascii="宋体" w:hAnsi="宋体" w:cstheme="minorEastAsia"/>
          <w:b/>
          <w:bCs/>
          <w:color w:val="333333"/>
          <w:kern w:val="0"/>
          <w:sz w:val="24"/>
          <w:szCs w:val="24"/>
        </w:rPr>
      </w:pPr>
      <w:r w:rsidRPr="001A2ED8">
        <w:rPr>
          <w:rFonts w:ascii="宋体" w:hAnsi="宋体" w:cstheme="minorEastAsia" w:hint="eastAsia"/>
          <w:b/>
          <w:bCs/>
          <w:color w:val="333333"/>
          <w:kern w:val="0"/>
          <w:sz w:val="24"/>
          <w:szCs w:val="24"/>
        </w:rPr>
        <w:t>（一）政府信息公开组织机构及制度建设情况</w:t>
      </w:r>
    </w:p>
    <w:p w:rsidR="00965A7F" w:rsidRPr="001A2ED8" w:rsidRDefault="00B56EF5" w:rsidP="00A503E8">
      <w:pPr>
        <w:widowControl/>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我局高度重视政府信息公开工作，切实将政府信息公开工作摆在重要位置，及时召开会议抓好部署落实，结合气象工作实际，制定印发了2021年政务公开工作实施方案，明确了政务信息发布内容、范围及各科室任务分工等，并将政府信息公开工作纳入年度考核工作，确保政府信息公开工作有序开展。</w:t>
      </w:r>
    </w:p>
    <w:p w:rsidR="00965A7F" w:rsidRPr="001A2ED8" w:rsidRDefault="00B56EF5" w:rsidP="00A503E8">
      <w:pPr>
        <w:widowControl/>
        <w:shd w:val="clear" w:color="auto" w:fill="FFFFFF"/>
        <w:spacing w:line="400" w:lineRule="exact"/>
        <w:ind w:firstLineChars="200" w:firstLine="482"/>
        <w:rPr>
          <w:rFonts w:ascii="宋体" w:hAnsi="宋体" w:cstheme="minorEastAsia"/>
          <w:b/>
          <w:bCs/>
          <w:color w:val="333333"/>
          <w:kern w:val="0"/>
          <w:sz w:val="24"/>
          <w:szCs w:val="24"/>
        </w:rPr>
      </w:pPr>
      <w:r w:rsidRPr="001A2ED8">
        <w:rPr>
          <w:rFonts w:ascii="宋体" w:hAnsi="宋体" w:cstheme="minorEastAsia" w:hint="eastAsia"/>
          <w:b/>
          <w:bCs/>
          <w:color w:val="333333"/>
          <w:kern w:val="0"/>
          <w:sz w:val="24"/>
          <w:szCs w:val="24"/>
        </w:rPr>
        <w:t>（二）政府信息公开平台建设及运行情况</w:t>
      </w:r>
    </w:p>
    <w:p w:rsidR="00965A7F" w:rsidRPr="001A2ED8" w:rsidRDefault="00B56EF5" w:rsidP="00A503E8">
      <w:pPr>
        <w:widowControl/>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一是通过广西气象局网站、广西崇左市人民政府门户网站向社会公开相关政务信息。</w:t>
      </w:r>
      <w:r w:rsidR="006D014C" w:rsidRPr="001A2ED8">
        <w:rPr>
          <w:rFonts w:ascii="宋体" w:hAnsi="宋体" w:cstheme="minorEastAsia" w:hint="eastAsia"/>
          <w:color w:val="333333"/>
          <w:kern w:val="0"/>
          <w:sz w:val="24"/>
          <w:szCs w:val="24"/>
        </w:rPr>
        <w:t>二是充分利用自有科普宣传渠道农村气象预警大喇叭和气象信息显示屏发布相关气象服务信息，打通农村信息传播“最后一公里”，筑牢气象防灾减灾第一道防线。三是通过微博、微信公众号、今日头条等新媒体发布信息，强化信息公开力度。</w:t>
      </w:r>
      <w:r w:rsidRPr="001A2ED8">
        <w:rPr>
          <w:rFonts w:ascii="宋体" w:hAnsi="宋体" w:cstheme="minorEastAsia" w:hint="eastAsia"/>
          <w:color w:val="333333"/>
          <w:kern w:val="0"/>
          <w:sz w:val="24"/>
          <w:szCs w:val="24"/>
        </w:rPr>
        <w:t>四是通过广播、电视等新闻媒体发布信息，依托新闻发布会、气象日、防灾减灾日、科技活动周、科普大行动等方式公开和解读气象部门相关政策及服务信息。</w:t>
      </w:r>
    </w:p>
    <w:p w:rsidR="00965A7F" w:rsidRPr="001A2ED8" w:rsidRDefault="006D014C" w:rsidP="00A503E8">
      <w:pPr>
        <w:widowControl/>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2021年，通过电视、手机短信、农村气象预警大喇叭、气象信息显示屏等向社会公众发布暴雨、雷电、大风、冰雹、大雾等各类预警信号762次，公众预警短信接收约410万人次，接受市电视台、左江日报等媒体采访28次，在微信公众号、微博、今日头条等气象新媒体发布气象服务信息2500多条，利用手机</w:t>
      </w:r>
      <w:r w:rsidRPr="001A2ED8">
        <w:rPr>
          <w:rFonts w:ascii="宋体" w:hAnsi="宋体" w:cstheme="minorEastAsia" w:hint="eastAsia"/>
          <w:color w:val="333333"/>
          <w:kern w:val="0"/>
          <w:sz w:val="24"/>
          <w:szCs w:val="24"/>
        </w:rPr>
        <w:lastRenderedPageBreak/>
        <w:t>气象短信发布防溺水、预防一氧化碳中毒提示提醒信息225次，短信接收205.2万人次。</w:t>
      </w:r>
    </w:p>
    <w:p w:rsidR="00965A7F" w:rsidRPr="001A2ED8" w:rsidRDefault="006D014C" w:rsidP="00A503E8">
      <w:pPr>
        <w:widowControl/>
        <w:shd w:val="clear" w:color="auto" w:fill="FFFFFF"/>
        <w:spacing w:line="400" w:lineRule="exact"/>
        <w:ind w:firstLineChars="200" w:firstLine="482"/>
        <w:rPr>
          <w:rFonts w:ascii="宋体" w:hAnsi="宋体" w:cstheme="minorEastAsia"/>
          <w:b/>
          <w:bCs/>
          <w:color w:val="333333"/>
          <w:kern w:val="0"/>
          <w:sz w:val="24"/>
          <w:szCs w:val="24"/>
        </w:rPr>
      </w:pPr>
      <w:r>
        <w:rPr>
          <w:rFonts w:ascii="宋体" w:hAnsi="宋体" w:cstheme="minorEastAsia" w:hint="eastAsia"/>
          <w:b/>
          <w:bCs/>
          <w:color w:val="333333"/>
          <w:kern w:val="0"/>
          <w:sz w:val="24"/>
          <w:szCs w:val="24"/>
        </w:rPr>
        <w:t>（三）</w:t>
      </w:r>
      <w:r w:rsidR="00B56EF5" w:rsidRPr="001A2ED8">
        <w:rPr>
          <w:rFonts w:ascii="宋体" w:hAnsi="宋体" w:cstheme="minorEastAsia" w:hint="eastAsia"/>
          <w:b/>
          <w:bCs/>
          <w:color w:val="333333"/>
          <w:kern w:val="0"/>
          <w:sz w:val="24"/>
          <w:szCs w:val="24"/>
        </w:rPr>
        <w:t>政府信息公开内容</w:t>
      </w:r>
    </w:p>
    <w:p w:rsidR="00965A7F" w:rsidRPr="001A2ED8" w:rsidRDefault="00B56EF5" w:rsidP="00A503E8">
      <w:pPr>
        <w:widowControl/>
        <w:shd w:val="clear" w:color="auto" w:fill="FFFFFF"/>
        <w:spacing w:line="400" w:lineRule="exact"/>
        <w:ind w:firstLineChars="200" w:firstLine="480"/>
        <w:rPr>
          <w:rFonts w:ascii="宋体" w:hAnsi="宋体" w:cstheme="minorEastAsia"/>
          <w:color w:val="000000" w:themeColor="text1"/>
          <w:kern w:val="0"/>
          <w:sz w:val="24"/>
          <w:szCs w:val="24"/>
        </w:rPr>
      </w:pPr>
      <w:r w:rsidRPr="001A2ED8">
        <w:rPr>
          <w:rFonts w:ascii="宋体" w:hAnsi="宋体" w:cstheme="minorEastAsia" w:hint="eastAsia"/>
          <w:color w:val="000000" w:themeColor="text1"/>
          <w:kern w:val="0"/>
          <w:sz w:val="24"/>
          <w:szCs w:val="24"/>
        </w:rPr>
        <w:t>崇左市气象局政府信息公开内容主要包括：</w:t>
      </w:r>
      <w:r w:rsidR="006D014C" w:rsidRPr="001A2ED8">
        <w:rPr>
          <w:rFonts w:ascii="宋体" w:hAnsi="宋体" w:cstheme="minorEastAsia" w:hint="eastAsia"/>
          <w:color w:val="000000" w:themeColor="text1"/>
          <w:kern w:val="0"/>
          <w:sz w:val="24"/>
          <w:szCs w:val="24"/>
        </w:rPr>
        <w:t>机构设置和主要人事信息、权责清单事项、权力运行流程、“双随机一公开”抽查工作实施方案、防雷安全监管重点单位（企业）名单及防雷装置设计审核和竣工验收、定期检测双随机抽查结果，以及气象部门年度各项工作动态、气象灾害预警、天气预报、天气实况等公众气象服务信息。</w:t>
      </w:r>
    </w:p>
    <w:p w:rsidR="00965A7F" w:rsidRPr="001A2ED8" w:rsidRDefault="00B56EF5" w:rsidP="00A503E8">
      <w:pPr>
        <w:widowControl/>
        <w:numPr>
          <w:ilvl w:val="0"/>
          <w:numId w:val="1"/>
        </w:numPr>
        <w:shd w:val="clear" w:color="auto" w:fill="FFFFFF"/>
        <w:spacing w:line="400" w:lineRule="exact"/>
        <w:ind w:firstLineChars="200" w:firstLine="482"/>
        <w:rPr>
          <w:rFonts w:ascii="宋体" w:hAnsi="宋体" w:cstheme="minorEastAsia"/>
          <w:b/>
          <w:bCs/>
          <w:color w:val="333333"/>
          <w:kern w:val="0"/>
          <w:sz w:val="24"/>
          <w:szCs w:val="24"/>
        </w:rPr>
      </w:pPr>
      <w:r w:rsidRPr="001A2ED8">
        <w:rPr>
          <w:rFonts w:ascii="宋体" w:hAnsi="宋体" w:cstheme="minorEastAsia" w:hint="eastAsia"/>
          <w:b/>
          <w:bCs/>
          <w:color w:val="333333"/>
          <w:kern w:val="0"/>
          <w:sz w:val="24"/>
          <w:szCs w:val="24"/>
        </w:rPr>
        <w:t>政府信息公开目录、公开指南的编制、更新情况</w:t>
      </w:r>
    </w:p>
    <w:p w:rsidR="00965A7F" w:rsidRPr="001A2ED8" w:rsidRDefault="00B56EF5" w:rsidP="00A503E8">
      <w:pPr>
        <w:widowControl/>
        <w:numPr>
          <w:ilvl w:val="255"/>
          <w:numId w:val="0"/>
        </w:numPr>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根据市委、市政府要求，我局按照“以公开为常态，不公开为例外”的总体要求，遵循“先审查、后公开，谁审查、谁负责，谁公开、谁负责，既确保国家秘密安全、又方便政府信息公开”的原则，及时开展政府信息公开目录和公开指南的编制工作。组织编制完善了《崇左市气象局2021年政府信息公开指南》和《崇左市气象局2021年政府信息主动公开目录》，确保崇左市气象部门政务公开工作顺利开展。</w:t>
      </w:r>
    </w:p>
    <w:p w:rsidR="00965A7F" w:rsidRPr="001A2ED8" w:rsidRDefault="00B56EF5" w:rsidP="00A503E8">
      <w:pPr>
        <w:widowControl/>
        <w:numPr>
          <w:ilvl w:val="0"/>
          <w:numId w:val="1"/>
        </w:numPr>
        <w:shd w:val="clear" w:color="auto" w:fill="FFFFFF"/>
        <w:spacing w:line="400" w:lineRule="exact"/>
        <w:ind w:firstLineChars="200" w:firstLine="482"/>
        <w:rPr>
          <w:rFonts w:ascii="宋体" w:hAnsi="宋体" w:cstheme="minorEastAsia"/>
          <w:b/>
          <w:bCs/>
          <w:color w:val="333333"/>
          <w:kern w:val="0"/>
          <w:sz w:val="24"/>
          <w:szCs w:val="24"/>
        </w:rPr>
      </w:pPr>
      <w:r w:rsidRPr="001A2ED8">
        <w:rPr>
          <w:rFonts w:ascii="宋体" w:hAnsi="宋体" w:cstheme="minorEastAsia" w:hint="eastAsia"/>
          <w:b/>
          <w:bCs/>
          <w:color w:val="333333"/>
          <w:kern w:val="0"/>
          <w:sz w:val="24"/>
          <w:szCs w:val="24"/>
        </w:rPr>
        <w:t>政府信息公开工作考核、社会评议和责任追究结果等监督情况</w:t>
      </w:r>
    </w:p>
    <w:p w:rsidR="00965A7F" w:rsidRPr="001A2ED8" w:rsidRDefault="00B56EF5" w:rsidP="00A503E8">
      <w:pPr>
        <w:widowControl/>
        <w:shd w:val="clear" w:color="auto" w:fill="FFFFFF"/>
        <w:spacing w:line="400" w:lineRule="exact"/>
        <w:ind w:firstLineChars="200" w:firstLine="480"/>
        <w:rPr>
          <w:rFonts w:ascii="宋体" w:hAnsi="宋体" w:cstheme="minorEastAsia"/>
          <w:color w:val="333333"/>
          <w:kern w:val="0"/>
          <w:sz w:val="24"/>
          <w:szCs w:val="24"/>
        </w:rPr>
      </w:pPr>
      <w:r w:rsidRPr="001A2ED8">
        <w:rPr>
          <w:rFonts w:ascii="宋体" w:hAnsi="宋体" w:cstheme="minorEastAsia" w:hint="eastAsia"/>
          <w:color w:val="333333"/>
          <w:kern w:val="0"/>
          <w:sz w:val="24"/>
          <w:szCs w:val="24"/>
        </w:rPr>
        <w:t>我局严格按照政府信息公开工作考核要求，结合社会评议和责任追究制度，通过向社会公开监督举报部门和联系方式，接受社会公众对市气象局政府信息公开工作的监督。</w:t>
      </w:r>
    </w:p>
    <w:p w:rsidR="00965A7F" w:rsidRDefault="00B56EF5" w:rsidP="00A503E8">
      <w:pPr>
        <w:widowControl/>
        <w:shd w:val="clear" w:color="auto" w:fill="FFFFFF"/>
        <w:spacing w:line="400" w:lineRule="exact"/>
        <w:ind w:firstLine="480"/>
        <w:rPr>
          <w:rFonts w:ascii="宋体" w:hAnsi="宋体" w:cstheme="minorEastAsia"/>
          <w:b/>
          <w:bCs/>
          <w:color w:val="333333"/>
          <w:kern w:val="0"/>
          <w:sz w:val="24"/>
          <w:szCs w:val="24"/>
        </w:rPr>
      </w:pPr>
      <w:r w:rsidRPr="001A2ED8">
        <w:rPr>
          <w:rFonts w:ascii="宋体" w:hAnsi="宋体" w:cstheme="minorEastAsia" w:hint="eastAsia"/>
          <w:b/>
          <w:bCs/>
          <w:color w:val="333333"/>
          <w:kern w:val="0"/>
          <w:sz w:val="24"/>
          <w:szCs w:val="24"/>
        </w:rPr>
        <w:t>二、主动公开政府信息情况</w:t>
      </w:r>
    </w:p>
    <w:tbl>
      <w:tblPr>
        <w:tblW w:w="8800" w:type="dxa"/>
        <w:jc w:val="center"/>
        <w:tblInd w:w="-190" w:type="dxa"/>
        <w:tblCellMar>
          <w:left w:w="0" w:type="dxa"/>
          <w:right w:w="0" w:type="dxa"/>
        </w:tblCellMar>
        <w:tblLook w:val="0000" w:firstRow="0" w:lastRow="0" w:firstColumn="0" w:lastColumn="0" w:noHBand="0" w:noVBand="0"/>
      </w:tblPr>
      <w:tblGrid>
        <w:gridCol w:w="2200"/>
        <w:gridCol w:w="2200"/>
        <w:gridCol w:w="2200"/>
        <w:gridCol w:w="2200"/>
      </w:tblGrid>
      <w:tr w:rsidR="00836527" w:rsidRPr="00836527" w:rsidTr="00AD01AD">
        <w:trPr>
          <w:trHeight w:val="531"/>
          <w:jc w:val="center"/>
        </w:trPr>
        <w:tc>
          <w:tcPr>
            <w:tcW w:w="880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36527" w:rsidRPr="00187416" w:rsidRDefault="00836527" w:rsidP="00A503E8">
            <w:pPr>
              <w:widowControl/>
              <w:spacing w:line="320" w:lineRule="exact"/>
              <w:jc w:val="center"/>
              <w:rPr>
                <w:rFonts w:ascii="宋体" w:hAnsi="宋体" w:cs="宋体"/>
                <w:kern w:val="0"/>
                <w:szCs w:val="21"/>
              </w:rPr>
            </w:pPr>
            <w:r w:rsidRPr="00187416">
              <w:rPr>
                <w:rFonts w:ascii="方正黑体_GBK" w:eastAsia="方正黑体_GBK" w:hAnsi="方正黑体_GBK" w:cs="方正黑体_GBK" w:hint="eastAsia"/>
                <w:color w:val="000000"/>
                <w:kern w:val="0"/>
                <w:szCs w:val="21"/>
              </w:rPr>
              <w:t>第二十条第（一）项</w:t>
            </w: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信息内容</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本年</w:t>
            </w:r>
            <w:r w:rsidRPr="00A503E8">
              <w:rPr>
                <w:rFonts w:ascii="宋体" w:hAnsi="宋体" w:cs="宋体"/>
                <w:bCs/>
                <w:kern w:val="0"/>
                <w:szCs w:val="21"/>
              </w:rPr>
              <w:t>制</w:t>
            </w:r>
            <w:r w:rsidRPr="00A503E8">
              <w:rPr>
                <w:rFonts w:ascii="宋体" w:hAnsi="宋体" w:cs="宋体" w:hint="eastAsia"/>
                <w:bCs/>
                <w:kern w:val="0"/>
                <w:szCs w:val="21"/>
              </w:rPr>
              <w:t>发件</w:t>
            </w:r>
            <w:r w:rsidRPr="00A503E8">
              <w:rPr>
                <w:rFonts w:ascii="宋体" w:hAnsi="宋体" w:cs="宋体"/>
                <w:bCs/>
                <w:kern w:val="0"/>
                <w:szCs w:val="21"/>
              </w:rPr>
              <w:t>数</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本年废止件数</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现行有效件</w:t>
            </w:r>
            <w:r w:rsidRPr="00A503E8">
              <w:rPr>
                <w:rFonts w:ascii="宋体" w:hAnsi="宋体" w:cs="宋体"/>
                <w:bCs/>
                <w:kern w:val="0"/>
                <w:szCs w:val="21"/>
              </w:rPr>
              <w:t>数</w:t>
            </w:r>
          </w:p>
        </w:tc>
      </w:tr>
      <w:tr w:rsidR="00836527" w:rsidRPr="00836527" w:rsidTr="00187416">
        <w:trPr>
          <w:trHeight w:val="55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规章</w:t>
            </w: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r>
      <w:tr w:rsidR="00836527" w:rsidRPr="00836527" w:rsidTr="00AD01AD">
        <w:trPr>
          <w:trHeight w:val="595"/>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行政规范性文件</w:t>
            </w: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楷体_GB2312" w:eastAsia="楷体_GB2312" w:hAnsi="楷体_GB2312" w:cs="楷体_GB2312"/>
                <w:kern w:val="0"/>
                <w:szCs w:val="21"/>
              </w:rPr>
            </w:pPr>
          </w:p>
        </w:tc>
      </w:tr>
      <w:tr w:rsidR="00836527" w:rsidRPr="00836527" w:rsidTr="00AD01AD">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方正黑体_GBK" w:eastAsia="方正黑体_GBK" w:hAnsi="方正黑体_GBK" w:cs="方正黑体_GBK" w:hint="eastAsia"/>
                <w:color w:val="000000"/>
                <w:kern w:val="0"/>
                <w:szCs w:val="21"/>
              </w:rPr>
              <w:t>第二十条第（五）项</w:t>
            </w: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信息内容</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本年处理决定数量</w:t>
            </w:r>
          </w:p>
        </w:tc>
      </w:tr>
      <w:tr w:rsidR="00836527" w:rsidRPr="00836527" w:rsidTr="00187416">
        <w:trPr>
          <w:trHeight w:val="399"/>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宋体" w:hAnsi="宋体" w:cs="宋体" w:hint="eastAsia"/>
                <w:bCs/>
                <w:color w:val="000000"/>
                <w:kern w:val="0"/>
                <w:szCs w:val="21"/>
              </w:rPr>
              <w:t>行政许可</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宋体" w:hAnsi="宋体" w:cs="宋体"/>
                <w:kern w:val="0"/>
                <w:szCs w:val="21"/>
              </w:rPr>
              <w:t>10</w:t>
            </w:r>
          </w:p>
        </w:tc>
      </w:tr>
      <w:tr w:rsidR="00836527" w:rsidRPr="00836527" w:rsidTr="00AD01AD">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方正黑体_GBK" w:eastAsia="方正黑体_GBK" w:hAnsi="方正黑体_GBK" w:cs="方正黑体_GBK" w:hint="eastAsia"/>
                <w:color w:val="000000"/>
                <w:kern w:val="0"/>
                <w:szCs w:val="21"/>
              </w:rPr>
              <w:t>第二十条第（六）项</w:t>
            </w: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信息内容</w:t>
            </w:r>
          </w:p>
        </w:tc>
        <w:tc>
          <w:tcPr>
            <w:tcW w:w="6600"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本年处理决定数量</w:t>
            </w: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行政处罚</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宋体" w:hAnsi="宋体" w:cs="宋体"/>
                <w:kern w:val="0"/>
                <w:szCs w:val="21"/>
              </w:rPr>
            </w:pP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lastRenderedPageBreak/>
              <w:t>行政强制</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宋体" w:hAnsi="宋体" w:cs="宋体"/>
                <w:kern w:val="0"/>
                <w:szCs w:val="21"/>
              </w:rPr>
            </w:pPr>
          </w:p>
        </w:tc>
      </w:tr>
      <w:tr w:rsidR="00836527" w:rsidRPr="00836527" w:rsidTr="00AD01AD">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方正黑体_GBK" w:eastAsia="方正黑体_GBK" w:hAnsi="方正黑体_GBK" w:cs="方正黑体_GBK" w:hint="eastAsia"/>
                <w:color w:val="000000"/>
                <w:kern w:val="0"/>
                <w:szCs w:val="21"/>
              </w:rPr>
              <w:t>第二十条第（八）项</w:t>
            </w:r>
          </w:p>
        </w:tc>
      </w:tr>
      <w:tr w:rsidR="00836527" w:rsidRPr="00836527" w:rsidTr="00AD01AD">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信息内容</w:t>
            </w:r>
          </w:p>
        </w:tc>
        <w:tc>
          <w:tcPr>
            <w:tcW w:w="6600"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本年收费金额（单位：万元）</w:t>
            </w:r>
          </w:p>
        </w:tc>
      </w:tr>
      <w:tr w:rsidR="00836527" w:rsidRPr="00836527" w:rsidTr="00AD01AD">
        <w:trPr>
          <w:trHeight w:val="587"/>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36527" w:rsidRPr="00A503E8" w:rsidRDefault="00836527" w:rsidP="00A503E8">
            <w:pPr>
              <w:widowControl/>
              <w:spacing w:line="320" w:lineRule="exact"/>
              <w:jc w:val="center"/>
              <w:rPr>
                <w:rFonts w:ascii="宋体" w:hAnsi="宋体" w:cs="宋体"/>
                <w:kern w:val="0"/>
                <w:szCs w:val="21"/>
              </w:rPr>
            </w:pPr>
            <w:r w:rsidRPr="00A503E8">
              <w:rPr>
                <w:rFonts w:ascii="宋体" w:hAnsi="宋体" w:cs="宋体" w:hint="eastAsia"/>
                <w:bCs/>
                <w:color w:val="000000"/>
                <w:kern w:val="0"/>
                <w:szCs w:val="21"/>
              </w:rPr>
              <w:t>行政事业性收费</w:t>
            </w:r>
          </w:p>
        </w:tc>
        <w:tc>
          <w:tcPr>
            <w:tcW w:w="6600"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36527" w:rsidRPr="00A503E8" w:rsidRDefault="00836527" w:rsidP="00A503E8">
            <w:pPr>
              <w:widowControl/>
              <w:spacing w:line="320" w:lineRule="exact"/>
              <w:jc w:val="left"/>
              <w:rPr>
                <w:rFonts w:ascii="宋体" w:hAnsi="宋体" w:cs="宋体"/>
                <w:kern w:val="0"/>
                <w:szCs w:val="21"/>
              </w:rPr>
            </w:pPr>
          </w:p>
        </w:tc>
      </w:tr>
    </w:tbl>
    <w:p w:rsidR="00D0565A" w:rsidRPr="00187416" w:rsidRDefault="00D0565A" w:rsidP="00187416">
      <w:pPr>
        <w:spacing w:line="400" w:lineRule="exact"/>
        <w:ind w:firstLineChars="200" w:firstLine="482"/>
        <w:textAlignment w:val="baseline"/>
        <w:rPr>
          <w:rFonts w:ascii="宋体" w:hAnsi="宋体" w:cs="黑体"/>
          <w:b/>
          <w:sz w:val="24"/>
          <w:szCs w:val="24"/>
          <w:lang w:val="zh-CN"/>
        </w:rPr>
      </w:pPr>
      <w:r w:rsidRPr="00187416">
        <w:rPr>
          <w:rFonts w:ascii="宋体" w:hAnsi="宋体" w:cs="黑体" w:hint="eastAsia"/>
          <w:b/>
          <w:sz w:val="24"/>
          <w:szCs w:val="24"/>
        </w:rPr>
        <w:t>三、</w:t>
      </w:r>
      <w:r w:rsidRPr="00187416">
        <w:rPr>
          <w:rFonts w:ascii="宋体" w:hAnsi="宋体" w:cs="黑体" w:hint="eastAsia"/>
          <w:b/>
          <w:sz w:val="24"/>
          <w:szCs w:val="24"/>
          <w:lang w:val="zh-CN"/>
        </w:rPr>
        <w:t>收到和处理政府信息公开申请情况</w:t>
      </w:r>
    </w:p>
    <w:tbl>
      <w:tblPr>
        <w:tblW w:w="8936" w:type="dxa"/>
        <w:jc w:val="center"/>
        <w:tblInd w:w="146" w:type="dxa"/>
        <w:tblLayout w:type="fixed"/>
        <w:tblCellMar>
          <w:left w:w="0" w:type="dxa"/>
          <w:right w:w="0" w:type="dxa"/>
        </w:tblCellMar>
        <w:tblLook w:val="04A0" w:firstRow="1" w:lastRow="0" w:firstColumn="1" w:lastColumn="0" w:noHBand="0" w:noVBand="1"/>
      </w:tblPr>
      <w:tblGrid>
        <w:gridCol w:w="564"/>
        <w:gridCol w:w="860"/>
        <w:gridCol w:w="3019"/>
        <w:gridCol w:w="550"/>
        <w:gridCol w:w="567"/>
        <w:gridCol w:w="709"/>
        <w:gridCol w:w="850"/>
        <w:gridCol w:w="567"/>
        <w:gridCol w:w="606"/>
        <w:gridCol w:w="644"/>
      </w:tblGrid>
      <w:tr w:rsidR="00D0565A" w:rsidRPr="00A503E8" w:rsidTr="00AD01AD">
        <w:trPr>
          <w:trHeight w:hRule="exact" w:val="413"/>
          <w:jc w:val="center"/>
        </w:trPr>
        <w:tc>
          <w:tcPr>
            <w:tcW w:w="4443" w:type="dxa"/>
            <w:gridSpan w:val="3"/>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color w:val="000000"/>
                <w:szCs w:val="21"/>
              </w:rPr>
            </w:pPr>
          </w:p>
        </w:tc>
        <w:tc>
          <w:tcPr>
            <w:tcW w:w="4493" w:type="dxa"/>
            <w:gridSpan w:val="7"/>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申请人情况</w:t>
            </w:r>
          </w:p>
        </w:tc>
      </w:tr>
      <w:tr w:rsidR="00D0565A" w:rsidRPr="00A503E8" w:rsidTr="00187416">
        <w:trPr>
          <w:trHeight w:hRule="exact" w:val="403"/>
          <w:jc w:val="center"/>
        </w:trPr>
        <w:tc>
          <w:tcPr>
            <w:tcW w:w="4443" w:type="dxa"/>
            <w:gridSpan w:val="3"/>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550"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自然</w:t>
            </w:r>
            <w:r w:rsidRPr="00A503E8">
              <w:rPr>
                <w:rFonts w:ascii="宋体" w:hAnsi="宋体" w:cs="微软雅黑" w:hint="eastAsia"/>
                <w:bCs/>
                <w:color w:val="000000"/>
                <w:szCs w:val="21"/>
              </w:rPr>
              <w:br/>
            </w:r>
            <w:r w:rsidRPr="00A503E8">
              <w:rPr>
                <w:rFonts w:ascii="宋体" w:hAnsi="宋体" w:cs="微软雅黑" w:hint="eastAsia"/>
                <w:bCs/>
                <w:color w:val="000000"/>
                <w:szCs w:val="21"/>
                <w:lang w:val="zh-CN"/>
              </w:rPr>
              <w:t>人</w:t>
            </w:r>
          </w:p>
        </w:tc>
        <w:tc>
          <w:tcPr>
            <w:tcW w:w="3299" w:type="dxa"/>
            <w:gridSpan w:val="5"/>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法人或其他组织</w:t>
            </w:r>
          </w:p>
        </w:tc>
        <w:tc>
          <w:tcPr>
            <w:tcW w:w="644"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总计</w:t>
            </w:r>
          </w:p>
        </w:tc>
      </w:tr>
      <w:tr w:rsidR="00D0565A" w:rsidRPr="00A503E8" w:rsidTr="00187416">
        <w:trPr>
          <w:trHeight w:hRule="exact" w:val="1043"/>
          <w:jc w:val="center"/>
        </w:trPr>
        <w:tc>
          <w:tcPr>
            <w:tcW w:w="4443" w:type="dxa"/>
            <w:gridSpan w:val="3"/>
            <w:vMerge/>
            <w:tcBorders>
              <w:top w:val="single" w:sz="0"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550" w:type="dxa"/>
            <w:vMerge/>
            <w:tcBorders>
              <w:top w:val="single" w:sz="0"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rPr>
                <w:rFonts w:ascii="宋体" w:hAnsi="宋体" w:cs="微软雅黑"/>
                <w:bCs/>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商业</w:t>
            </w:r>
          </w:p>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企业</w:t>
            </w: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科研</w:t>
            </w:r>
          </w:p>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机构</w:t>
            </w: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社会</w:t>
            </w:r>
            <w:r w:rsidRPr="00A503E8">
              <w:rPr>
                <w:rFonts w:ascii="宋体" w:hAnsi="宋体" w:cs="微软雅黑" w:hint="eastAsia"/>
                <w:bCs/>
                <w:color w:val="000000"/>
                <w:szCs w:val="21"/>
              </w:rPr>
              <w:br/>
            </w:r>
            <w:r w:rsidRPr="00A503E8">
              <w:rPr>
                <w:rFonts w:ascii="宋体" w:hAnsi="宋体" w:cs="微软雅黑" w:hint="eastAsia"/>
                <w:bCs/>
                <w:color w:val="000000"/>
                <w:szCs w:val="21"/>
                <w:lang w:val="zh-CN"/>
              </w:rPr>
              <w:t>公益</w:t>
            </w:r>
          </w:p>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rPr>
              <w:t>组织</w:t>
            </w: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法律</w:t>
            </w:r>
            <w:r w:rsidRPr="00A503E8">
              <w:rPr>
                <w:rFonts w:ascii="宋体" w:hAnsi="宋体" w:cs="微软雅黑" w:hint="eastAsia"/>
                <w:bCs/>
                <w:color w:val="000000"/>
                <w:szCs w:val="21"/>
              </w:rPr>
              <w:br/>
            </w:r>
            <w:r w:rsidRPr="00A503E8">
              <w:rPr>
                <w:rFonts w:ascii="宋体" w:hAnsi="宋体" w:cs="微软雅黑" w:hint="eastAsia"/>
                <w:bCs/>
                <w:color w:val="000000"/>
                <w:szCs w:val="21"/>
                <w:lang w:val="zh-CN"/>
              </w:rPr>
              <w:t>服务</w:t>
            </w:r>
            <w:r w:rsidRPr="00A503E8">
              <w:rPr>
                <w:rFonts w:ascii="宋体" w:hAnsi="宋体" w:cs="微软雅黑" w:hint="eastAsia"/>
                <w:bCs/>
                <w:color w:val="000000"/>
                <w:szCs w:val="21"/>
              </w:rPr>
              <w:br/>
            </w:r>
            <w:r w:rsidRPr="00A503E8">
              <w:rPr>
                <w:rFonts w:ascii="宋体" w:hAnsi="宋体" w:cs="微软雅黑" w:hint="eastAsia"/>
                <w:bCs/>
                <w:color w:val="000000"/>
                <w:szCs w:val="21"/>
                <w:lang w:val="zh-CN"/>
              </w:rPr>
              <w:t>机构</w:t>
            </w: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bCs/>
                <w:color w:val="000000"/>
                <w:szCs w:val="21"/>
                <w:lang w:val="zh-CN"/>
              </w:rPr>
            </w:pPr>
            <w:r w:rsidRPr="00A503E8">
              <w:rPr>
                <w:rFonts w:ascii="宋体" w:hAnsi="宋体" w:cs="微软雅黑" w:hint="eastAsia"/>
                <w:bCs/>
                <w:color w:val="000000"/>
                <w:szCs w:val="21"/>
                <w:lang w:val="zh-CN"/>
              </w:rPr>
              <w:t>其他</w:t>
            </w:r>
          </w:p>
        </w:tc>
        <w:tc>
          <w:tcPr>
            <w:tcW w:w="644" w:type="dxa"/>
            <w:vMerge/>
            <w:tcBorders>
              <w:top w:val="single" w:sz="0"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rPr>
                <w:rFonts w:ascii="宋体" w:hAnsi="宋体" w:cs="微软雅黑"/>
                <w:bCs/>
                <w:szCs w:val="21"/>
              </w:rPr>
            </w:pPr>
          </w:p>
        </w:tc>
      </w:tr>
      <w:tr w:rsidR="00D0565A" w:rsidRPr="00A503E8" w:rsidTr="00187416">
        <w:trPr>
          <w:trHeight w:hRule="exact" w:val="408"/>
          <w:jc w:val="center"/>
        </w:trPr>
        <w:tc>
          <w:tcPr>
            <w:tcW w:w="4443" w:type="dxa"/>
            <w:gridSpan w:val="3"/>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tabs>
                <w:tab w:val="left" w:pos="288"/>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rPr>
              <w:t>一、</w:t>
            </w:r>
            <w:r w:rsidRPr="00A503E8">
              <w:rPr>
                <w:rFonts w:ascii="宋体" w:hAnsi="宋体" w:cs="微软雅黑" w:hint="eastAsia"/>
                <w:color w:val="000000"/>
                <w:szCs w:val="21"/>
                <w:lang w:val="zh-CN"/>
              </w:rPr>
              <w:t>本年新收政府信息公开申请数量</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4443" w:type="dxa"/>
            <w:gridSpan w:val="3"/>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tabs>
                <w:tab w:val="left" w:pos="288"/>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rPr>
              <w:t>二、</w:t>
            </w:r>
            <w:r w:rsidRPr="00A503E8">
              <w:rPr>
                <w:rFonts w:ascii="宋体" w:hAnsi="宋体" w:cs="微软雅黑" w:hint="eastAsia"/>
                <w:color w:val="000000"/>
                <w:szCs w:val="21"/>
                <w:lang w:val="zh-CN"/>
              </w:rPr>
              <w:t>上年结转政府信息公开申请数量</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jc w:val="center"/>
              <w:rPr>
                <w:rFonts w:ascii="宋体" w:hAnsi="宋体" w:cs="微软雅黑"/>
                <w:color w:val="000000"/>
                <w:spacing w:val="-37"/>
                <w:szCs w:val="21"/>
                <w:lang w:val="zh-CN"/>
              </w:rPr>
            </w:pPr>
            <w:r w:rsidRPr="00A503E8">
              <w:rPr>
                <w:rFonts w:ascii="宋体" w:hAnsi="宋体" w:cs="微软雅黑" w:hint="eastAsia"/>
                <w:color w:val="000000"/>
                <w:szCs w:val="21"/>
                <w:lang w:val="zh-CN"/>
              </w:rPr>
              <w:t>三、本年度办理结果</w:t>
            </w:r>
          </w:p>
        </w:tc>
        <w:tc>
          <w:tcPr>
            <w:tcW w:w="3879" w:type="dxa"/>
            <w:gridSpan w:val="2"/>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w:t>
            </w:r>
            <w:r w:rsidRPr="00A503E8">
              <w:rPr>
                <w:rFonts w:ascii="宋体" w:hAnsi="宋体" w:cs="微软雅黑" w:hint="eastAsia"/>
                <w:color w:val="000000"/>
                <w:szCs w:val="21"/>
              </w:rPr>
              <w:t>一</w:t>
            </w:r>
            <w:r w:rsidRPr="00A503E8">
              <w:rPr>
                <w:rFonts w:ascii="宋体" w:hAnsi="宋体" w:cs="微软雅黑" w:hint="eastAsia"/>
                <w:color w:val="000000"/>
                <w:szCs w:val="21"/>
                <w:lang w:val="zh-CN"/>
              </w:rPr>
              <w:t>）予以公开</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747"/>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3879" w:type="dxa"/>
            <w:gridSpan w:val="2"/>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w:t>
            </w:r>
            <w:r w:rsidRPr="00A503E8">
              <w:rPr>
                <w:rFonts w:ascii="宋体" w:hAnsi="宋体" w:cs="微软雅黑" w:hint="eastAsia"/>
                <w:color w:val="000000"/>
                <w:szCs w:val="21"/>
              </w:rPr>
              <w:t>二</w:t>
            </w:r>
            <w:r w:rsidRPr="00A503E8">
              <w:rPr>
                <w:rFonts w:ascii="宋体" w:hAnsi="宋体" w:cs="微软雅黑" w:hint="eastAsia"/>
                <w:color w:val="000000"/>
                <w:szCs w:val="21"/>
                <w:lang w:val="zh-CN"/>
              </w:rPr>
              <w:t>）部分公开（区分处理的</w:t>
            </w:r>
            <w:r w:rsidRPr="00A503E8">
              <w:rPr>
                <w:rFonts w:ascii="宋体" w:hAnsi="宋体" w:cs="微软雅黑"/>
                <w:color w:val="000000"/>
                <w:szCs w:val="21"/>
              </w:rPr>
              <w:t>,</w:t>
            </w:r>
            <w:r w:rsidRPr="00A503E8">
              <w:rPr>
                <w:rFonts w:ascii="宋体" w:hAnsi="宋体" w:cs="微软雅黑" w:hint="eastAsia"/>
                <w:color w:val="000000"/>
                <w:szCs w:val="21"/>
                <w:lang w:val="zh-CN"/>
              </w:rPr>
              <w:t>只计这一情形</w:t>
            </w:r>
            <w:r w:rsidRPr="00A503E8">
              <w:rPr>
                <w:rFonts w:ascii="宋体" w:hAnsi="宋体" w:cs="微软雅黑"/>
                <w:color w:val="000000"/>
                <w:szCs w:val="21"/>
              </w:rPr>
              <w:t>,</w:t>
            </w:r>
            <w:r w:rsidRPr="00A503E8">
              <w:rPr>
                <w:rFonts w:ascii="宋体" w:hAnsi="宋体" w:cs="微软雅黑" w:hint="eastAsia"/>
                <w:color w:val="000000"/>
                <w:szCs w:val="21"/>
                <w:lang w:val="zh-CN"/>
              </w:rPr>
              <w:t>不计其他情形）</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E33645" w:rsidRPr="00A503E8" w:rsidTr="00E33645">
        <w:trPr>
          <w:trHeight w:hRule="exact" w:val="305"/>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pacing w:val="-3"/>
                <w:szCs w:val="21"/>
                <w:lang w:val="zh-CN"/>
              </w:rPr>
            </w:pPr>
            <w:r w:rsidRPr="00A503E8">
              <w:rPr>
                <w:rFonts w:ascii="宋体" w:hAnsi="宋体" w:cs="微软雅黑" w:hint="eastAsia"/>
                <w:color w:val="000000"/>
                <w:spacing w:val="-3"/>
                <w:szCs w:val="21"/>
                <w:lang w:val="zh-CN"/>
              </w:rPr>
              <w:t>（</w:t>
            </w:r>
            <w:r w:rsidRPr="00A503E8">
              <w:rPr>
                <w:rFonts w:ascii="宋体" w:hAnsi="宋体" w:cs="微软雅黑" w:hint="eastAsia"/>
                <w:color w:val="000000"/>
                <w:spacing w:val="-3"/>
                <w:szCs w:val="21"/>
              </w:rPr>
              <w:t>三</w:t>
            </w:r>
            <w:r w:rsidRPr="00A503E8">
              <w:rPr>
                <w:rFonts w:ascii="宋体" w:hAnsi="宋体" w:cs="微软雅黑" w:hint="eastAsia"/>
                <w:color w:val="000000"/>
                <w:spacing w:val="-3"/>
                <w:szCs w:val="21"/>
                <w:lang w:val="zh-CN"/>
              </w:rPr>
              <w:t>）不予公开</w:t>
            </w: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szCs w:val="21"/>
              </w:rPr>
              <w:t>1.</w:t>
            </w:r>
            <w:r w:rsidRPr="00A503E8">
              <w:rPr>
                <w:rFonts w:ascii="宋体" w:hAnsi="宋体" w:cs="微软雅黑" w:hint="eastAsia"/>
                <w:szCs w:val="21"/>
                <w:lang w:val="zh-CN"/>
              </w:rPr>
              <w:t>属于国家秘密</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E33645" w:rsidRPr="00A503E8" w:rsidTr="00E33645">
        <w:trPr>
          <w:trHeight w:hRule="exact" w:val="282"/>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2.</w:t>
            </w:r>
            <w:r w:rsidRPr="00A503E8">
              <w:rPr>
                <w:rFonts w:ascii="宋体" w:hAnsi="宋体" w:cs="微软雅黑" w:hint="eastAsia"/>
                <w:color w:val="000000"/>
                <w:szCs w:val="21"/>
                <w:lang w:val="zh-CN"/>
              </w:rPr>
              <w:t>其他法律行政法规禁止公开</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E33645" w:rsidRPr="00A503E8" w:rsidTr="00E33645">
        <w:trPr>
          <w:trHeight w:hRule="exact" w:val="271"/>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3.</w:t>
            </w:r>
            <w:r w:rsidR="00B868A2" w:rsidRPr="00A503E8">
              <w:rPr>
                <w:rFonts w:ascii="宋体" w:hAnsi="宋体" w:cs="微软雅黑" w:hint="eastAsia"/>
                <w:color w:val="000000"/>
                <w:szCs w:val="21"/>
                <w:lang w:val="zh-CN"/>
              </w:rPr>
              <w:t>危及“三安全一稳定”</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4.</w:t>
            </w:r>
            <w:r w:rsidRPr="00A503E8">
              <w:rPr>
                <w:rFonts w:ascii="宋体" w:hAnsi="宋体" w:cs="微软雅黑" w:hint="eastAsia"/>
                <w:color w:val="000000"/>
                <w:szCs w:val="21"/>
                <w:lang w:val="zh-CN"/>
              </w:rPr>
              <w:t>保护第三方合法权益</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E33645" w:rsidRPr="00A503E8" w:rsidTr="00E33645">
        <w:trPr>
          <w:trHeight w:hRule="exact" w:val="310"/>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5.</w:t>
            </w:r>
            <w:r w:rsidRPr="00A503E8">
              <w:rPr>
                <w:rFonts w:ascii="宋体" w:hAnsi="宋体" w:cs="微软雅黑" w:hint="eastAsia"/>
                <w:color w:val="000000"/>
                <w:szCs w:val="21"/>
                <w:lang w:val="zh-CN"/>
              </w:rPr>
              <w:t>属于三类内部事务信息</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4"/>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6.</w:t>
            </w:r>
            <w:r w:rsidRPr="00A503E8">
              <w:rPr>
                <w:rFonts w:ascii="宋体" w:hAnsi="宋体" w:cs="微软雅黑" w:hint="eastAsia"/>
                <w:color w:val="000000"/>
                <w:szCs w:val="21"/>
                <w:lang w:val="zh-CN"/>
              </w:rPr>
              <w:t>属于四类过程性信息</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7.</w:t>
            </w:r>
            <w:r w:rsidRPr="00A503E8">
              <w:rPr>
                <w:rFonts w:ascii="宋体" w:hAnsi="宋体" w:cs="微软雅黑" w:hint="eastAsia"/>
                <w:color w:val="000000"/>
                <w:szCs w:val="21"/>
                <w:lang w:val="zh-CN"/>
              </w:rPr>
              <w:t>属于行政执法案卷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2"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8.</w:t>
            </w:r>
            <w:r w:rsidRPr="00A503E8">
              <w:rPr>
                <w:rFonts w:ascii="宋体" w:hAnsi="宋体" w:cs="微软雅黑" w:hint="eastAsia"/>
                <w:color w:val="000000"/>
                <w:szCs w:val="21"/>
                <w:lang w:val="zh-CN"/>
              </w:rPr>
              <w:t>属于行政查询事项</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w:t>
            </w:r>
            <w:r w:rsidRPr="00A503E8">
              <w:rPr>
                <w:rFonts w:ascii="宋体" w:hAnsi="宋体" w:cs="微软雅黑" w:hint="eastAsia"/>
                <w:color w:val="000000"/>
                <w:szCs w:val="21"/>
              </w:rPr>
              <w:t>四</w:t>
            </w:r>
            <w:r w:rsidRPr="00A503E8">
              <w:rPr>
                <w:rFonts w:ascii="宋体" w:hAnsi="宋体" w:cs="微软雅黑" w:hint="eastAsia"/>
                <w:color w:val="000000"/>
                <w:szCs w:val="21"/>
                <w:lang w:val="zh-CN"/>
              </w:rPr>
              <w:t>）无法提供</w:t>
            </w: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1.</w:t>
            </w:r>
            <w:r w:rsidRPr="00A503E8">
              <w:rPr>
                <w:rFonts w:ascii="宋体" w:hAnsi="宋体" w:cs="微软雅黑" w:hint="eastAsia"/>
                <w:color w:val="000000"/>
                <w:szCs w:val="21"/>
                <w:lang w:val="zh-CN"/>
              </w:rPr>
              <w:t>本机关不掌握相关政府信息</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2.</w:t>
            </w:r>
            <w:r w:rsidRPr="00A503E8">
              <w:rPr>
                <w:rFonts w:ascii="宋体" w:hAnsi="宋体" w:cs="微软雅黑" w:hint="eastAsia"/>
                <w:color w:val="000000"/>
                <w:szCs w:val="21"/>
                <w:lang w:val="zh-CN"/>
              </w:rPr>
              <w:t>没有现成信息需要另行制作</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2"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3.</w:t>
            </w:r>
            <w:r w:rsidRPr="00A503E8">
              <w:rPr>
                <w:rFonts w:ascii="宋体" w:hAnsi="宋体" w:cs="微软雅黑" w:hint="eastAsia"/>
                <w:color w:val="000000"/>
                <w:szCs w:val="21"/>
                <w:lang w:val="zh-CN"/>
              </w:rPr>
              <w:t>补正后申请内容仍不明确</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B868A2" w:rsidP="00A503E8">
            <w:pPr>
              <w:tabs>
                <w:tab w:val="left" w:pos="576"/>
              </w:tabs>
              <w:spacing w:line="320" w:lineRule="exact"/>
              <w:textAlignment w:val="baseline"/>
              <w:rPr>
                <w:rFonts w:ascii="宋体" w:hAnsi="宋体" w:cs="微软雅黑"/>
                <w:color w:val="000000"/>
                <w:spacing w:val="-3"/>
                <w:szCs w:val="21"/>
                <w:lang w:val="zh-CN"/>
              </w:rPr>
            </w:pPr>
            <w:r w:rsidRPr="00A503E8">
              <w:rPr>
                <w:rFonts w:ascii="宋体" w:hAnsi="宋体" w:cs="微软雅黑" w:hint="eastAsia"/>
                <w:color w:val="000000"/>
                <w:spacing w:val="-3"/>
                <w:szCs w:val="21"/>
                <w:lang w:val="zh-CN"/>
              </w:rPr>
              <w:t>（</w:t>
            </w:r>
            <w:r w:rsidRPr="00A503E8">
              <w:rPr>
                <w:rFonts w:ascii="宋体" w:hAnsi="宋体" w:cs="微软雅黑" w:hint="eastAsia"/>
                <w:color w:val="000000"/>
                <w:spacing w:val="-3"/>
                <w:szCs w:val="21"/>
              </w:rPr>
              <w:t>五</w:t>
            </w:r>
            <w:r w:rsidRPr="00A503E8">
              <w:rPr>
                <w:rFonts w:ascii="宋体" w:hAnsi="宋体" w:cs="微软雅黑" w:hint="eastAsia"/>
                <w:color w:val="000000"/>
                <w:spacing w:val="-3"/>
                <w:szCs w:val="21"/>
                <w:lang w:val="zh-CN"/>
              </w:rPr>
              <w:t>）不予处理</w:t>
            </w: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1.</w:t>
            </w:r>
            <w:r w:rsidRPr="00A503E8">
              <w:rPr>
                <w:rFonts w:ascii="宋体" w:hAnsi="宋体" w:cs="微软雅黑" w:hint="eastAsia"/>
                <w:color w:val="000000"/>
                <w:szCs w:val="21"/>
                <w:lang w:val="zh-CN"/>
              </w:rPr>
              <w:t>信访举报投诉类申请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2.</w:t>
            </w:r>
            <w:r w:rsidRPr="00A503E8">
              <w:rPr>
                <w:rFonts w:ascii="宋体" w:hAnsi="宋体" w:cs="微软雅黑" w:hint="eastAsia"/>
                <w:color w:val="000000"/>
                <w:szCs w:val="21"/>
                <w:lang w:val="zh-CN"/>
              </w:rPr>
              <w:t>重复申请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8"/>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3.</w:t>
            </w:r>
            <w:r w:rsidRPr="00A503E8">
              <w:rPr>
                <w:rFonts w:ascii="宋体" w:hAnsi="宋体" w:cs="微软雅黑" w:hint="eastAsia"/>
                <w:color w:val="000000"/>
                <w:szCs w:val="21"/>
                <w:lang w:val="zh-CN"/>
              </w:rPr>
              <w:t>要求提供公开出版物</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4.</w:t>
            </w:r>
            <w:r w:rsidRPr="00A503E8">
              <w:rPr>
                <w:rFonts w:ascii="宋体" w:hAnsi="宋体" w:cs="微软雅黑" w:hint="eastAsia"/>
                <w:color w:val="000000"/>
                <w:szCs w:val="21"/>
                <w:lang w:val="zh-CN"/>
              </w:rPr>
              <w:t>无正当理由大量反复申请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629"/>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2" w:space="0" w:color="000000"/>
              <w:right w:val="single" w:sz="2" w:space="0" w:color="000000"/>
            </w:tcBorders>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5.</w:t>
            </w:r>
            <w:r w:rsidRPr="00A503E8">
              <w:rPr>
                <w:rFonts w:ascii="宋体" w:hAnsi="宋体" w:cs="微软雅黑" w:hint="eastAsia"/>
                <w:color w:val="000000"/>
                <w:szCs w:val="21"/>
                <w:lang w:val="zh-CN"/>
              </w:rPr>
              <w:t>要求行政机关确认或重新出具已获取信息</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907"/>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val="restart"/>
            <w:tcBorders>
              <w:top w:val="single" w:sz="2" w:space="0" w:color="000000"/>
              <w:left w:val="single" w:sz="2" w:space="0" w:color="000000"/>
              <w:bottom w:val="single" w:sz="0"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w:t>
            </w:r>
            <w:r w:rsidRPr="00A503E8">
              <w:rPr>
                <w:rFonts w:ascii="宋体" w:hAnsi="宋体" w:cs="微软雅黑" w:hint="eastAsia"/>
                <w:color w:val="000000"/>
                <w:szCs w:val="21"/>
              </w:rPr>
              <w:t>六</w:t>
            </w:r>
            <w:r w:rsidRPr="00A503E8">
              <w:rPr>
                <w:rFonts w:ascii="宋体" w:hAnsi="宋体" w:cs="微软雅黑" w:hint="eastAsia"/>
                <w:color w:val="000000"/>
                <w:szCs w:val="21"/>
                <w:lang w:val="zh-CN"/>
              </w:rPr>
              <w:t>）其他处理</w:t>
            </w: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1.</w:t>
            </w:r>
            <w:r w:rsidR="00B868A2" w:rsidRPr="00A503E8">
              <w:rPr>
                <w:rFonts w:ascii="宋体" w:hAnsi="宋体" w:cs="微软雅黑" w:hint="eastAsia"/>
                <w:color w:val="000000"/>
                <w:szCs w:val="21"/>
                <w:lang w:val="zh-CN"/>
              </w:rPr>
              <w:t>申请人无正当理由逾期不补正、行政机关不再处理其政府信息公开申请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90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2.</w:t>
            </w:r>
            <w:r w:rsidR="006D014C" w:rsidRPr="00A503E8">
              <w:rPr>
                <w:rFonts w:ascii="宋体" w:hAnsi="宋体" w:cs="微软雅黑" w:hint="eastAsia"/>
                <w:color w:val="000000"/>
                <w:szCs w:val="21"/>
                <w:lang w:val="zh-CN"/>
              </w:rPr>
              <w:t>申请人逾期未按收费通知要求缴纳费用、行政机关</w:t>
            </w:r>
            <w:proofErr w:type="gramStart"/>
            <w:r w:rsidR="006D014C" w:rsidRPr="00A503E8">
              <w:rPr>
                <w:rFonts w:ascii="宋体" w:hAnsi="宋体" w:cs="微软雅黑" w:hint="eastAsia"/>
                <w:color w:val="000000"/>
                <w:szCs w:val="21"/>
                <w:lang w:val="zh-CN"/>
              </w:rPr>
              <w:t>不</w:t>
            </w:r>
            <w:proofErr w:type="gramEnd"/>
            <w:r w:rsidR="006D014C" w:rsidRPr="00A503E8">
              <w:rPr>
                <w:rFonts w:ascii="宋体" w:hAnsi="宋体" w:cs="微软雅黑" w:hint="eastAsia"/>
                <w:color w:val="000000"/>
                <w:szCs w:val="21"/>
                <w:lang w:val="zh-CN"/>
              </w:rPr>
              <w:t>再处理其政府信息公开申请</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E33645" w:rsidRPr="00A503E8" w:rsidTr="00E33645">
        <w:trPr>
          <w:trHeight w:hRule="exact" w:val="413"/>
          <w:jc w:val="center"/>
        </w:trPr>
        <w:tc>
          <w:tcPr>
            <w:tcW w:w="564" w:type="dxa"/>
            <w:vMerge/>
            <w:tcBorders>
              <w:top w:val="single" w:sz="0" w:space="0" w:color="000000"/>
              <w:left w:val="single" w:sz="2" w:space="0" w:color="000000"/>
              <w:bottom w:val="single" w:sz="0"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860" w:type="dxa"/>
            <w:vMerge/>
            <w:tcBorders>
              <w:top w:val="single" w:sz="0"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301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rPr>
            </w:pPr>
            <w:r w:rsidRPr="00A503E8">
              <w:rPr>
                <w:rFonts w:ascii="宋体" w:hAnsi="宋体" w:cs="微软雅黑"/>
                <w:color w:val="000000"/>
                <w:szCs w:val="21"/>
              </w:rPr>
              <w:t>3.</w:t>
            </w:r>
            <w:r w:rsidRPr="00A503E8">
              <w:rPr>
                <w:rFonts w:ascii="宋体" w:hAnsi="宋体" w:cs="微软雅黑" w:hint="eastAsia"/>
                <w:color w:val="000000"/>
                <w:szCs w:val="21"/>
                <w:lang w:val="zh-CN"/>
              </w:rPr>
              <w:t>其他</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03"/>
          <w:jc w:val="center"/>
        </w:trPr>
        <w:tc>
          <w:tcPr>
            <w:tcW w:w="564" w:type="dxa"/>
            <w:vMerge/>
            <w:tcBorders>
              <w:top w:val="single" w:sz="0"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rPr>
                <w:rFonts w:ascii="宋体" w:hAnsi="宋体" w:cs="微软雅黑"/>
                <w:szCs w:val="21"/>
              </w:rPr>
            </w:pPr>
          </w:p>
        </w:tc>
        <w:tc>
          <w:tcPr>
            <w:tcW w:w="3879" w:type="dxa"/>
            <w:gridSpan w:val="2"/>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tabs>
                <w:tab w:val="left" w:pos="576"/>
              </w:tabs>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w:t>
            </w:r>
            <w:r w:rsidRPr="00A503E8">
              <w:rPr>
                <w:rFonts w:ascii="宋体" w:hAnsi="宋体" w:cs="微软雅黑" w:hint="eastAsia"/>
                <w:color w:val="000000"/>
                <w:szCs w:val="21"/>
              </w:rPr>
              <w:t>七</w:t>
            </w:r>
            <w:r w:rsidRPr="00A503E8">
              <w:rPr>
                <w:rFonts w:ascii="宋体" w:hAnsi="宋体" w:cs="微软雅黑" w:hint="eastAsia"/>
                <w:color w:val="000000"/>
                <w:szCs w:val="21"/>
                <w:lang w:val="zh-CN"/>
              </w:rPr>
              <w:t>）总计</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r w:rsidR="00D0565A" w:rsidRPr="00A503E8" w:rsidTr="00187416">
        <w:trPr>
          <w:trHeight w:hRule="exact" w:val="413"/>
          <w:jc w:val="center"/>
        </w:trPr>
        <w:tc>
          <w:tcPr>
            <w:tcW w:w="4443" w:type="dxa"/>
            <w:gridSpan w:val="3"/>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textAlignment w:val="baseline"/>
              <w:rPr>
                <w:rFonts w:ascii="宋体" w:hAnsi="宋体" w:cs="微软雅黑"/>
                <w:color w:val="000000"/>
                <w:szCs w:val="21"/>
                <w:lang w:val="zh-CN"/>
              </w:rPr>
            </w:pPr>
            <w:r w:rsidRPr="00A503E8">
              <w:rPr>
                <w:rFonts w:ascii="宋体" w:hAnsi="宋体" w:cs="微软雅黑" w:hint="eastAsia"/>
                <w:color w:val="000000"/>
                <w:szCs w:val="21"/>
                <w:lang w:val="zh-CN"/>
              </w:rPr>
              <w:t>四、结转下年度继续办理</w:t>
            </w:r>
          </w:p>
        </w:tc>
        <w:tc>
          <w:tcPr>
            <w:tcW w:w="5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06"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c>
          <w:tcPr>
            <w:tcW w:w="644" w:type="dxa"/>
            <w:tcBorders>
              <w:top w:val="single" w:sz="2" w:space="0" w:color="000000"/>
              <w:left w:val="single" w:sz="2" w:space="0" w:color="000000"/>
              <w:bottom w:val="single" w:sz="2" w:space="0" w:color="000000"/>
              <w:right w:val="single" w:sz="2" w:space="0" w:color="000000"/>
            </w:tcBorders>
            <w:vAlign w:val="center"/>
          </w:tcPr>
          <w:p w:rsidR="00D0565A" w:rsidRPr="00A503E8" w:rsidRDefault="00D0565A" w:rsidP="00A503E8">
            <w:pPr>
              <w:spacing w:line="320" w:lineRule="exact"/>
              <w:jc w:val="center"/>
              <w:textAlignment w:val="baseline"/>
              <w:rPr>
                <w:rFonts w:ascii="宋体" w:hAnsi="宋体" w:cs="微软雅黑"/>
                <w:color w:val="000000"/>
                <w:szCs w:val="21"/>
              </w:rPr>
            </w:pPr>
          </w:p>
        </w:tc>
      </w:tr>
    </w:tbl>
    <w:p w:rsidR="00965A7F" w:rsidRPr="001A2ED8" w:rsidRDefault="00B56EF5" w:rsidP="00187416">
      <w:pPr>
        <w:widowControl/>
        <w:shd w:val="clear" w:color="auto" w:fill="FFFFFF"/>
        <w:spacing w:line="360" w:lineRule="exact"/>
        <w:ind w:firstLine="480"/>
        <w:rPr>
          <w:rFonts w:ascii="宋体" w:hAnsi="宋体" w:cstheme="minorEastAsia"/>
          <w:color w:val="333333"/>
          <w:kern w:val="0"/>
          <w:sz w:val="24"/>
          <w:szCs w:val="24"/>
        </w:rPr>
      </w:pPr>
      <w:r w:rsidRPr="001A2ED8">
        <w:rPr>
          <w:rFonts w:ascii="宋体" w:hAnsi="宋体" w:cstheme="minorEastAsia" w:hint="eastAsia"/>
          <w:b/>
          <w:bCs/>
          <w:color w:val="333333"/>
          <w:kern w:val="0"/>
          <w:sz w:val="24"/>
          <w:szCs w:val="24"/>
        </w:rPr>
        <w:t>四、政府信息公开行政复议、行政诉讼情况</w:t>
      </w:r>
    </w:p>
    <w:tbl>
      <w:tblPr>
        <w:tblW w:w="9748" w:type="dxa"/>
        <w:jc w:val="center"/>
        <w:tblInd w:w="-613" w:type="dxa"/>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61290D" w:rsidRPr="001A2ED8" w:rsidTr="0061290D">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行政诉讼</w:t>
            </w:r>
          </w:p>
        </w:tc>
      </w:tr>
      <w:tr w:rsidR="0061290D" w:rsidRPr="001A2ED8" w:rsidTr="0061290D">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w:t>
            </w:r>
            <w:r w:rsidRPr="00A503E8">
              <w:rPr>
                <w:rFonts w:ascii="宋体" w:hAnsi="宋体" w:cs="宋体" w:hint="eastAsia"/>
                <w:bCs/>
                <w:kern w:val="0"/>
                <w:szCs w:val="21"/>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其他</w:t>
            </w:r>
            <w:r w:rsidRPr="00A503E8">
              <w:rPr>
                <w:rFonts w:ascii="宋体" w:hAnsi="宋体" w:cs="宋体" w:hint="eastAsia"/>
                <w:bCs/>
                <w:kern w:val="0"/>
                <w:szCs w:val="21"/>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尚未</w:t>
            </w:r>
            <w:r w:rsidRPr="00A503E8">
              <w:rPr>
                <w:rFonts w:ascii="宋体" w:hAnsi="宋体" w:cs="宋体" w:hint="eastAsia"/>
                <w:bCs/>
                <w:kern w:val="0"/>
                <w:szCs w:val="21"/>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复议后起诉</w:t>
            </w:r>
          </w:p>
        </w:tc>
      </w:tr>
      <w:tr w:rsidR="0061290D" w:rsidRPr="001A2ED8" w:rsidTr="0061290D">
        <w:trPr>
          <w:jc w:val="center"/>
        </w:trPr>
        <w:tc>
          <w:tcPr>
            <w:tcW w:w="0" w:type="auto"/>
            <w:vMerge/>
            <w:tcBorders>
              <w:top w:val="nil"/>
              <w:left w:val="single" w:sz="8" w:space="0" w:color="auto"/>
              <w:bottom w:val="single" w:sz="8" w:space="0" w:color="auto"/>
              <w:right w:val="single" w:sz="8" w:space="0" w:color="auto"/>
            </w:tcBorders>
            <w:vAlign w:val="center"/>
          </w:tcPr>
          <w:p w:rsidR="0061290D" w:rsidRPr="001A2ED8" w:rsidRDefault="0061290D" w:rsidP="00A503E8">
            <w:pPr>
              <w:widowControl/>
              <w:spacing w:line="320" w:lineRule="exact"/>
              <w:jc w:val="left"/>
              <w:rPr>
                <w:rFonts w:ascii="宋体" w:hAnsi="宋体" w:cs="宋体"/>
                <w:b/>
                <w:bCs/>
                <w:kern w:val="0"/>
                <w:szCs w:val="21"/>
              </w:rPr>
            </w:pPr>
          </w:p>
        </w:tc>
        <w:tc>
          <w:tcPr>
            <w:tcW w:w="0" w:type="auto"/>
            <w:vMerge/>
            <w:tcBorders>
              <w:top w:val="nil"/>
              <w:left w:val="single" w:sz="8" w:space="0" w:color="auto"/>
              <w:bottom w:val="single" w:sz="8" w:space="0" w:color="auto"/>
              <w:right w:val="single" w:sz="8" w:space="0" w:color="auto"/>
            </w:tcBorders>
            <w:vAlign w:val="center"/>
          </w:tcPr>
          <w:p w:rsidR="0061290D" w:rsidRPr="00A503E8" w:rsidRDefault="0061290D" w:rsidP="00A503E8">
            <w:pPr>
              <w:widowControl/>
              <w:spacing w:line="320" w:lineRule="exact"/>
              <w:jc w:val="left"/>
              <w:rPr>
                <w:rFonts w:ascii="宋体" w:hAnsi="宋体" w:cs="宋体"/>
                <w:bCs/>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290D" w:rsidRPr="00A503E8" w:rsidRDefault="0061290D" w:rsidP="00A503E8">
            <w:pPr>
              <w:widowControl/>
              <w:spacing w:line="320" w:lineRule="exact"/>
              <w:jc w:val="left"/>
              <w:rPr>
                <w:rFonts w:ascii="宋体" w:hAnsi="宋体" w:cs="宋体"/>
                <w:bCs/>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290D" w:rsidRPr="00A503E8" w:rsidRDefault="0061290D" w:rsidP="00A503E8">
            <w:pPr>
              <w:widowControl/>
              <w:spacing w:line="320" w:lineRule="exact"/>
              <w:jc w:val="left"/>
              <w:rPr>
                <w:rFonts w:ascii="宋体" w:hAnsi="宋体" w:cs="宋体"/>
                <w:bCs/>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290D" w:rsidRPr="00A503E8" w:rsidRDefault="0061290D" w:rsidP="00A503E8">
            <w:pPr>
              <w:widowControl/>
              <w:spacing w:line="320" w:lineRule="exact"/>
              <w:jc w:val="left"/>
              <w:rPr>
                <w:rFonts w:ascii="宋体" w:hAnsi="宋体" w:cs="宋体"/>
                <w:bCs/>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w:t>
            </w:r>
            <w:r w:rsidRPr="00A503E8">
              <w:rPr>
                <w:rFonts w:ascii="宋体" w:hAnsi="宋体" w:cs="宋体" w:hint="eastAsia"/>
                <w:bCs/>
                <w:kern w:val="0"/>
                <w:szCs w:val="21"/>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w:t>
            </w:r>
            <w:r w:rsidRPr="00A503E8">
              <w:rPr>
                <w:rFonts w:ascii="宋体" w:hAnsi="宋体" w:cs="宋体" w:hint="eastAsia"/>
                <w:bCs/>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其他</w:t>
            </w:r>
            <w:r w:rsidRPr="00A503E8">
              <w:rPr>
                <w:rFonts w:ascii="宋体" w:hAnsi="宋体" w:cs="宋体" w:hint="eastAsia"/>
                <w:bCs/>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尚未</w:t>
            </w:r>
            <w:r w:rsidRPr="00A503E8">
              <w:rPr>
                <w:rFonts w:ascii="宋体" w:hAnsi="宋体" w:cs="宋体" w:hint="eastAsia"/>
                <w:bCs/>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w:t>
            </w:r>
            <w:r w:rsidRPr="00A503E8">
              <w:rPr>
                <w:rFonts w:ascii="宋体" w:hAnsi="宋体" w:cs="宋体" w:hint="eastAsia"/>
                <w:bCs/>
                <w:kern w:val="0"/>
                <w:szCs w:val="21"/>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结果</w:t>
            </w:r>
            <w:r w:rsidRPr="00A503E8">
              <w:rPr>
                <w:rFonts w:ascii="宋体" w:hAnsi="宋体" w:cs="宋体" w:hint="eastAsia"/>
                <w:bCs/>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其他</w:t>
            </w:r>
            <w:r w:rsidRPr="00A503E8">
              <w:rPr>
                <w:rFonts w:ascii="宋体" w:hAnsi="宋体" w:cs="宋体" w:hint="eastAsia"/>
                <w:bCs/>
                <w:color w:val="000000"/>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kern w:val="0"/>
                <w:szCs w:val="21"/>
              </w:rPr>
              <w:t>尚未</w:t>
            </w:r>
            <w:r w:rsidRPr="00A503E8">
              <w:rPr>
                <w:rFonts w:ascii="宋体" w:hAnsi="宋体" w:cs="宋体" w:hint="eastAsia"/>
                <w:bCs/>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bCs/>
                <w:kern w:val="0"/>
                <w:szCs w:val="21"/>
              </w:rPr>
            </w:pPr>
            <w:r w:rsidRPr="00A503E8">
              <w:rPr>
                <w:rFonts w:ascii="宋体" w:hAnsi="宋体" w:cs="宋体" w:hint="eastAsia"/>
                <w:bCs/>
                <w:color w:val="000000"/>
                <w:kern w:val="0"/>
                <w:szCs w:val="21"/>
              </w:rPr>
              <w:t>总计</w:t>
            </w:r>
          </w:p>
        </w:tc>
      </w:tr>
      <w:tr w:rsidR="0061290D" w:rsidRPr="001A2ED8" w:rsidTr="0061290D">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1A2ED8" w:rsidRDefault="0061290D" w:rsidP="00A503E8">
            <w:pPr>
              <w:widowControl/>
              <w:spacing w:line="320" w:lineRule="exact"/>
              <w:jc w:val="center"/>
              <w:rPr>
                <w:rFonts w:ascii="宋体" w:hAnsi="宋体" w:cs="宋体"/>
                <w:kern w:val="0"/>
                <w:szCs w:val="21"/>
              </w:rPr>
            </w:pPr>
            <w:r w:rsidRPr="001A2ED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center"/>
              <w:rPr>
                <w:rFonts w:ascii="宋体" w:hAnsi="宋体" w:cs="宋体"/>
                <w:kern w:val="0"/>
                <w:szCs w:val="21"/>
              </w:rPr>
            </w:pPr>
            <w:r w:rsidRPr="00A503E8">
              <w:rPr>
                <w:rFonts w:ascii="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0D" w:rsidRPr="00A503E8" w:rsidRDefault="0061290D" w:rsidP="00A503E8">
            <w:pPr>
              <w:widowControl/>
              <w:spacing w:line="320" w:lineRule="exact"/>
              <w:jc w:val="left"/>
              <w:rPr>
                <w:rFonts w:ascii="宋体" w:hAnsi="宋体" w:cs="宋体"/>
                <w:kern w:val="0"/>
                <w:szCs w:val="21"/>
              </w:rPr>
            </w:pPr>
          </w:p>
        </w:tc>
      </w:tr>
    </w:tbl>
    <w:p w:rsidR="00965A7F" w:rsidRPr="00187416" w:rsidRDefault="00B56EF5" w:rsidP="00A503E8">
      <w:pPr>
        <w:widowControl/>
        <w:spacing w:line="400" w:lineRule="exact"/>
        <w:ind w:firstLineChars="200" w:firstLine="482"/>
        <w:jc w:val="left"/>
        <w:rPr>
          <w:rFonts w:ascii="宋体" w:hAnsi="宋体" w:cstheme="minorEastAsia"/>
          <w:b/>
          <w:color w:val="333333"/>
          <w:kern w:val="0"/>
          <w:sz w:val="24"/>
          <w:szCs w:val="24"/>
        </w:rPr>
      </w:pPr>
      <w:r w:rsidRPr="00166D33">
        <w:rPr>
          <w:rFonts w:ascii="宋体" w:hAnsi="宋体" w:cstheme="minorEastAsia" w:hint="eastAsia"/>
          <w:b/>
          <w:bCs/>
          <w:color w:val="333333"/>
          <w:kern w:val="0"/>
          <w:sz w:val="24"/>
          <w:szCs w:val="24"/>
        </w:rPr>
        <w:t>五、存在的主要问题及改进情况</w:t>
      </w:r>
    </w:p>
    <w:p w:rsidR="00965A7F" w:rsidRPr="001A2ED8" w:rsidRDefault="00B56EF5" w:rsidP="00A503E8">
      <w:pPr>
        <w:pStyle w:val="a5"/>
        <w:shd w:val="clear" w:color="auto" w:fill="FFFFFF"/>
        <w:spacing w:before="0" w:beforeAutospacing="0" w:after="0" w:afterAutospacing="0" w:line="400" w:lineRule="exact"/>
        <w:ind w:firstLineChars="200" w:firstLine="480"/>
        <w:jc w:val="both"/>
        <w:rPr>
          <w:rFonts w:cstheme="minorEastAsia"/>
          <w:color w:val="444444"/>
        </w:rPr>
      </w:pPr>
      <w:r w:rsidRPr="001A2ED8">
        <w:rPr>
          <w:rFonts w:cstheme="minorEastAsia" w:hint="eastAsia"/>
          <w:color w:val="444444"/>
          <w:shd w:val="clear" w:color="auto" w:fill="FFFFFF"/>
        </w:rPr>
        <w:t>2021年，我局政府信息公开工作中还存在以下问题：一是政府信息公开工作人员的意识和业务能力有待加强；二是政府信息公开工作机制有待完善。</w:t>
      </w:r>
    </w:p>
    <w:p w:rsidR="00965A7F" w:rsidRPr="001A2ED8" w:rsidRDefault="00B56EF5" w:rsidP="00A503E8">
      <w:pPr>
        <w:pStyle w:val="a5"/>
        <w:shd w:val="clear" w:color="auto" w:fill="FFFFFF"/>
        <w:spacing w:before="0" w:beforeAutospacing="0" w:after="0" w:afterAutospacing="0" w:line="400" w:lineRule="exact"/>
        <w:jc w:val="both"/>
        <w:rPr>
          <w:rFonts w:cstheme="minorEastAsia"/>
          <w:color w:val="444444"/>
        </w:rPr>
      </w:pPr>
      <w:r w:rsidRPr="001A2ED8">
        <w:rPr>
          <w:rFonts w:cstheme="minorEastAsia" w:hint="eastAsia"/>
          <w:color w:val="444444"/>
          <w:shd w:val="clear" w:color="auto" w:fill="FFFFFF"/>
        </w:rPr>
        <w:t xml:space="preserve">　　针对存在问题，我局将加强业务培训，提高工作人员的业务能力和水平；强化政府信息公开安全和责任意识，完善政府信息公开工作机制，不断充实公开信息的内容，满足人民群众获取信息的需求；加强部门间沟通交流，汲取先进单位的做法和经验，推进政府信息公开工作制度化、规范化，确保信息公开工作常态化开展。</w:t>
      </w:r>
    </w:p>
    <w:p w:rsidR="00965A7F" w:rsidRPr="001A2ED8" w:rsidRDefault="00B56EF5" w:rsidP="00A503E8">
      <w:pPr>
        <w:widowControl/>
        <w:shd w:val="clear" w:color="auto" w:fill="FFFFFF"/>
        <w:spacing w:line="400" w:lineRule="exact"/>
        <w:ind w:firstLine="480"/>
        <w:rPr>
          <w:rFonts w:ascii="宋体" w:hAnsi="宋体" w:cstheme="minorEastAsia"/>
          <w:color w:val="333333"/>
          <w:kern w:val="0"/>
          <w:sz w:val="24"/>
          <w:szCs w:val="24"/>
        </w:rPr>
      </w:pPr>
      <w:r w:rsidRPr="001A2ED8">
        <w:rPr>
          <w:rFonts w:ascii="宋体" w:hAnsi="宋体" w:cstheme="minorEastAsia" w:hint="eastAsia"/>
          <w:b/>
          <w:bCs/>
          <w:color w:val="333333"/>
          <w:kern w:val="0"/>
          <w:sz w:val="24"/>
          <w:szCs w:val="24"/>
        </w:rPr>
        <w:t>六、其他需要报告的事项</w:t>
      </w:r>
    </w:p>
    <w:p w:rsidR="00965A7F" w:rsidRDefault="00B56EF5" w:rsidP="00A503E8">
      <w:pPr>
        <w:spacing w:line="400" w:lineRule="exact"/>
        <w:ind w:firstLineChars="200" w:firstLine="480"/>
        <w:rPr>
          <w:rFonts w:asciiTheme="minorEastAsia" w:eastAsiaTheme="minorEastAsia" w:hAnsiTheme="minorEastAsia" w:cstheme="minorEastAsia"/>
          <w:color w:val="333333"/>
          <w:kern w:val="0"/>
          <w:sz w:val="24"/>
          <w:szCs w:val="24"/>
        </w:rPr>
      </w:pPr>
      <w:r w:rsidRPr="001A2ED8">
        <w:rPr>
          <w:rFonts w:ascii="宋体" w:hAnsi="宋体" w:cstheme="minorEastAsia" w:hint="eastAsia"/>
          <w:color w:val="333333"/>
          <w:kern w:val="0"/>
          <w:sz w:val="24"/>
          <w:szCs w:val="24"/>
        </w:rPr>
        <w:t>无</w:t>
      </w:r>
      <w:r w:rsidR="004D2B32">
        <w:rPr>
          <w:rFonts w:ascii="宋体" w:hAnsi="宋体" w:cstheme="minorEastAsia" w:hint="eastAsia"/>
          <w:color w:val="333333"/>
          <w:kern w:val="0"/>
          <w:sz w:val="24"/>
          <w:szCs w:val="24"/>
        </w:rPr>
        <w:t>。</w:t>
      </w:r>
    </w:p>
    <w:sectPr w:rsidR="00965A7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AE" w:rsidRDefault="006011AE">
      <w:r>
        <w:separator/>
      </w:r>
    </w:p>
  </w:endnote>
  <w:endnote w:type="continuationSeparator" w:id="0">
    <w:p w:rsidR="006011AE" w:rsidRDefault="0060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7F" w:rsidRDefault="00B56EF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65A7F" w:rsidRDefault="00B56EF5">
                          <w:pPr>
                            <w:pStyle w:val="a3"/>
                          </w:pPr>
                          <w:r>
                            <w:t xml:space="preserve">— </w:t>
                          </w:r>
                          <w:r>
                            <w:fldChar w:fldCharType="begin"/>
                          </w:r>
                          <w:r>
                            <w:instrText xml:space="preserve"> PAGE  \* MERGEFORMAT </w:instrText>
                          </w:r>
                          <w:r>
                            <w:fldChar w:fldCharType="separate"/>
                          </w:r>
                          <w:r w:rsidR="0085316E">
                            <w:rPr>
                              <w:noProof/>
                            </w:rPr>
                            <w:t>1</w:t>
                          </w:r>
                          <w:r>
                            <w:fldChar w:fldCharType="end"/>
                          </w:r>
                          <w:r>
                            <w:t xml:space="preserve"> —</w:t>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jd0QEAAHkDAAAOAAAAZHJzL2Uyb0RvYy54bWysU82O0zAQviPxDpbvNGkRqyqquwJWi5AQ&#10;IC08gOvYjSX/aew2KQ8Ab8CJC3eeq8+xYyfpIva24uKM5+eb+T5PNteDNeQoIWrvGF0uakqkE77V&#10;bs/o1y+3L9aUxMRdy413ktGTjPR6+/zZpg+NXPnOm1YCQRAXmz4w2qUUmqqKopOWx4UP0mFQebA8&#10;4RX2VQu8R3RrqlVdX1W9hzaAFzJG9N6MQbot+EpJkT4pFWUihlGcLZUTyrnLZ7Xd8GYPPHRaTGPw&#10;J0xhuXbY9AJ1wxMnB9CPoKwW4KNXaSG8rbxSWsjCAdks63/Y3HU8yMIFxYnhIlP8f7Di4/EzEN3i&#10;21HiuMUnOv/8cf715/z7O1lmefoQG8y6C5iXhjd+yKmTP6Izsx4U2PxFPgTjKPTpIq4cEhG5aL1a&#10;r2sMCYzNF8SpHsoDxPROekuywSjg6xVR+fFDTGPqnJK7OX+rjUE/b4wjPaNXL1/VpeASQXDjsEcm&#10;MQ6brTTshonBzrcnJIYbjA07D98o6XEbGHW4rpSY9w7FzoszGzAbu9ngTmAho4mS0XybxgU7BND7&#10;DnGXZagYXh8SjlyY5DHG3tN0+L5Fi2kX8wL9fS9ZD3/M9h4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Lpa+N3RAQAAeQMAAA4AAAAA&#10;AAAAAAAAAAAALgIAAGRycy9lMm9Eb2MueG1sUEsBAi0AFAAGAAgAAAAhAHGq0bnXAAAABQEAAA8A&#10;AAAAAAAAAAAAAAAAKwQAAGRycy9kb3ducmV2LnhtbFBLBQYAAAAABAAEAPMAAAAvBQAAAAA=&#10;" filled="f" stroked="f" strokeweight=".5pt">
              <v:textbox style="mso-fit-shape-to-text:t" inset="0,0,0,0">
                <w:txbxContent>
                  <w:p w:rsidR="00965A7F" w:rsidRDefault="00B56EF5">
                    <w:pPr>
                      <w:pStyle w:val="a3"/>
                    </w:pPr>
                    <w:r>
                      <w:t xml:space="preserve">— </w:t>
                    </w:r>
                    <w:r>
                      <w:fldChar w:fldCharType="begin"/>
                    </w:r>
                    <w:r>
                      <w:instrText xml:space="preserve"> PAGE  \* MERGEFORMAT </w:instrText>
                    </w:r>
                    <w:r>
                      <w:fldChar w:fldCharType="separate"/>
                    </w:r>
                    <w:r w:rsidR="0085316E">
                      <w:rPr>
                        <w:noProof/>
                      </w:rP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AE" w:rsidRDefault="006011AE">
      <w:r>
        <w:separator/>
      </w:r>
    </w:p>
  </w:footnote>
  <w:footnote w:type="continuationSeparator" w:id="0">
    <w:p w:rsidR="006011AE" w:rsidRDefault="00601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8CBFA"/>
    <w:multiLevelType w:val="singleLevel"/>
    <w:tmpl w:val="E458CBFA"/>
    <w:lvl w:ilvl="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中心">
    <w15:presenceInfo w15:providerId="None" w15:userId="文印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7F"/>
    <w:rsid w:val="001001CE"/>
    <w:rsid w:val="00152E24"/>
    <w:rsid w:val="00155595"/>
    <w:rsid w:val="00166D33"/>
    <w:rsid w:val="00187416"/>
    <w:rsid w:val="001A2ED8"/>
    <w:rsid w:val="004D2B32"/>
    <w:rsid w:val="004F48B7"/>
    <w:rsid w:val="0053001C"/>
    <w:rsid w:val="006011AE"/>
    <w:rsid w:val="0061290D"/>
    <w:rsid w:val="006A6FA3"/>
    <w:rsid w:val="006D014C"/>
    <w:rsid w:val="00733208"/>
    <w:rsid w:val="00836527"/>
    <w:rsid w:val="0085316E"/>
    <w:rsid w:val="00965A7F"/>
    <w:rsid w:val="009F425A"/>
    <w:rsid w:val="00A503E8"/>
    <w:rsid w:val="00B56EF5"/>
    <w:rsid w:val="00B868A2"/>
    <w:rsid w:val="00BB1278"/>
    <w:rsid w:val="00BB78AC"/>
    <w:rsid w:val="00D0565A"/>
    <w:rsid w:val="00E33645"/>
    <w:rsid w:val="00F172EF"/>
    <w:rsid w:val="039E5923"/>
    <w:rsid w:val="22AA1EFD"/>
    <w:rsid w:val="24D93BD4"/>
    <w:rsid w:val="29C26760"/>
    <w:rsid w:val="29FC7885"/>
    <w:rsid w:val="2F012D49"/>
    <w:rsid w:val="30223F90"/>
    <w:rsid w:val="34B035D4"/>
    <w:rsid w:val="36B34180"/>
    <w:rsid w:val="43E8080B"/>
    <w:rsid w:val="49D626D6"/>
    <w:rsid w:val="4A0366DE"/>
    <w:rsid w:val="629A1C00"/>
    <w:rsid w:val="62D77436"/>
    <w:rsid w:val="6BB34B2A"/>
    <w:rsid w:val="6E137BDC"/>
    <w:rsid w:val="715607F4"/>
    <w:rsid w:val="779E64C6"/>
    <w:rsid w:val="7FF5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C6A54-30EF-46E4-A7D0-AAC23535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424</Words>
  <Characters>2422</Characters>
  <Application>Microsoft Office Word</Application>
  <DocSecurity>0</DocSecurity>
  <Lines>20</Lines>
  <Paragraphs>5</Paragraphs>
  <ScaleCrop>false</ScaleCrop>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广西局文秘(核稿)</cp:lastModifiedBy>
  <cp:revision>26</cp:revision>
  <dcterms:created xsi:type="dcterms:W3CDTF">2021-10-27T01:55:00Z</dcterms:created>
  <dcterms:modified xsi:type="dcterms:W3CDTF">2022-01-20T03:40:00Z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