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6D" w:rsidRDefault="00CE5F6D" w:rsidP="00CE5F6D">
      <w:pPr>
        <w:spacing w:line="520" w:lineRule="atLeast"/>
        <w:ind w:leftChars="68" w:left="143"/>
        <w:jc w:val="lef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附件1</w:t>
      </w:r>
    </w:p>
    <w:p w:rsidR="00C83176" w:rsidRPr="00C83176" w:rsidRDefault="00C83176" w:rsidP="00C83176">
      <w:pPr>
        <w:spacing w:line="520" w:lineRule="atLeast"/>
        <w:ind w:leftChars="68" w:left="143"/>
        <w:jc w:val="center"/>
        <w:rPr>
          <w:rFonts w:ascii="方正小标宋简体" w:eastAsia="方正小标宋简体" w:hAnsi="宋体"/>
          <w:sz w:val="32"/>
          <w:szCs w:val="32"/>
        </w:rPr>
      </w:pPr>
      <w:r w:rsidRPr="00C83176">
        <w:rPr>
          <w:rFonts w:ascii="方正小标宋简体" w:eastAsia="方正小标宋简体" w:hAnsi="宋体" w:hint="eastAsia"/>
          <w:sz w:val="32"/>
          <w:szCs w:val="32"/>
        </w:rPr>
        <w:t>组织气候可行性论证流程图</w:t>
      </w:r>
    </w:p>
    <w:p w:rsidR="00C83176" w:rsidRPr="00406C21" w:rsidRDefault="00C83176" w:rsidP="00C83176">
      <w:pPr>
        <w:spacing w:line="520" w:lineRule="atLeast"/>
        <w:jc w:val="center"/>
        <w:rPr>
          <w:rFonts w:ascii="宋体"/>
          <w:b/>
        </w:rPr>
      </w:pPr>
      <w:r w:rsidRPr="00406C21">
        <w:rPr>
          <w:rFonts w:ascii="楷体_GB2312" w:eastAsia="楷体_GB2312" w:hint="eastAsia"/>
          <w:b/>
          <w:sz w:val="30"/>
          <w:szCs w:val="30"/>
        </w:rPr>
        <w:t>（无法定办结时限、</w:t>
      </w:r>
      <w:proofErr w:type="gramStart"/>
      <w:r>
        <w:rPr>
          <w:rFonts w:ascii="楷体_GB2312" w:eastAsia="楷体_GB2312" w:hint="eastAsia"/>
          <w:b/>
          <w:sz w:val="30"/>
          <w:szCs w:val="30"/>
        </w:rPr>
        <w:t>现</w:t>
      </w:r>
      <w:r w:rsidRPr="00406C21">
        <w:rPr>
          <w:rFonts w:ascii="楷体_GB2312" w:eastAsia="楷体_GB2312" w:hint="eastAsia"/>
          <w:b/>
          <w:sz w:val="30"/>
          <w:szCs w:val="30"/>
        </w:rPr>
        <w:t>承诺</w:t>
      </w:r>
      <w:proofErr w:type="gramEnd"/>
      <w:r w:rsidRPr="00406C21">
        <w:rPr>
          <w:rFonts w:ascii="楷体_GB2312" w:eastAsia="楷体_GB2312" w:hint="eastAsia"/>
          <w:b/>
          <w:sz w:val="30"/>
          <w:szCs w:val="30"/>
        </w:rPr>
        <w:t>办结时限</w:t>
      </w:r>
      <w:r>
        <w:rPr>
          <w:rFonts w:ascii="楷体_GB2312" w:eastAsia="楷体_GB2312" w:hint="eastAsia"/>
          <w:b/>
          <w:sz w:val="30"/>
          <w:szCs w:val="30"/>
        </w:rPr>
        <w:t>10</w:t>
      </w:r>
      <w:r w:rsidRPr="00406C21">
        <w:rPr>
          <w:rFonts w:ascii="楷体_GB2312" w:eastAsia="楷体_GB2312" w:hint="eastAsia"/>
          <w:b/>
          <w:sz w:val="30"/>
          <w:szCs w:val="30"/>
        </w:rPr>
        <w:t>个工作日</w:t>
      </w:r>
      <w:r>
        <w:rPr>
          <w:rFonts w:ascii="楷体_GB2312" w:eastAsia="楷体_GB2312" w:hint="eastAsia"/>
          <w:b/>
          <w:sz w:val="30"/>
          <w:szCs w:val="30"/>
        </w:rPr>
        <w:t>、</w:t>
      </w:r>
      <w:proofErr w:type="gramStart"/>
      <w:r>
        <w:rPr>
          <w:rFonts w:ascii="楷体_GB2312" w:eastAsia="楷体_GB2312" w:hint="eastAsia"/>
          <w:b/>
          <w:sz w:val="30"/>
          <w:szCs w:val="30"/>
        </w:rPr>
        <w:t>拟承诺</w:t>
      </w:r>
      <w:proofErr w:type="gramEnd"/>
      <w:r>
        <w:rPr>
          <w:rFonts w:ascii="楷体_GB2312" w:eastAsia="楷体_GB2312" w:hint="eastAsia"/>
          <w:b/>
          <w:sz w:val="30"/>
          <w:szCs w:val="30"/>
        </w:rPr>
        <w:t>办结时限8个工作日</w:t>
      </w:r>
      <w:r w:rsidRPr="00406C21">
        <w:rPr>
          <w:rFonts w:ascii="楷体_GB2312" w:eastAsia="楷体_GB2312" w:hint="eastAsia"/>
          <w:b/>
          <w:sz w:val="30"/>
          <w:szCs w:val="30"/>
        </w:rPr>
        <w:t>）</w:t>
      </w:r>
    </w:p>
    <w:p w:rsidR="00C83176" w:rsidRPr="00406C21" w:rsidRDefault="005F1583" w:rsidP="00C83176">
      <w:pPr>
        <w:rPr>
          <w:rStyle w:val="a5"/>
          <w:rFonts w:hAnsi="微软雅黑"/>
          <w:szCs w:val="21"/>
        </w:rPr>
      </w:pPr>
      <w:r w:rsidRPr="005F1583">
        <w:rPr>
          <w:rFonts w:hAnsi="Calibri" w:cs="仿宋_GB2312"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61.25pt;margin-top:7.35pt;width:357.75pt;height:39pt;z-index:251666432;v-text-anchor:middle" o:preferrelative="t">
            <v:stroke miterlimit="2"/>
            <v:textbox>
              <w:txbxContent>
                <w:p w:rsidR="00C83176" w:rsidRDefault="00C83176" w:rsidP="00C83176">
                  <w:pPr>
                    <w:jc w:val="center"/>
                  </w:pPr>
                  <w:r>
                    <w:rPr>
                      <w:rFonts w:ascii="宋体" w:hAnsi="宋体" w:hint="eastAsia"/>
                      <w:szCs w:val="21"/>
                    </w:rPr>
                    <w:t>项目建设单位持《气候可行性论证审查申请书》以及单位证明文件到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自治区政务服务中心办理气候可行性论证审查业务</w:t>
                  </w:r>
                </w:p>
              </w:txbxContent>
            </v:textbox>
          </v:shape>
        </w:pict>
      </w:r>
    </w:p>
    <w:p w:rsidR="00C83176" w:rsidRPr="00406C21" w:rsidRDefault="005F1583" w:rsidP="00C83176">
      <w:pPr>
        <w:rPr>
          <w:rStyle w:val="a5"/>
          <w:rFonts w:hAnsi="微软雅黑"/>
          <w:szCs w:val="21"/>
        </w:rPr>
      </w:pPr>
      <w:r w:rsidRPr="005F1583">
        <w:rPr>
          <w:rFonts w:hAnsi="Calibri" w:cs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3.55pt;margin-top:15.15pt;width:.05pt;height:23.25pt;z-index:251668480" o:preferrelative="t">
            <v:stroke endarrow="block" miterlimit="2"/>
          </v:shape>
        </w:pict>
      </w:r>
    </w:p>
    <w:p w:rsidR="00C83176" w:rsidRPr="00406C21" w:rsidRDefault="005F1583" w:rsidP="00C83176">
      <w:pPr>
        <w:rPr>
          <w:rStyle w:val="a5"/>
          <w:rFonts w:hAnsi="微软雅黑"/>
          <w:szCs w:val="21"/>
        </w:rPr>
      </w:pPr>
      <w:r w:rsidRPr="005F1583">
        <w:rPr>
          <w:rFonts w:hAnsi="Calibri" w:cs="仿宋_GB2312"/>
          <w:noProof/>
          <w:sz w:val="32"/>
          <w:szCs w:val="32"/>
        </w:rPr>
        <w:pict>
          <v:shape id="_x0000_s1033" type="#_x0000_t109" style="position:absolute;left:0;text-align:left;margin-left:61.85pt;margin-top:22.1pt;width:357.3pt;height:36.75pt;z-index:251667456;v-text-anchor:middle" o:preferrelative="t">
            <v:stroke miterlimit="2"/>
            <v:textbox>
              <w:txbxContent>
                <w:p w:rsidR="00C83176" w:rsidRDefault="00C83176" w:rsidP="00C8317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工作人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员根据申请材料和《广西投资项目在线审批监管平台气候可行性论证业务评判标准》，判定该项目是否需要开展气候可行性论证（限2个工作日）</w:t>
                  </w:r>
                </w:p>
              </w:txbxContent>
            </v:textbox>
          </v:shape>
        </w:pict>
      </w:r>
    </w:p>
    <w:p w:rsidR="00C83176" w:rsidRPr="00406C21" w:rsidRDefault="00C83176" w:rsidP="00C83176">
      <w:pPr>
        <w:rPr>
          <w:rFonts w:ascii="宋体" w:hAnsi="宋体" w:cs="宋体"/>
          <w:b/>
          <w:szCs w:val="21"/>
        </w:rPr>
      </w:pPr>
    </w:p>
    <w:p w:rsidR="00C83176" w:rsidRPr="00406C21" w:rsidRDefault="00C83176" w:rsidP="00C83176">
      <w:pPr>
        <w:rPr>
          <w:rFonts w:ascii="宋体" w:hAnsi="宋体" w:cs="宋体"/>
          <w:b/>
          <w:szCs w:val="21"/>
        </w:rPr>
      </w:pPr>
    </w:p>
    <w:p w:rsidR="00C83176" w:rsidRPr="00406C21" w:rsidRDefault="005F1583" w:rsidP="00C83176">
      <w:pPr>
        <w:rPr>
          <w:rFonts w:ascii="宋体" w:hAnsi="宋体" w:cs="宋体"/>
          <w:b/>
          <w:szCs w:val="21"/>
        </w:rPr>
      </w:pPr>
      <w:r w:rsidRPr="005F1583">
        <w:rPr>
          <w:rFonts w:ascii="仿宋_GB2312" w:eastAsia="仿宋_GB2312" w:hAnsi="Calibri" w:cs="仿宋_GB2312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182.05pt;margin-top:10.15pt;width:42pt;height:36pt;z-index:251669504;v-text-anchor:middle" o:preferrelative="t">
            <v:stroke miterlimit="2"/>
            <v:textbox style="layout-flow:vertical-ideographic" inset="0,0,0,0">
              <w:txbxContent>
                <w:p w:rsidR="00C83176" w:rsidRDefault="00C83176" w:rsidP="00C83176">
                  <w:pPr>
                    <w:jc w:val="center"/>
                    <w:rPr>
                      <w:rFonts w:ascii="宋体" w:hAnsi="宋体"/>
                      <w:spacing w:val="20"/>
                      <w:szCs w:val="21"/>
                    </w:rPr>
                  </w:pPr>
                  <w:r>
                    <w:rPr>
                      <w:rFonts w:ascii="宋体" w:hAnsi="宋体" w:hint="eastAsia"/>
                      <w:spacing w:val="20"/>
                      <w:szCs w:val="21"/>
                    </w:rPr>
                    <w:t>需要</w:t>
                  </w:r>
                </w:p>
              </w:txbxContent>
            </v:textbox>
          </v:shape>
        </w:pict>
      </w:r>
    </w:p>
    <w:p w:rsidR="00C83176" w:rsidRPr="00406C21" w:rsidRDefault="005F1583" w:rsidP="00C83176">
      <w:pPr>
        <w:rPr>
          <w:rFonts w:ascii="宋体" w:hAnsi="宋体" w:cs="宋体"/>
          <w:b/>
          <w:szCs w:val="21"/>
        </w:rPr>
      </w:pPr>
      <w:r w:rsidRPr="005F1583">
        <w:rPr>
          <w:rFonts w:ascii="仿宋_GB2312" w:eastAsia="仿宋_GB2312" w:hAnsi="Calibri" w:cs="仿宋_GB2312"/>
          <w:noProof/>
          <w:sz w:val="32"/>
          <w:szCs w:val="32"/>
        </w:rPr>
        <w:pict>
          <v:shape id="_x0000_s1041" type="#_x0000_t67" style="position:absolute;left:0;text-align:left;margin-left:376.25pt;margin-top:13.5pt;width:42pt;height:5in;z-index:251675648;v-text-anchor:middle" o:preferrelative="t">
            <v:stroke miterlimit="2"/>
            <v:textbox style="layout-flow:vertical-ideographic" inset="0,0,0,0">
              <w:txbxContent>
                <w:p w:rsidR="00C83176" w:rsidRDefault="00C83176" w:rsidP="00C83176">
                  <w:pPr>
                    <w:jc w:val="center"/>
                    <w:rPr>
                      <w:rFonts w:ascii="宋体" w:hAnsi="宋体"/>
                      <w:spacing w:val="200"/>
                      <w:szCs w:val="21"/>
                    </w:rPr>
                  </w:pPr>
                  <w:r>
                    <w:rPr>
                      <w:rFonts w:ascii="宋体" w:hAnsi="宋体" w:hint="eastAsia"/>
                      <w:spacing w:val="200"/>
                      <w:szCs w:val="21"/>
                    </w:rPr>
                    <w:t>不需要</w:t>
                  </w:r>
                </w:p>
              </w:txbxContent>
            </v:textbox>
          </v:shape>
        </w:pict>
      </w:r>
    </w:p>
    <w:p w:rsidR="00C83176" w:rsidRPr="00406C21" w:rsidRDefault="005F1583" w:rsidP="00C83176">
      <w:pPr>
        <w:rPr>
          <w:rFonts w:ascii="宋体" w:hAnsi="宋体" w:cs="宋体"/>
          <w:b/>
          <w:szCs w:val="21"/>
        </w:rPr>
      </w:pPr>
      <w:r w:rsidRPr="005F1583">
        <w:rPr>
          <w:rFonts w:ascii="仿宋_GB2312" w:eastAsia="仿宋_GB2312" w:hAnsi="Calibri" w:cs="仿宋_GB2312"/>
          <w:noProof/>
          <w:sz w:val="32"/>
          <w:szCs w:val="32"/>
        </w:rPr>
        <w:pict>
          <v:shape id="_x0000_s1026" type="#_x0000_t109" style="position:absolute;left:0;text-align:left;margin-left:38.75pt;margin-top:14.95pt;width:323.7pt;height:47.2pt;z-index:251660288;v-text-anchor:middle" o:preferrelative="t">
            <v:stroke miterlimit="2"/>
            <v:textbox>
              <w:txbxContent>
                <w:p w:rsidR="00C83176" w:rsidRPr="00F427A0" w:rsidRDefault="00C83176" w:rsidP="00C83176">
                  <w:pPr>
                    <w:jc w:val="center"/>
                  </w:pPr>
                  <w:r w:rsidRPr="00F427A0">
                    <w:rPr>
                      <w:rFonts w:ascii="宋体" w:hAnsi="宋体" w:hint="eastAsia"/>
                      <w:szCs w:val="21"/>
                    </w:rPr>
                    <w:t>项目建设单位委托具备能力的中介服务机构开展气候可行性论证，编制《气候可行性论证报告》</w:t>
                  </w:r>
                  <w:r w:rsidRPr="004B7773">
                    <w:rPr>
                      <w:rFonts w:ascii="宋体" w:hAnsi="宋体" w:hint="eastAsia"/>
                      <w:szCs w:val="21"/>
                    </w:rPr>
                    <w:t>（</w:t>
                  </w:r>
                  <w:r w:rsidR="004B7773" w:rsidRPr="004B7773">
                    <w:rPr>
                      <w:rFonts w:ascii="宋体" w:hAnsi="宋体" w:hint="eastAsia"/>
                      <w:szCs w:val="21"/>
                    </w:rPr>
                    <w:t>15个工作日，</w:t>
                  </w:r>
                  <w:r w:rsidRPr="004B7773">
                    <w:rPr>
                      <w:rFonts w:ascii="宋体" w:hAnsi="宋体" w:hint="eastAsia"/>
                      <w:szCs w:val="21"/>
                    </w:rPr>
                    <w:t>不计</w:t>
                  </w:r>
                  <w:proofErr w:type="gramStart"/>
                  <w:r w:rsidRPr="004B7773">
                    <w:rPr>
                      <w:rFonts w:ascii="宋体" w:hAnsi="宋体" w:hint="eastAsia"/>
                      <w:szCs w:val="21"/>
                    </w:rPr>
                    <w:t>入承诺</w:t>
                  </w:r>
                  <w:proofErr w:type="gramEnd"/>
                  <w:r w:rsidRPr="004B7773">
                    <w:rPr>
                      <w:rFonts w:ascii="宋体" w:hAnsi="宋体" w:hint="eastAsia"/>
                      <w:szCs w:val="21"/>
                    </w:rPr>
                    <w:t>办结时限）</w:t>
                  </w:r>
                </w:p>
              </w:txbxContent>
            </v:textbox>
          </v:shape>
        </w:pict>
      </w:r>
    </w:p>
    <w:p w:rsidR="00C83176" w:rsidRPr="00406C21" w:rsidRDefault="00C83176" w:rsidP="00C83176">
      <w:pPr>
        <w:rPr>
          <w:rFonts w:ascii="宋体" w:hAnsi="宋体" w:cs="宋体"/>
          <w:b/>
          <w:szCs w:val="21"/>
        </w:rPr>
      </w:pPr>
    </w:p>
    <w:p w:rsidR="00C83176" w:rsidRPr="00406C21" w:rsidRDefault="00C83176" w:rsidP="00C83176">
      <w:pPr>
        <w:rPr>
          <w:rFonts w:ascii="宋体" w:hAnsi="宋体" w:cs="宋体"/>
          <w:b/>
          <w:szCs w:val="21"/>
        </w:rPr>
      </w:pPr>
    </w:p>
    <w:p w:rsidR="00C83176" w:rsidRPr="00406C21" w:rsidRDefault="00C83176" w:rsidP="00C83176">
      <w:pPr>
        <w:rPr>
          <w:rFonts w:ascii="宋体" w:hAnsi="宋体" w:cs="宋体"/>
          <w:b/>
          <w:szCs w:val="21"/>
        </w:rPr>
      </w:pPr>
    </w:p>
    <w:p w:rsidR="00C83176" w:rsidRPr="00406C21" w:rsidRDefault="005F1583" w:rsidP="00C83176">
      <w:pPr>
        <w:rPr>
          <w:rFonts w:ascii="宋体" w:hAnsi="宋体" w:cs="宋体"/>
          <w:b/>
          <w:szCs w:val="21"/>
        </w:rPr>
      </w:pPr>
      <w:r w:rsidRPr="005F1583">
        <w:rPr>
          <w:rFonts w:ascii="仿宋_GB2312" w:eastAsia="仿宋_GB2312" w:hAnsi="Calibri" w:cs="仿宋_GB2312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182.5pt;margin-top:16.35pt;width:33.25pt;height:.05pt;rotation:90;z-index:251670528" o:preferrelative="t" adj="10784,-175305600,-175431">
            <v:stroke endarrow="block" miterlimit="2"/>
          </v:shape>
        </w:pict>
      </w:r>
    </w:p>
    <w:p w:rsidR="00C83176" w:rsidRPr="00406C21" w:rsidRDefault="00C83176" w:rsidP="00C83176">
      <w:pPr>
        <w:rPr>
          <w:rFonts w:ascii="宋体" w:hAnsi="宋体" w:cs="宋体"/>
          <w:b/>
          <w:szCs w:val="21"/>
        </w:rPr>
      </w:pPr>
    </w:p>
    <w:p w:rsidR="00C83176" w:rsidRPr="00406C21" w:rsidRDefault="005F1583" w:rsidP="00C83176">
      <w:pPr>
        <w:rPr>
          <w:rFonts w:ascii="宋体" w:hAnsi="宋体" w:cs="宋体"/>
          <w:b/>
          <w:szCs w:val="21"/>
        </w:rPr>
      </w:pPr>
      <w:r w:rsidRPr="005F1583">
        <w:rPr>
          <w:rFonts w:ascii="仿宋_GB2312" w:eastAsia="仿宋_GB2312" w:hAnsi="Calibri" w:cs="仿宋_GB2312"/>
          <w:noProof/>
          <w:sz w:val="32"/>
          <w:szCs w:val="32"/>
        </w:rPr>
        <w:pict>
          <v:shape id="_x0000_s1027" type="#_x0000_t109" style="position:absolute;left:0;text-align:left;margin-left:38.75pt;margin-top:1.8pt;width:332.85pt;height:39.75pt;z-index:251661312;v-text-anchor:middle" o:preferrelative="t">
            <v:stroke miterlimit="2"/>
            <v:textbox>
              <w:txbxContent>
                <w:p w:rsidR="00C83176" w:rsidRPr="004B7773" w:rsidRDefault="00C83176" w:rsidP="00C83176">
                  <w:pPr>
                    <w:jc w:val="center"/>
                  </w:pPr>
                  <w:r w:rsidRPr="00C83176">
                    <w:rPr>
                      <w:rFonts w:ascii="宋体" w:hAnsi="宋体" w:hint="eastAsia"/>
                      <w:szCs w:val="21"/>
                    </w:rPr>
                    <w:t>项目建设单位组织专家对《气候可行性论证报告》进行评审</w:t>
                  </w:r>
                  <w:r w:rsidRPr="004B7773">
                    <w:rPr>
                      <w:rFonts w:ascii="宋体" w:hAnsi="宋体" w:hint="eastAsia"/>
                      <w:szCs w:val="21"/>
                    </w:rPr>
                    <w:t>（限</w:t>
                  </w:r>
                  <w:r w:rsidR="004B7773" w:rsidRPr="004B7773">
                    <w:rPr>
                      <w:rFonts w:ascii="宋体" w:hAnsi="宋体" w:hint="eastAsia"/>
                      <w:szCs w:val="21"/>
                    </w:rPr>
                    <w:t>5</w:t>
                  </w:r>
                  <w:r w:rsidRPr="004B7773">
                    <w:rPr>
                      <w:rFonts w:ascii="宋体" w:hAnsi="宋体" w:hint="eastAsia"/>
                      <w:szCs w:val="21"/>
                    </w:rPr>
                    <w:t>个工作日</w:t>
                  </w:r>
                  <w:r w:rsidR="003102FD" w:rsidRPr="004B7773">
                    <w:rPr>
                      <w:rFonts w:ascii="宋体" w:hAnsi="宋体" w:hint="eastAsia"/>
                      <w:szCs w:val="21"/>
                    </w:rPr>
                    <w:t>，标注不计</w:t>
                  </w:r>
                  <w:proofErr w:type="gramStart"/>
                  <w:r w:rsidR="003102FD" w:rsidRPr="004B7773">
                    <w:rPr>
                      <w:rFonts w:ascii="宋体" w:hAnsi="宋体" w:hint="eastAsia"/>
                      <w:szCs w:val="21"/>
                    </w:rPr>
                    <w:t>入承诺</w:t>
                  </w:r>
                  <w:proofErr w:type="gramEnd"/>
                  <w:r w:rsidR="003102FD" w:rsidRPr="004B7773">
                    <w:rPr>
                      <w:rFonts w:ascii="宋体" w:hAnsi="宋体" w:hint="eastAsia"/>
                      <w:szCs w:val="21"/>
                    </w:rPr>
                    <w:t>办结时限</w:t>
                  </w:r>
                  <w:r w:rsidRPr="004B7773">
                    <w:rPr>
                      <w:rFonts w:ascii="宋体" w:hAnsi="宋体" w:hint="eastAsia"/>
                      <w:szCs w:val="21"/>
                    </w:rPr>
                    <w:t>）</w:t>
                  </w:r>
                </w:p>
              </w:txbxContent>
            </v:textbox>
          </v:shape>
        </w:pict>
      </w:r>
    </w:p>
    <w:p w:rsidR="00C83176" w:rsidRPr="00406C21" w:rsidRDefault="00C83176" w:rsidP="00C83176">
      <w:pPr>
        <w:rPr>
          <w:rFonts w:ascii="宋体" w:hAnsi="宋体" w:cs="宋体"/>
          <w:b/>
          <w:szCs w:val="21"/>
        </w:rPr>
      </w:pPr>
    </w:p>
    <w:p w:rsidR="00C83176" w:rsidRPr="00406C21" w:rsidRDefault="005F1583" w:rsidP="00C83176">
      <w:pPr>
        <w:rPr>
          <w:rFonts w:ascii="宋体" w:hAnsi="宋体" w:cs="宋体"/>
          <w:b/>
          <w:szCs w:val="21"/>
        </w:rPr>
      </w:pPr>
      <w:r w:rsidRPr="005F1583">
        <w:rPr>
          <w:rFonts w:ascii="仿宋_GB2312" w:eastAsia="仿宋_GB2312" w:hAnsi="Calibri" w:cs="仿宋_GB2312"/>
          <w:noProof/>
          <w:sz w:val="32"/>
          <w:szCs w:val="32"/>
        </w:rPr>
        <w:pict>
          <v:shape id="_x0000_s1037" type="#_x0000_t32" style="position:absolute;left:0;text-align:left;margin-left:199.1pt;margin-top:11.1pt;width:.05pt;height:23.25pt;z-index:251671552" o:preferrelative="t">
            <v:stroke endarrow="block" miterlimit="2"/>
          </v:shape>
        </w:pict>
      </w:r>
    </w:p>
    <w:p w:rsidR="00C83176" w:rsidRPr="00406C21" w:rsidRDefault="00C83176" w:rsidP="00C83176">
      <w:pPr>
        <w:rPr>
          <w:rFonts w:ascii="宋体" w:hAnsi="宋体" w:cs="宋体"/>
          <w:b/>
          <w:szCs w:val="21"/>
        </w:rPr>
      </w:pPr>
    </w:p>
    <w:p w:rsidR="00C83176" w:rsidRPr="00406C21" w:rsidRDefault="005F1583" w:rsidP="00C83176">
      <w:pPr>
        <w:rPr>
          <w:rFonts w:ascii="宋体" w:hAnsi="宋体" w:cs="宋体"/>
          <w:b/>
          <w:szCs w:val="21"/>
        </w:rPr>
      </w:pPr>
      <w:r w:rsidRPr="005F1583">
        <w:rPr>
          <w:rFonts w:ascii="仿宋_GB2312" w:eastAsia="仿宋_GB2312" w:hAnsi="Calibri" w:cs="仿宋_GB2312"/>
          <w:noProof/>
          <w:sz w:val="32"/>
          <w:szCs w:val="32"/>
        </w:rPr>
        <w:pict>
          <v:shape id="_x0000_s1028" type="#_x0000_t109" style="position:absolute;left:0;text-align:left;margin-left:61.25pt;margin-top:3.15pt;width:274.95pt;height:36.75pt;z-index:251662336;v-text-anchor:middle" o:preferrelative="t">
            <v:stroke miterlimit="2"/>
            <v:textbox>
              <w:txbxContent>
                <w:p w:rsidR="00C83176" w:rsidRPr="004B7773" w:rsidRDefault="004B7773" w:rsidP="004B7773">
                  <w:pPr>
                    <w:rPr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宋体" w:hAnsi="宋体" w:hint="eastAsia"/>
                      <w:szCs w:val="21"/>
                    </w:rPr>
                    <w:t>气象主管机构审查《气候可行性论证报告》及专家评审意见，并出具批复文件（限5个工作日）</w:t>
                  </w:r>
                </w:p>
              </w:txbxContent>
            </v:textbox>
          </v:shape>
        </w:pict>
      </w:r>
    </w:p>
    <w:p w:rsidR="00C83176" w:rsidRPr="00406C21" w:rsidRDefault="00C83176" w:rsidP="00C83176">
      <w:pPr>
        <w:rPr>
          <w:rFonts w:ascii="宋体" w:hAnsi="宋体" w:cs="宋体"/>
          <w:b/>
          <w:szCs w:val="21"/>
        </w:rPr>
      </w:pPr>
    </w:p>
    <w:p w:rsidR="00C83176" w:rsidRPr="00406C21" w:rsidRDefault="005F1583" w:rsidP="00C83176">
      <w:pPr>
        <w:rPr>
          <w:rFonts w:ascii="宋体" w:hAnsi="宋体" w:cs="宋体"/>
          <w:b/>
          <w:szCs w:val="21"/>
        </w:rPr>
      </w:pPr>
      <w:r w:rsidRPr="005F1583">
        <w:rPr>
          <w:rFonts w:ascii="仿宋_GB2312" w:eastAsia="仿宋_GB2312" w:hAnsi="Calibri" w:cs="仿宋_GB2312"/>
          <w:noProof/>
          <w:sz w:val="32"/>
          <w:szCs w:val="32"/>
        </w:rPr>
        <w:pict>
          <v:shape id="_x0000_s1038" type="#_x0000_t32" style="position:absolute;left:0;text-align:left;margin-left:199.1pt;margin-top:8.7pt;width:.05pt;height:23.25pt;z-index:251672576" o:preferrelative="t">
            <v:stroke endarrow="block" miterlimit="2"/>
          </v:shape>
        </w:pict>
      </w:r>
    </w:p>
    <w:p w:rsidR="00C83176" w:rsidRPr="00406C21" w:rsidRDefault="00C83176" w:rsidP="00C83176">
      <w:pPr>
        <w:rPr>
          <w:rFonts w:ascii="宋体" w:hAnsi="宋体" w:cs="宋体"/>
          <w:b/>
          <w:szCs w:val="21"/>
        </w:rPr>
      </w:pPr>
    </w:p>
    <w:p w:rsidR="00C83176" w:rsidRPr="00406C21" w:rsidRDefault="005F1583" w:rsidP="00C83176">
      <w:pPr>
        <w:rPr>
          <w:rFonts w:ascii="宋体" w:hAnsi="宋体" w:cs="宋体"/>
          <w:b/>
          <w:szCs w:val="21"/>
        </w:rPr>
      </w:pPr>
      <w:r w:rsidRPr="005F1583">
        <w:rPr>
          <w:rFonts w:ascii="仿宋_GB2312" w:eastAsia="仿宋_GB2312" w:hAnsi="Calibri" w:cs="仿宋_GB2312"/>
          <w:noProof/>
          <w:sz w:val="32"/>
          <w:szCs w:val="32"/>
        </w:rPr>
        <w:pict>
          <v:shape id="_x0000_s1029" type="#_x0000_t109" style="position:absolute;left:0;text-align:left;margin-left:61.1pt;margin-top:.75pt;width:275.1pt;height:36.75pt;z-index:251663360" o:preferrelative="t">
            <v:stroke miterlimit="2"/>
            <v:textbox>
              <w:txbxContent>
                <w:p w:rsidR="004B7773" w:rsidRDefault="004B7773" w:rsidP="004B777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通过气候可行性论证审查（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限1个工作日）</w:t>
                  </w:r>
                </w:p>
                <w:p w:rsidR="00C83176" w:rsidRPr="004B7773" w:rsidRDefault="00C83176" w:rsidP="00C8317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xbxContent>
            </v:textbox>
          </v:shape>
        </w:pict>
      </w:r>
    </w:p>
    <w:p w:rsidR="00C83176" w:rsidRPr="00406C21" w:rsidRDefault="00C83176" w:rsidP="00C83176">
      <w:pPr>
        <w:rPr>
          <w:rFonts w:ascii="宋体" w:hAnsi="宋体" w:cs="宋体"/>
          <w:b/>
          <w:szCs w:val="21"/>
        </w:rPr>
      </w:pPr>
    </w:p>
    <w:p w:rsidR="00C83176" w:rsidRPr="00406C21" w:rsidRDefault="005F1583" w:rsidP="00C83176">
      <w:pPr>
        <w:rPr>
          <w:rFonts w:ascii="宋体" w:hAnsi="宋体" w:cs="宋体"/>
          <w:b/>
          <w:szCs w:val="21"/>
        </w:rPr>
      </w:pPr>
      <w:r w:rsidRPr="005F1583">
        <w:rPr>
          <w:rFonts w:ascii="仿宋_GB2312" w:eastAsia="仿宋_GB2312" w:hAnsi="Calibri" w:cs="仿宋_GB2312"/>
          <w:noProof/>
          <w:sz w:val="32"/>
          <w:szCs w:val="32"/>
        </w:rPr>
        <w:pict>
          <v:shape id="_x0000_s1039" type="#_x0000_t32" style="position:absolute;left:0;text-align:left;margin-left:198.35pt;margin-top:6.3pt;width:.05pt;height:23.25pt;z-index:251673600" o:preferrelative="t">
            <v:stroke endarrow="block" miterlimit="2"/>
          </v:shape>
        </w:pict>
      </w:r>
    </w:p>
    <w:p w:rsidR="00C83176" w:rsidRPr="00406C21" w:rsidRDefault="005F1583" w:rsidP="00C83176">
      <w:pPr>
        <w:rPr>
          <w:b/>
        </w:rPr>
      </w:pPr>
      <w:r w:rsidRPr="005F1583">
        <w:rPr>
          <w:rFonts w:ascii="仿宋_GB2312" w:eastAsia="仿宋_GB2312" w:hAnsi="Calibri" w:cs="仿宋_GB2312"/>
          <w:noProof/>
          <w:sz w:val="32"/>
          <w:szCs w:val="32"/>
        </w:rPr>
        <w:pict>
          <v:shape id="_x0000_s1030" type="#_x0000_t109" style="position:absolute;left:0;text-align:left;margin-left:61.1pt;margin-top:13.95pt;width:275.1pt;height:56.25pt;z-index:251664384;v-text-anchor:middle" o:preferrelative="t">
            <v:stroke miterlimit="2"/>
            <v:textbox>
              <w:txbxContent>
                <w:p w:rsidR="004B7773" w:rsidRPr="004B7773" w:rsidRDefault="004B7773" w:rsidP="004B7773"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4B7773">
                    <w:rPr>
                      <w:rFonts w:ascii="宋体" w:hAnsi="宋体" w:cs="宋体" w:hint="eastAsia"/>
                      <w:kern w:val="0"/>
                      <w:szCs w:val="21"/>
                    </w:rPr>
                    <w:t>制证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0.5个工作日；</w:t>
                  </w:r>
                  <w:r w:rsidRPr="004B7773">
                    <w:rPr>
                      <w:rFonts w:ascii="宋体" w:hAnsi="宋体" w:cs="宋体" w:hint="eastAsia"/>
                      <w:kern w:val="0"/>
                      <w:szCs w:val="21"/>
                    </w:rPr>
                    <w:t>送达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0.5个工作日。</w:t>
                  </w:r>
                </w:p>
              </w:txbxContent>
            </v:textbox>
          </v:shape>
        </w:pict>
      </w:r>
    </w:p>
    <w:p w:rsidR="00C83176" w:rsidRPr="00406C21" w:rsidRDefault="00C83176" w:rsidP="00C83176">
      <w:pPr>
        <w:rPr>
          <w:b/>
        </w:rPr>
      </w:pPr>
    </w:p>
    <w:p w:rsidR="00C83176" w:rsidRPr="00406C21" w:rsidRDefault="00C83176" w:rsidP="00C83176">
      <w:pPr>
        <w:rPr>
          <w:b/>
        </w:rPr>
      </w:pPr>
    </w:p>
    <w:p w:rsidR="00C83176" w:rsidRPr="00406C21" w:rsidRDefault="00C83176" w:rsidP="00C83176">
      <w:pPr>
        <w:rPr>
          <w:b/>
        </w:rPr>
      </w:pPr>
    </w:p>
    <w:p w:rsidR="00C83176" w:rsidRPr="00406C21" w:rsidRDefault="00C83176" w:rsidP="00C83176">
      <w:pPr>
        <w:rPr>
          <w:b/>
        </w:rPr>
      </w:pPr>
    </w:p>
    <w:p w:rsidR="00C83176" w:rsidRPr="00406C21" w:rsidRDefault="00C83176" w:rsidP="00C83176">
      <w:pPr>
        <w:rPr>
          <w:b/>
        </w:rPr>
      </w:pPr>
    </w:p>
    <w:p w:rsidR="00C83176" w:rsidRPr="00406C21" w:rsidRDefault="00C83176" w:rsidP="00C83176">
      <w:pPr>
        <w:rPr>
          <w:b/>
        </w:rPr>
      </w:pPr>
    </w:p>
    <w:p w:rsidR="00C83176" w:rsidRPr="00406C21" w:rsidRDefault="00C83176" w:rsidP="00C83176">
      <w:pPr>
        <w:rPr>
          <w:b/>
        </w:rPr>
      </w:pPr>
    </w:p>
    <w:p w:rsidR="00C83176" w:rsidRPr="00406C21" w:rsidRDefault="00C83176" w:rsidP="00C83176">
      <w:pPr>
        <w:rPr>
          <w:b/>
        </w:rPr>
      </w:pPr>
    </w:p>
    <w:p w:rsidR="005C71FE" w:rsidRPr="0022494A" w:rsidRDefault="005C71FE" w:rsidP="00C83176">
      <w:pPr>
        <w:rPr>
          <w:szCs w:val="28"/>
        </w:rPr>
      </w:pPr>
    </w:p>
    <w:sectPr w:rsidR="005C71FE" w:rsidRPr="0022494A" w:rsidSect="00557D0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FD" w:rsidRDefault="00176AFD" w:rsidP="007F6C49">
      <w:r>
        <w:separator/>
      </w:r>
    </w:p>
  </w:endnote>
  <w:endnote w:type="continuationSeparator" w:id="0">
    <w:p w:rsidR="00176AFD" w:rsidRDefault="00176AFD" w:rsidP="007F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76" w:rsidRDefault="00C83176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FD" w:rsidRDefault="00176AFD" w:rsidP="007F6C49">
      <w:r>
        <w:separator/>
      </w:r>
    </w:p>
  </w:footnote>
  <w:footnote w:type="continuationSeparator" w:id="0">
    <w:p w:rsidR="00176AFD" w:rsidRDefault="00176AFD" w:rsidP="007F6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C49"/>
    <w:rsid w:val="00012019"/>
    <w:rsid w:val="00057FED"/>
    <w:rsid w:val="00087816"/>
    <w:rsid w:val="000D757D"/>
    <w:rsid w:val="00176AFD"/>
    <w:rsid w:val="001F7E8D"/>
    <w:rsid w:val="0022494A"/>
    <w:rsid w:val="00275D90"/>
    <w:rsid w:val="002D0E43"/>
    <w:rsid w:val="003102FD"/>
    <w:rsid w:val="00364715"/>
    <w:rsid w:val="003C278F"/>
    <w:rsid w:val="003F1925"/>
    <w:rsid w:val="004352F3"/>
    <w:rsid w:val="004870EF"/>
    <w:rsid w:val="004B7773"/>
    <w:rsid w:val="00507FC7"/>
    <w:rsid w:val="00557D01"/>
    <w:rsid w:val="005C423D"/>
    <w:rsid w:val="005C71FE"/>
    <w:rsid w:val="005F1583"/>
    <w:rsid w:val="006038AB"/>
    <w:rsid w:val="006B76BC"/>
    <w:rsid w:val="006E319F"/>
    <w:rsid w:val="00762CE5"/>
    <w:rsid w:val="007F6C49"/>
    <w:rsid w:val="0099448B"/>
    <w:rsid w:val="00A34C30"/>
    <w:rsid w:val="00BC6136"/>
    <w:rsid w:val="00BE2C71"/>
    <w:rsid w:val="00C83176"/>
    <w:rsid w:val="00CE5F6D"/>
    <w:rsid w:val="00D172D4"/>
    <w:rsid w:val="00EF71FE"/>
    <w:rsid w:val="00F427A0"/>
    <w:rsid w:val="00F6106F"/>
    <w:rsid w:val="00FC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4"/>
        <o:r id="V:Rule8" type="connector" idref="#_x0000_s1037"/>
        <o:r id="V:Rule10" type="connector" idref="#_x0000_s1039"/>
        <o:r id="V:Rule11" type="connector" idref="#_x0000_s1036"/>
        <o:r id="V:Rule1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C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C49"/>
    <w:rPr>
      <w:sz w:val="18"/>
      <w:szCs w:val="18"/>
    </w:rPr>
  </w:style>
  <w:style w:type="character" w:styleId="a5">
    <w:name w:val="Strong"/>
    <w:uiPriority w:val="99"/>
    <w:qFormat/>
    <w:rsid w:val="00C8317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陶坚</dc:creator>
  <cp:lastModifiedBy>lenovo</cp:lastModifiedBy>
  <cp:revision>8</cp:revision>
  <dcterms:created xsi:type="dcterms:W3CDTF">2018-05-03T07:48:00Z</dcterms:created>
  <dcterms:modified xsi:type="dcterms:W3CDTF">2018-06-04T03:40:00Z</dcterms:modified>
</cp:coreProperties>
</file>