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603" w:tblpY="-1235"/>
        <w:tblW w:w="6606" w:type="pct"/>
        <w:tblInd w:w="0" w:type="dxa"/>
        <w:tblLayout w:type="fixed"/>
        <w:tblCellMar>
          <w:top w:w="0" w:type="dxa"/>
          <w:left w:w="108" w:type="dxa"/>
          <w:bottom w:w="0" w:type="dxa"/>
          <w:right w:w="108" w:type="dxa"/>
        </w:tblCellMar>
      </w:tblPr>
      <w:tblGrid>
        <w:gridCol w:w="447"/>
        <w:gridCol w:w="447"/>
        <w:gridCol w:w="451"/>
        <w:gridCol w:w="522"/>
        <w:gridCol w:w="489"/>
        <w:gridCol w:w="96"/>
        <w:gridCol w:w="88"/>
        <w:gridCol w:w="280"/>
        <w:gridCol w:w="67"/>
        <w:gridCol w:w="338"/>
        <w:gridCol w:w="54"/>
        <w:gridCol w:w="13"/>
        <w:gridCol w:w="1053"/>
        <w:gridCol w:w="46"/>
        <w:gridCol w:w="2247"/>
        <w:gridCol w:w="17"/>
        <w:gridCol w:w="760"/>
        <w:gridCol w:w="618"/>
        <w:gridCol w:w="2022"/>
        <w:gridCol w:w="2945"/>
        <w:gridCol w:w="2527"/>
        <w:gridCol w:w="3617"/>
        <w:gridCol w:w="67"/>
        <w:gridCol w:w="1654"/>
        <w:gridCol w:w="8"/>
        <w:gridCol w:w="13"/>
      </w:tblGrid>
      <w:tr>
        <w:tblPrEx>
          <w:tblCellMar>
            <w:top w:w="0" w:type="dxa"/>
            <w:left w:w="108" w:type="dxa"/>
            <w:bottom w:w="0" w:type="dxa"/>
            <w:right w:w="108" w:type="dxa"/>
          </w:tblCellMar>
        </w:tblPrEx>
        <w:trPr>
          <w:gridAfter w:val="2"/>
          <w:wAfter w:w="5" w:type="pct"/>
          <w:trHeight w:val="622" w:hRule="atLeast"/>
        </w:trPr>
        <w:tc>
          <w:tcPr>
            <w:tcW w:w="4995" w:type="pct"/>
            <w:gridSpan w:val="24"/>
            <w:tcBorders>
              <w:top w:val="nil"/>
              <w:left w:val="nil"/>
              <w:bottom w:val="nil"/>
              <w:right w:val="nil"/>
            </w:tcBorders>
          </w:tcPr>
          <w:p>
            <w:pPr>
              <w:widowControl/>
              <w:spacing w:line="260" w:lineRule="exact"/>
              <w:jc w:val="center"/>
              <w:rPr>
                <w:rFonts w:ascii="方正小标宋简体" w:hAnsi="宋体" w:eastAsia="方正小标宋简体" w:cs="宋体"/>
                <w:kern w:val="0"/>
                <w:sz w:val="36"/>
                <w:szCs w:val="44"/>
              </w:rPr>
            </w:pPr>
            <w:bookmarkStart w:id="0" w:name="_GoBack"/>
            <w:bookmarkEnd w:id="0"/>
            <w:r>
              <w:rPr>
                <w:rFonts w:hint="eastAsia" w:ascii="方正小标宋简体" w:hAnsi="宋体" w:eastAsia="方正小标宋简体" w:cs="宋体"/>
                <w:kern w:val="0"/>
                <w:sz w:val="36"/>
                <w:szCs w:val="44"/>
              </w:rPr>
              <w:t>柳州市气象局权力清单和责任清单（2021年）</w:t>
            </w:r>
          </w:p>
        </w:tc>
      </w:tr>
      <w:tr>
        <w:tblPrEx>
          <w:tblCellMar>
            <w:top w:w="0" w:type="dxa"/>
            <w:left w:w="108" w:type="dxa"/>
            <w:bottom w:w="0" w:type="dxa"/>
            <w:right w:w="108" w:type="dxa"/>
          </w:tblCellMar>
        </w:tblPrEx>
        <w:trPr>
          <w:gridAfter w:val="2"/>
          <w:wAfter w:w="5" w:type="pct"/>
          <w:trHeight w:val="240" w:hRule="atLeast"/>
        </w:trPr>
        <w:tc>
          <w:tcPr>
            <w:tcW w:w="107" w:type="pct"/>
            <w:vMerge w:val="restart"/>
            <w:tcBorders>
              <w:top w:val="single" w:color="auto" w:sz="4" w:space="0"/>
              <w:left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kern w:val="0"/>
                <w:szCs w:val="24"/>
              </w:rPr>
            </w:pPr>
            <w:r>
              <w:rPr>
                <w:rFonts w:hint="eastAsia" w:ascii="黑体" w:hAnsi="黑体" w:eastAsia="黑体" w:cs="宋体"/>
                <w:kern w:val="0"/>
                <w:szCs w:val="24"/>
              </w:rPr>
              <w:t>序号</w:t>
            </w:r>
          </w:p>
        </w:tc>
        <w:tc>
          <w:tcPr>
            <w:tcW w:w="107" w:type="pct"/>
            <w:vMerge w:val="restart"/>
            <w:tcBorders>
              <w:top w:val="single" w:color="auto" w:sz="4" w:space="0"/>
              <w:left w:val="nil"/>
              <w:right w:val="single" w:color="auto" w:sz="4" w:space="0"/>
            </w:tcBorders>
            <w:vAlign w:val="center"/>
          </w:tcPr>
          <w:p>
            <w:pPr>
              <w:widowControl/>
              <w:spacing w:line="260" w:lineRule="exact"/>
              <w:jc w:val="center"/>
              <w:rPr>
                <w:rFonts w:ascii="黑体" w:hAnsi="黑体" w:eastAsia="黑体" w:cs="宋体"/>
                <w:kern w:val="0"/>
                <w:szCs w:val="24"/>
              </w:rPr>
            </w:pPr>
            <w:r>
              <w:rPr>
                <w:rFonts w:hint="eastAsia" w:ascii="黑体" w:hAnsi="黑体" w:eastAsia="黑体" w:cs="宋体"/>
                <w:kern w:val="0"/>
                <w:szCs w:val="24"/>
              </w:rPr>
              <w:t>实施</w:t>
            </w:r>
          </w:p>
          <w:p>
            <w:pPr>
              <w:widowControl/>
              <w:spacing w:line="260" w:lineRule="exact"/>
              <w:jc w:val="center"/>
              <w:rPr>
                <w:rFonts w:ascii="黑体" w:hAnsi="黑体" w:eastAsia="黑体" w:cs="宋体"/>
                <w:kern w:val="0"/>
                <w:szCs w:val="24"/>
              </w:rPr>
            </w:pPr>
            <w:r>
              <w:rPr>
                <w:rFonts w:hint="eastAsia" w:ascii="黑体" w:hAnsi="黑体" w:eastAsia="黑体" w:cs="宋体"/>
                <w:kern w:val="0"/>
                <w:szCs w:val="24"/>
              </w:rPr>
              <w:t>层级</w:t>
            </w:r>
          </w:p>
        </w:tc>
        <w:tc>
          <w:tcPr>
            <w:tcW w:w="1561" w:type="pct"/>
            <w:gridSpan w:val="15"/>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黑体" w:hAnsi="黑体" w:eastAsia="黑体" w:cs="宋体"/>
                <w:kern w:val="0"/>
                <w:szCs w:val="24"/>
              </w:rPr>
            </w:pPr>
            <w:r>
              <w:rPr>
                <w:rFonts w:hint="eastAsia" w:ascii="黑体" w:hAnsi="黑体" w:eastAsia="黑体" w:cs="宋体"/>
                <w:kern w:val="0"/>
                <w:szCs w:val="24"/>
              </w:rPr>
              <w:t>权力清单</w:t>
            </w:r>
          </w:p>
        </w:tc>
        <w:tc>
          <w:tcPr>
            <w:tcW w:w="280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kern w:val="0"/>
                <w:szCs w:val="24"/>
              </w:rPr>
            </w:pPr>
            <w:r>
              <w:rPr>
                <w:rFonts w:hint="eastAsia" w:ascii="黑体" w:hAnsi="黑体" w:eastAsia="黑体" w:cs="宋体"/>
                <w:kern w:val="0"/>
                <w:szCs w:val="24"/>
              </w:rPr>
              <w:t>责任清单</w:t>
            </w:r>
          </w:p>
        </w:tc>
        <w:tc>
          <w:tcPr>
            <w:tcW w:w="41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kern w:val="0"/>
                <w:szCs w:val="24"/>
              </w:rPr>
            </w:pPr>
            <w:r>
              <w:rPr>
                <w:rFonts w:hint="eastAsia" w:ascii="黑体" w:hAnsi="黑体" w:eastAsia="黑体" w:cs="宋体"/>
                <w:kern w:val="0"/>
                <w:szCs w:val="24"/>
              </w:rPr>
              <w:t>备注</w:t>
            </w:r>
          </w:p>
        </w:tc>
      </w:tr>
      <w:tr>
        <w:tblPrEx>
          <w:tblCellMar>
            <w:top w:w="0" w:type="dxa"/>
            <w:left w:w="108" w:type="dxa"/>
            <w:bottom w:w="0" w:type="dxa"/>
            <w:right w:w="108" w:type="dxa"/>
          </w:tblCellMar>
        </w:tblPrEx>
        <w:trPr>
          <w:gridAfter w:val="2"/>
          <w:wAfter w:w="5" w:type="pct"/>
          <w:trHeight w:val="705" w:hRule="atLeast"/>
        </w:trPr>
        <w:tc>
          <w:tcPr>
            <w:tcW w:w="107" w:type="pct"/>
            <w:vMerge w:val="continue"/>
            <w:tcBorders>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kern w:val="0"/>
                <w:szCs w:val="24"/>
              </w:rPr>
            </w:pPr>
          </w:p>
        </w:tc>
        <w:tc>
          <w:tcPr>
            <w:tcW w:w="107" w:type="pct"/>
            <w:vMerge w:val="continue"/>
            <w:tcBorders>
              <w:left w:val="nil"/>
              <w:bottom w:val="single" w:color="auto" w:sz="4" w:space="0"/>
              <w:right w:val="single" w:color="auto" w:sz="4" w:space="0"/>
            </w:tcBorders>
          </w:tcPr>
          <w:p>
            <w:pPr>
              <w:widowControl/>
              <w:spacing w:line="260" w:lineRule="exact"/>
              <w:jc w:val="center"/>
              <w:rPr>
                <w:rFonts w:ascii="黑体" w:hAnsi="黑体" w:eastAsia="黑体" w:cs="宋体"/>
                <w:kern w:val="0"/>
                <w:szCs w:val="24"/>
              </w:rPr>
            </w:pP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黑体" w:hAnsi="黑体" w:eastAsia="黑体" w:cs="宋体"/>
                <w:kern w:val="0"/>
                <w:szCs w:val="24"/>
              </w:rPr>
            </w:pPr>
            <w:r>
              <w:rPr>
                <w:rFonts w:hint="eastAsia" w:ascii="黑体" w:hAnsi="黑体" w:eastAsia="黑体" w:cs="宋体"/>
                <w:kern w:val="0"/>
                <w:szCs w:val="24"/>
              </w:rPr>
              <w:t>权力分类</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kern w:val="0"/>
                <w:szCs w:val="24"/>
              </w:rPr>
            </w:pPr>
            <w:r>
              <w:rPr>
                <w:rFonts w:hint="eastAsia" w:ascii="黑体" w:hAnsi="黑体" w:eastAsia="黑体" w:cs="宋体"/>
                <w:kern w:val="0"/>
                <w:szCs w:val="24"/>
              </w:rPr>
              <w:t>项目</w:t>
            </w:r>
          </w:p>
          <w:p>
            <w:pPr>
              <w:widowControl/>
              <w:spacing w:line="260" w:lineRule="exact"/>
              <w:jc w:val="center"/>
              <w:rPr>
                <w:rFonts w:ascii="黑体" w:hAnsi="黑体" w:eastAsia="黑体" w:cs="宋体"/>
                <w:kern w:val="0"/>
                <w:szCs w:val="24"/>
              </w:rPr>
            </w:pPr>
            <w:r>
              <w:rPr>
                <w:rFonts w:hint="eastAsia" w:ascii="黑体" w:hAnsi="黑体" w:eastAsia="黑体" w:cs="宋体"/>
                <w:kern w:val="0"/>
                <w:szCs w:val="24"/>
              </w:rPr>
              <w:t>名称</w:t>
            </w:r>
          </w:p>
          <w:p>
            <w:pPr>
              <w:spacing w:line="260" w:lineRule="exact"/>
              <w:jc w:val="center"/>
              <w:rPr>
                <w:rFonts w:ascii="黑体" w:hAnsi="黑体" w:eastAsia="黑体" w:cs="宋体"/>
                <w:kern w:val="0"/>
                <w:szCs w:val="24"/>
              </w:rPr>
            </w:pP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黑体" w:hAnsi="黑体" w:eastAsia="黑体" w:cs="宋体"/>
                <w:kern w:val="0"/>
                <w:szCs w:val="24"/>
              </w:rPr>
            </w:pPr>
            <w:r>
              <w:rPr>
                <w:rFonts w:hint="eastAsia" w:ascii="黑体" w:hAnsi="黑体" w:eastAsia="黑体" w:cs="宋体"/>
                <w:kern w:val="0"/>
                <w:szCs w:val="24"/>
              </w:rPr>
              <w:t>子项</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黑体" w:hAnsi="黑体" w:eastAsia="黑体" w:cs="宋体"/>
                <w:kern w:val="0"/>
                <w:szCs w:val="24"/>
              </w:rPr>
            </w:pPr>
            <w:r>
              <w:rPr>
                <w:rFonts w:hint="eastAsia" w:ascii="黑体" w:hAnsi="黑体" w:eastAsia="黑体" w:cs="宋体"/>
                <w:kern w:val="0"/>
                <w:szCs w:val="24"/>
              </w:rPr>
              <w:t>实施依据</w:t>
            </w:r>
          </w:p>
        </w:tc>
        <w:tc>
          <w:tcPr>
            <w:tcW w:w="186" w:type="pct"/>
            <w:gridSpan w:val="2"/>
            <w:tcBorders>
              <w:top w:val="single" w:color="auto" w:sz="4" w:space="0"/>
              <w:left w:val="nil"/>
              <w:bottom w:val="single" w:color="auto" w:sz="4" w:space="0"/>
              <w:right w:val="single" w:color="auto" w:sz="4" w:space="0"/>
            </w:tcBorders>
            <w:vAlign w:val="center"/>
          </w:tcPr>
          <w:p>
            <w:pPr>
              <w:spacing w:line="260" w:lineRule="exact"/>
              <w:jc w:val="center"/>
              <w:rPr>
                <w:rFonts w:ascii="黑体" w:hAnsi="黑体" w:eastAsia="黑体" w:cs="宋体"/>
                <w:kern w:val="0"/>
                <w:szCs w:val="24"/>
              </w:rPr>
            </w:pPr>
            <w:r>
              <w:rPr>
                <w:rFonts w:hint="eastAsia" w:ascii="黑体" w:hAnsi="黑体" w:eastAsia="黑体" w:cs="宋体"/>
                <w:kern w:val="0"/>
                <w:szCs w:val="24"/>
              </w:rPr>
              <w:t>承办的职能部门机构</w:t>
            </w:r>
          </w:p>
        </w:tc>
        <w:tc>
          <w:tcPr>
            <w:tcW w:w="63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黑体" w:hAnsi="黑体" w:eastAsia="黑体" w:cs="宋体"/>
                <w:kern w:val="0"/>
                <w:szCs w:val="24"/>
              </w:rPr>
            </w:pPr>
            <w:r>
              <w:rPr>
                <w:rFonts w:hint="eastAsia" w:ascii="黑体" w:hAnsi="黑体" w:eastAsia="黑体" w:cs="宋体"/>
                <w:kern w:val="0"/>
                <w:szCs w:val="24"/>
              </w:rPr>
              <w:t>责任事项</w:t>
            </w:r>
          </w:p>
        </w:tc>
        <w:tc>
          <w:tcPr>
            <w:tcW w:w="705" w:type="pct"/>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黑体" w:hAnsi="黑体" w:eastAsia="黑体" w:cs="宋体"/>
                <w:kern w:val="0"/>
                <w:szCs w:val="24"/>
              </w:rPr>
            </w:pPr>
            <w:r>
              <w:rPr>
                <w:rFonts w:hint="eastAsia" w:ascii="黑体" w:hAnsi="黑体" w:eastAsia="黑体" w:cs="宋体"/>
                <w:kern w:val="0"/>
                <w:szCs w:val="24"/>
              </w:rPr>
              <w:t>责任事项依据</w:t>
            </w:r>
          </w:p>
        </w:tc>
        <w:tc>
          <w:tcPr>
            <w:tcW w:w="605" w:type="pct"/>
            <w:tcBorders>
              <w:top w:val="nil"/>
              <w:left w:val="nil"/>
              <w:bottom w:val="nil"/>
              <w:right w:val="single" w:color="auto" w:sz="4" w:space="0"/>
            </w:tcBorders>
            <w:shd w:val="clear" w:color="auto" w:fill="auto"/>
            <w:vAlign w:val="center"/>
          </w:tcPr>
          <w:p>
            <w:pPr>
              <w:spacing w:line="260" w:lineRule="exact"/>
              <w:jc w:val="center"/>
              <w:rPr>
                <w:rFonts w:ascii="黑体" w:hAnsi="黑体" w:eastAsia="黑体" w:cs="宋体"/>
                <w:kern w:val="0"/>
                <w:szCs w:val="24"/>
              </w:rPr>
            </w:pPr>
            <w:r>
              <w:rPr>
                <w:rFonts w:hint="eastAsia" w:ascii="黑体" w:hAnsi="黑体" w:eastAsia="黑体" w:cs="宋体"/>
                <w:kern w:val="0"/>
                <w:szCs w:val="24"/>
              </w:rPr>
              <w:t>追责情形</w:t>
            </w:r>
          </w:p>
        </w:tc>
        <w:tc>
          <w:tcPr>
            <w:tcW w:w="866" w:type="pct"/>
            <w:tcBorders>
              <w:top w:val="nil"/>
              <w:left w:val="single" w:color="auto" w:sz="4" w:space="0"/>
              <w:bottom w:val="nil"/>
              <w:right w:val="nil"/>
            </w:tcBorders>
            <w:shd w:val="clear" w:color="auto" w:fill="auto"/>
            <w:vAlign w:val="center"/>
          </w:tcPr>
          <w:p>
            <w:pPr>
              <w:spacing w:line="260" w:lineRule="exact"/>
              <w:jc w:val="center"/>
              <w:rPr>
                <w:rFonts w:ascii="黑体" w:hAnsi="黑体" w:eastAsia="黑体" w:cs="宋体"/>
                <w:kern w:val="0"/>
                <w:szCs w:val="24"/>
              </w:rPr>
            </w:pPr>
            <w:r>
              <w:rPr>
                <w:rFonts w:hint="eastAsia" w:ascii="黑体" w:hAnsi="黑体" w:eastAsia="黑体" w:cs="宋体"/>
                <w:kern w:val="0"/>
                <w:szCs w:val="24"/>
              </w:rPr>
              <w:t>追责依据</w:t>
            </w:r>
          </w:p>
        </w:tc>
        <w:tc>
          <w:tcPr>
            <w:tcW w:w="412" w:type="pct"/>
            <w:gridSpan w:val="2"/>
            <w:tcBorders>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黑体" w:hAnsi="黑体" w:eastAsia="黑体" w:cs="宋体"/>
                <w:kern w:val="0"/>
                <w:szCs w:val="24"/>
              </w:rPr>
            </w:pPr>
          </w:p>
        </w:tc>
      </w:tr>
      <w:tr>
        <w:tblPrEx>
          <w:tblCellMar>
            <w:top w:w="0" w:type="dxa"/>
            <w:left w:w="108" w:type="dxa"/>
            <w:bottom w:w="0" w:type="dxa"/>
            <w:right w:w="108" w:type="dxa"/>
          </w:tblCellMar>
        </w:tblPrEx>
        <w:trPr>
          <w:gridAfter w:val="2"/>
          <w:wAfter w:w="5" w:type="pct"/>
          <w:trHeight w:val="317"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一</w:t>
            </w:r>
          </w:p>
        </w:tc>
        <w:tc>
          <w:tcPr>
            <w:tcW w:w="4888" w:type="pct"/>
            <w:gridSpan w:val="2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行政许可共3项</w:t>
            </w:r>
          </w:p>
        </w:tc>
      </w:tr>
      <w:tr>
        <w:tblPrEx>
          <w:tblCellMar>
            <w:top w:w="0" w:type="dxa"/>
            <w:left w:w="108" w:type="dxa"/>
            <w:bottom w:w="0" w:type="dxa"/>
            <w:right w:w="108" w:type="dxa"/>
          </w:tblCellMar>
        </w:tblPrEx>
        <w:trPr>
          <w:trHeight w:val="1692"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行政许可</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雷电防护装置设计审核和竣工验收</w:t>
            </w:r>
          </w:p>
        </w:tc>
        <w:tc>
          <w:tcPr>
            <w:tcW w:w="111" w:type="pct"/>
            <w:gridSpan w:val="3"/>
            <w:tcBorders>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雷电防护装置设计审核　</w:t>
            </w:r>
          </w:p>
        </w:tc>
        <w:tc>
          <w:tcPr>
            <w:tcW w:w="110" w:type="pct"/>
            <w:gridSpan w:val="3"/>
            <w:tcBorders>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雷电防护装置竣工验收</w:t>
            </w:r>
          </w:p>
        </w:tc>
        <w:tc>
          <w:tcPr>
            <w:tcW w:w="808" w:type="pct"/>
            <w:gridSpan w:val="5"/>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pacing w:line="260" w:lineRule="exact"/>
              <w:rPr>
                <w:rFonts w:ascii="宋体" w:hAnsi="宋体" w:cs="宋体"/>
                <w:kern w:val="0"/>
                <w:sz w:val="18"/>
                <w:szCs w:val="21"/>
              </w:rPr>
            </w:pPr>
            <w:r>
              <w:rPr>
                <w:rFonts w:hint="eastAsia" w:ascii="宋体" w:hAnsi="宋体" w:cs="宋体"/>
                <w:kern w:val="0"/>
                <w:sz w:val="18"/>
                <w:szCs w:val="21"/>
              </w:rPr>
              <w:t>【行政法规】《气象灾害防御条例》（2010年1月27日国务院令第570号，2017年10月7日予以修改）第二十三条第三款“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r>
              <w:rPr>
                <w:rFonts w:hint="eastAsia" w:ascii="宋体" w:hAnsi="宋体" w:cs="宋体"/>
                <w:kern w:val="0"/>
                <w:sz w:val="18"/>
                <w:szCs w:val="21"/>
              </w:rPr>
              <w:br w:type="textWrapping"/>
            </w:r>
            <w:r>
              <w:rPr>
                <w:rFonts w:hint="eastAsia" w:ascii="宋体" w:hAnsi="宋体" w:cs="宋体"/>
                <w:kern w:val="0"/>
                <w:sz w:val="18"/>
                <w:szCs w:val="21"/>
              </w:rPr>
              <w:t>2.【行政法规】《国务院对确需保留的行政审批项目设定行政许可的决定》（2004年6月29日国务院令第412号，2016年8月25日予以修改）第378项“防雷装置设计审核和竣工验收。实施机关：县级以上气象主管机构。”</w:t>
            </w:r>
            <w:r>
              <w:rPr>
                <w:rFonts w:hint="eastAsia" w:ascii="宋体" w:hAnsi="宋体" w:cs="宋体"/>
                <w:kern w:val="0"/>
                <w:sz w:val="18"/>
                <w:szCs w:val="21"/>
              </w:rPr>
              <w:br w:type="textWrapping"/>
            </w:r>
            <w:r>
              <w:rPr>
                <w:rFonts w:hint="eastAsia" w:ascii="宋体" w:hAnsi="宋体" w:cs="宋体"/>
                <w:kern w:val="0"/>
                <w:sz w:val="18"/>
                <w:szCs w:val="21"/>
              </w:rPr>
              <w:t>3.【地方性法规】《广西壮族自治区气象条例》（2001年12月1日广西壮族自治区第九届人民代表大会常务委员会第二十七次会议通过，2018年9月30日予以修改）第二十二条第二款“县级以上气象主管机构应当加强对雷电灾害防御工作的组织管理和协调指导，对《气象灾害防御条例》规定由气象主管机构负责的防雷装置实行设计审核、竣工验收，会同有关部门指导各类防雷装置的检测工作。”</w:t>
            </w:r>
            <w:r>
              <w:rPr>
                <w:rFonts w:hint="eastAsia" w:ascii="宋体" w:hAnsi="宋体" w:cs="宋体"/>
                <w:kern w:val="0"/>
                <w:sz w:val="18"/>
                <w:szCs w:val="21"/>
              </w:rPr>
              <w:br w:type="textWrapping"/>
            </w:r>
            <w:r>
              <w:rPr>
                <w:rFonts w:hint="eastAsia" w:ascii="宋体" w:hAnsi="宋体" w:cs="宋体"/>
                <w:kern w:val="0"/>
                <w:sz w:val="18"/>
                <w:szCs w:val="21"/>
              </w:rPr>
              <w:t>4.【地方性法规】《广西壮族自治区气象灾害防御条例》（2006年7月28日广西壮族自治区第十届人民代表大会常务委员会第二十一次会议通过，2018年9月30日予以修改）第二十二条第二款“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由县级以上人民政府气象主管机构负责防雷装置设计审核和竣工验收。”</w:t>
            </w:r>
            <w:r>
              <w:rPr>
                <w:rFonts w:hint="eastAsia" w:ascii="宋体" w:hAnsi="宋体" w:cs="宋体"/>
                <w:kern w:val="0"/>
                <w:sz w:val="18"/>
                <w:szCs w:val="21"/>
              </w:rPr>
              <w:br w:type="textWrapping"/>
            </w:r>
            <w:r>
              <w:rPr>
                <w:rFonts w:hint="eastAsia" w:ascii="宋体" w:hAnsi="宋体" w:cs="宋体"/>
                <w:kern w:val="0"/>
                <w:sz w:val="18"/>
                <w:szCs w:val="21"/>
              </w:rPr>
              <w:t>5.【规章】《广西壮族自治区防御雷电灾害管理办法》（2001年1月22日自治区政府令第1号发布，2018年8月9日予以修改）第九条第二款“油库、气库、弹药库、化学品仓库和烟花爆竹、石化等易燃易爆建设工程和场所，雷电易发区内的矿区、旅游景点或者投入使用后又单独安装防雷装置的建（构）筑物、设施，以及雷电风险高且没有防雷标准规范、需要进行特殊论证的大型项目，建设单位应当将其防雷装置设计文件直接报送气象行政主管部门审核。”和第十二条“本办法第九条规定由气象行政主管部门负责防雷装置设计审核的场所或者设施，其防雷装置竣工后必须经气象行政主管部门验收；防雷装置未经验收或者经验收不合格的，不得投入使用。”</w:t>
            </w:r>
          </w:p>
          <w:p>
            <w:pPr>
              <w:widowControl/>
              <w:spacing w:line="260" w:lineRule="exact"/>
              <w:rPr>
                <w:rFonts w:ascii="宋体" w:hAnsi="宋体" w:cs="宋体"/>
                <w:kern w:val="0"/>
                <w:sz w:val="18"/>
                <w:szCs w:val="21"/>
              </w:rPr>
            </w:pPr>
            <w:r>
              <w:rPr>
                <w:rFonts w:hint="eastAsia" w:ascii="宋体" w:hAnsi="宋体" w:cs="宋体"/>
                <w:kern w:val="0"/>
                <w:sz w:val="18"/>
                <w:szCs w:val="21"/>
              </w:rPr>
              <w:t>6.【规章】《雷电防护装置装置设计审核和竣工验收规定》（2020年11月29日中国气象局令第37号）</w:t>
            </w:r>
            <w:r>
              <w:rPr>
                <w:rFonts w:hint="eastAsia" w:ascii="宋体" w:hAnsi="宋体"/>
                <w:sz w:val="18"/>
                <w:szCs w:val="21"/>
              </w:rPr>
              <w:t>第二条  县级以上地方气象主管机构负责本行政区域职责范围内雷电防护装置的设计审核和竣工验收工作。未设气象主管机构的县（市、区），由上一级气象主管机构负责雷电防护装置的设计审核和竣工验收工作。</w:t>
            </w:r>
          </w:p>
          <w:p>
            <w:pPr>
              <w:widowControl/>
              <w:spacing w:line="260" w:lineRule="exact"/>
              <w:rPr>
                <w:rFonts w:ascii="宋体" w:hAnsi="宋体" w:cs="宋体"/>
                <w:kern w:val="0"/>
                <w:sz w:val="18"/>
                <w:szCs w:val="21"/>
              </w:rPr>
            </w:pPr>
          </w:p>
          <w:p>
            <w:pPr>
              <w:widowControl/>
              <w:spacing w:line="260" w:lineRule="exact"/>
              <w:rPr>
                <w:rFonts w:ascii="宋体" w:hAnsi="宋体" w:cs="宋体"/>
                <w:kern w:val="0"/>
                <w:sz w:val="18"/>
                <w:szCs w:val="21"/>
              </w:rPr>
            </w:pPr>
          </w:p>
        </w:tc>
        <w:tc>
          <w:tcPr>
            <w:tcW w:w="182"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63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1.受理责任：公示依法应当提交的材料；一次性告知补正材料；依法受理或不予受理（不予受理应当告知理由）。</w:t>
            </w:r>
          </w:p>
          <w:p>
            <w:pPr>
              <w:widowControl/>
              <w:spacing w:line="260" w:lineRule="exact"/>
              <w:rPr>
                <w:rFonts w:ascii="宋体" w:hAnsi="宋体" w:cs="宋体"/>
                <w:kern w:val="0"/>
                <w:sz w:val="18"/>
                <w:szCs w:val="21"/>
              </w:rPr>
            </w:pPr>
            <w:r>
              <w:rPr>
                <w:rFonts w:hint="eastAsia" w:ascii="宋体" w:hAnsi="宋体" w:cs="宋体"/>
                <w:kern w:val="0"/>
                <w:sz w:val="18"/>
                <w:szCs w:val="21"/>
              </w:rPr>
              <w:t>2.审查责任：审查申请材料，提出审查意见。</w:t>
            </w:r>
          </w:p>
          <w:p>
            <w:pPr>
              <w:widowControl/>
              <w:spacing w:line="260" w:lineRule="exact"/>
              <w:rPr>
                <w:rFonts w:ascii="宋体" w:hAnsi="宋体" w:cs="宋体"/>
                <w:kern w:val="0"/>
                <w:sz w:val="18"/>
                <w:szCs w:val="21"/>
              </w:rPr>
            </w:pPr>
            <w:r>
              <w:rPr>
                <w:rFonts w:hint="eastAsia" w:ascii="宋体" w:hAnsi="宋体" w:cs="宋体"/>
                <w:kern w:val="0"/>
                <w:sz w:val="18"/>
                <w:szCs w:val="21"/>
              </w:rPr>
              <w:t>3.决定责任：作出准予行政许可或者不予行政许可决定，法定告知（不予许可的应当书面告知理由）。</w:t>
            </w:r>
          </w:p>
          <w:p>
            <w:pPr>
              <w:widowControl/>
              <w:spacing w:line="260" w:lineRule="exact"/>
              <w:rPr>
                <w:rFonts w:ascii="宋体" w:hAnsi="宋体" w:cs="宋体"/>
                <w:kern w:val="0"/>
                <w:sz w:val="18"/>
                <w:szCs w:val="21"/>
              </w:rPr>
            </w:pPr>
            <w:r>
              <w:rPr>
                <w:rFonts w:hint="eastAsia" w:ascii="宋体" w:hAnsi="宋体" w:cs="宋体"/>
                <w:kern w:val="0"/>
                <w:sz w:val="18"/>
                <w:szCs w:val="21"/>
              </w:rPr>
              <w:t>4.送达责任：准予许可的，制发许可证书或批件，送达并信息公开。</w:t>
            </w:r>
          </w:p>
          <w:p>
            <w:pPr>
              <w:widowControl/>
              <w:spacing w:line="260" w:lineRule="exact"/>
              <w:rPr>
                <w:rFonts w:ascii="宋体" w:hAnsi="宋体" w:cs="宋体"/>
                <w:kern w:val="0"/>
                <w:sz w:val="18"/>
                <w:szCs w:val="21"/>
              </w:rPr>
            </w:pPr>
            <w:r>
              <w:rPr>
                <w:rFonts w:hint="eastAsia" w:ascii="宋体" w:hAnsi="宋体" w:cs="宋体"/>
                <w:kern w:val="0"/>
                <w:sz w:val="18"/>
                <w:szCs w:val="21"/>
              </w:rPr>
              <w:t>5.监管责任：对防雷装置设计审核和竣工验收情况进行监督管理。</w:t>
            </w:r>
          </w:p>
          <w:p>
            <w:pPr>
              <w:widowControl/>
              <w:spacing w:line="260" w:lineRule="exact"/>
              <w:rPr>
                <w:rFonts w:ascii="宋体" w:hAnsi="宋体" w:cs="宋体"/>
                <w:kern w:val="0"/>
                <w:sz w:val="18"/>
                <w:szCs w:val="21"/>
              </w:rPr>
            </w:pPr>
            <w:r>
              <w:rPr>
                <w:rFonts w:hint="eastAsia" w:ascii="宋体" w:hAnsi="宋体" w:cs="宋体"/>
                <w:kern w:val="0"/>
                <w:sz w:val="18"/>
                <w:szCs w:val="21"/>
              </w:rPr>
              <w:t>6.其他法律法规规章文件规定应履行的责任。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w:t>
            </w:r>
            <w:r>
              <w:rPr>
                <w:rFonts w:ascii="宋体" w:hAnsi="宋体" w:cs="宋体"/>
                <w:kern w:val="0"/>
                <w:sz w:val="18"/>
                <w:szCs w:val="21"/>
              </w:rPr>
              <w:t>《行政许可法》（2003年8月27日</w:t>
            </w:r>
            <w:r>
              <w:rPr>
                <w:rFonts w:hint="eastAsia" w:ascii="宋体" w:hAnsi="宋体" w:cs="宋体"/>
                <w:kern w:val="0"/>
                <w:sz w:val="18"/>
                <w:szCs w:val="21"/>
              </w:rPr>
              <w:t>主席令第七号公布，2019年4月2</w:t>
            </w:r>
            <w:r>
              <w:rPr>
                <w:rFonts w:ascii="宋体" w:hAnsi="宋体" w:cs="宋体"/>
                <w:kern w:val="0"/>
                <w:sz w:val="18"/>
                <w:szCs w:val="21"/>
              </w:rPr>
              <w:t>3</w:t>
            </w:r>
            <w:r>
              <w:rPr>
                <w:rFonts w:hint="eastAsia" w:ascii="宋体" w:hAnsi="宋体" w:cs="宋体"/>
                <w:kern w:val="0"/>
                <w:sz w:val="18"/>
                <w:szCs w:val="21"/>
              </w:rPr>
              <w:t>日予以修改</w:t>
            </w:r>
            <w:r>
              <w:rPr>
                <w:rFonts w:ascii="宋体" w:hAnsi="宋体" w:cs="宋体"/>
                <w:kern w:val="0"/>
                <w:sz w:val="18"/>
                <w:szCs w:val="21"/>
              </w:rPr>
              <w:t>）第三十条</w:t>
            </w:r>
            <w:r>
              <w:rPr>
                <w:rFonts w:hint="eastAsia" w:ascii="宋体" w:hAnsi="宋体" w:cs="宋体"/>
                <w:kern w:val="0"/>
                <w:sz w:val="18"/>
                <w:szCs w:val="21"/>
              </w:rPr>
              <w:t>“</w:t>
            </w:r>
            <w:r>
              <w:rPr>
                <w:rFonts w:ascii="宋体" w:hAnsi="宋体" w:cs="宋体"/>
                <w:kern w:val="0"/>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cs="宋体"/>
                <w:kern w:val="0"/>
                <w:sz w:val="18"/>
                <w:szCs w:val="21"/>
              </w:rPr>
              <w:t>”，“</w:t>
            </w:r>
            <w:r>
              <w:rPr>
                <w:rFonts w:ascii="宋体" w:hAnsi="宋体" w:cs="宋体"/>
                <w:kern w:val="0"/>
                <w:sz w:val="18"/>
                <w:szCs w:val="21"/>
              </w:rPr>
              <w:t>申请人要求行政机关对公</w:t>
            </w:r>
            <w:r>
              <w:rPr>
                <w:rFonts w:hint="eastAsia" w:ascii="宋体" w:hAnsi="宋体" w:cs="宋体"/>
                <w:kern w:val="0"/>
                <w:sz w:val="18"/>
                <w:szCs w:val="21"/>
              </w:rPr>
              <w:t xml:space="preserve"> </w:t>
            </w:r>
            <w:r>
              <w:rPr>
                <w:rFonts w:ascii="宋体" w:hAnsi="宋体" w:cs="宋体"/>
                <w:kern w:val="0"/>
                <w:sz w:val="18"/>
                <w:szCs w:val="21"/>
              </w:rPr>
              <w:t>示内容予以说明、解释的，行政机关应当说明、解释，提供准确、可靠的信息</w:t>
            </w:r>
            <w:r>
              <w:rPr>
                <w:rFonts w:hint="eastAsia" w:ascii="宋体" w:hAnsi="宋体" w:cs="宋体"/>
                <w:kern w:val="0"/>
                <w:sz w:val="18"/>
                <w:szCs w:val="21"/>
              </w:rPr>
              <w:t>。”第三十二条“行政机关对申请人提出的行政许可申请，应当根据下列情况分别作出处理：（一）申请事项依法不需要取得 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 法定形式的，应当当场或者在五日内一次告知申请人需要补正的全部内容，逾期不告知的， 自收到申请材料之日起即为受理；（五）申请事项属于本行政机关职权范围，申请材料齐全、 符合法定形式，或者申请人按照本行政机关的要求提交全部补正申请材料的，应当受理行政许可申请。”，“行政机关受理或者不予受理行政许可申请，应当出具加盖本行政机关专用印章和注明日期的书面凭证。 ”</w:t>
            </w:r>
          </w:p>
          <w:p>
            <w:pPr>
              <w:widowControl/>
              <w:spacing w:line="260" w:lineRule="exact"/>
              <w:rPr>
                <w:rFonts w:ascii="宋体" w:hAnsi="宋体" w:cs="宋体"/>
                <w:kern w:val="0"/>
                <w:sz w:val="18"/>
                <w:szCs w:val="21"/>
              </w:rPr>
            </w:pPr>
            <w:r>
              <w:rPr>
                <w:rFonts w:hint="eastAsia" w:ascii="宋体" w:hAnsi="宋体" w:cs="宋体"/>
                <w:kern w:val="0"/>
                <w:sz w:val="18"/>
                <w:szCs w:val="21"/>
              </w:rPr>
              <w:t>2.【法律】</w:t>
            </w:r>
            <w:r>
              <w:rPr>
                <w:rFonts w:ascii="宋体" w:hAnsi="宋体" w:cs="宋体"/>
                <w:kern w:val="0"/>
                <w:sz w:val="18"/>
                <w:szCs w:val="21"/>
              </w:rPr>
              <w:t>《行政许可法》（2003年8月27日</w:t>
            </w:r>
            <w:r>
              <w:rPr>
                <w:rFonts w:hint="eastAsia" w:ascii="宋体" w:hAnsi="宋体" w:cs="宋体"/>
                <w:kern w:val="0"/>
                <w:sz w:val="18"/>
                <w:szCs w:val="21"/>
              </w:rPr>
              <w:t>主席令第七号公布，2019年4月2</w:t>
            </w:r>
            <w:r>
              <w:rPr>
                <w:rFonts w:ascii="宋体" w:hAnsi="宋体" w:cs="宋体"/>
                <w:kern w:val="0"/>
                <w:sz w:val="18"/>
                <w:szCs w:val="21"/>
              </w:rPr>
              <w:t>3</w:t>
            </w:r>
            <w:r>
              <w:rPr>
                <w:rFonts w:hint="eastAsia" w:ascii="宋体" w:hAnsi="宋体" w:cs="宋体"/>
                <w:kern w:val="0"/>
                <w:sz w:val="18"/>
                <w:szCs w:val="21"/>
              </w:rPr>
              <w:t>日予以修改</w:t>
            </w:r>
            <w:r>
              <w:rPr>
                <w:rFonts w:ascii="宋体" w:hAnsi="宋体" w:cs="宋体"/>
                <w:kern w:val="0"/>
                <w:sz w:val="18"/>
                <w:szCs w:val="21"/>
              </w:rPr>
              <w:t>）</w:t>
            </w:r>
            <w:r>
              <w:rPr>
                <w:rFonts w:hint="eastAsia" w:ascii="宋体" w:hAnsi="宋体" w:cs="宋体"/>
                <w:kern w:val="0"/>
                <w:sz w:val="18"/>
                <w:szCs w:val="21"/>
              </w:rPr>
              <w:t xml:space="preserve">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 </w:t>
            </w:r>
          </w:p>
          <w:p>
            <w:pPr>
              <w:widowControl/>
              <w:spacing w:line="260" w:lineRule="exact"/>
              <w:rPr>
                <w:rFonts w:ascii="宋体" w:hAnsi="宋体" w:cs="宋体"/>
                <w:kern w:val="0"/>
                <w:sz w:val="18"/>
                <w:szCs w:val="21"/>
              </w:rPr>
            </w:pPr>
            <w:r>
              <w:rPr>
                <w:rFonts w:hint="eastAsia" w:ascii="宋体" w:hAnsi="宋体" w:cs="宋体"/>
                <w:kern w:val="0"/>
                <w:sz w:val="18"/>
                <w:szCs w:val="21"/>
              </w:rPr>
              <w:t>3.【法律】</w:t>
            </w:r>
            <w:r>
              <w:rPr>
                <w:rFonts w:ascii="宋体" w:hAnsi="宋体" w:cs="宋体"/>
                <w:kern w:val="0"/>
                <w:sz w:val="18"/>
                <w:szCs w:val="21"/>
              </w:rPr>
              <w:t>《行政许可法》（2003年8月27日</w:t>
            </w:r>
            <w:r>
              <w:rPr>
                <w:rFonts w:hint="eastAsia" w:ascii="宋体" w:hAnsi="宋体" w:cs="宋体"/>
                <w:kern w:val="0"/>
                <w:sz w:val="18"/>
                <w:szCs w:val="21"/>
              </w:rPr>
              <w:t>主席令第七号公布，2019年4月2</w:t>
            </w:r>
            <w:r>
              <w:rPr>
                <w:rFonts w:ascii="宋体" w:hAnsi="宋体" w:cs="宋体"/>
                <w:kern w:val="0"/>
                <w:sz w:val="18"/>
                <w:szCs w:val="21"/>
              </w:rPr>
              <w:t>3</w:t>
            </w:r>
            <w:r>
              <w:rPr>
                <w:rFonts w:hint="eastAsia" w:ascii="宋体" w:hAnsi="宋体" w:cs="宋体"/>
                <w:kern w:val="0"/>
                <w:sz w:val="18"/>
                <w:szCs w:val="21"/>
              </w:rPr>
              <w:t>日予以修改</w:t>
            </w:r>
            <w:r>
              <w:rPr>
                <w:rFonts w:ascii="宋体" w:hAnsi="宋体" w:cs="宋体"/>
                <w:kern w:val="0"/>
                <w:sz w:val="18"/>
                <w:szCs w:val="21"/>
              </w:rPr>
              <w:t>）</w:t>
            </w:r>
            <w:r>
              <w:rPr>
                <w:rFonts w:hint="eastAsia" w:ascii="宋体" w:hAnsi="宋体" w:cs="宋体"/>
                <w:kern w:val="0"/>
                <w:sz w:val="18"/>
                <w:szCs w:val="21"/>
              </w:rPr>
              <w:t>第三十七条“行政机关对行政许可申请进行审查后，除当场作出行政许可决定的外，应当在法定期限内按照规定程序作出行政许可决定。”和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spacing w:line="260" w:lineRule="exact"/>
              <w:rPr>
                <w:rFonts w:ascii="宋体" w:hAnsi="宋体" w:cs="宋体"/>
                <w:kern w:val="0"/>
                <w:sz w:val="18"/>
                <w:szCs w:val="21"/>
              </w:rPr>
            </w:pPr>
            <w:r>
              <w:rPr>
                <w:rFonts w:hint="eastAsia" w:ascii="宋体" w:hAnsi="宋体" w:cs="宋体"/>
                <w:kern w:val="0"/>
                <w:sz w:val="18"/>
                <w:szCs w:val="21"/>
              </w:rPr>
              <w:t>4.【法律】</w:t>
            </w:r>
            <w:r>
              <w:rPr>
                <w:rFonts w:ascii="宋体" w:hAnsi="宋体" w:cs="宋体"/>
                <w:kern w:val="0"/>
                <w:sz w:val="18"/>
                <w:szCs w:val="21"/>
              </w:rPr>
              <w:t>《行政许可法》（2003年8月27日</w:t>
            </w:r>
            <w:r>
              <w:rPr>
                <w:rFonts w:hint="eastAsia" w:ascii="宋体" w:hAnsi="宋体" w:cs="宋体"/>
                <w:kern w:val="0"/>
                <w:sz w:val="18"/>
                <w:szCs w:val="21"/>
              </w:rPr>
              <w:t>主席令第七号公布，2019年4月2</w:t>
            </w:r>
            <w:r>
              <w:rPr>
                <w:rFonts w:ascii="宋体" w:hAnsi="宋体" w:cs="宋体"/>
                <w:kern w:val="0"/>
                <w:sz w:val="18"/>
                <w:szCs w:val="21"/>
              </w:rPr>
              <w:t>3</w:t>
            </w:r>
            <w:r>
              <w:rPr>
                <w:rFonts w:hint="eastAsia" w:ascii="宋体" w:hAnsi="宋体" w:cs="宋体"/>
                <w:kern w:val="0"/>
                <w:sz w:val="18"/>
                <w:szCs w:val="21"/>
              </w:rPr>
              <w:t>日予以修改</w:t>
            </w:r>
            <w:r>
              <w:rPr>
                <w:rFonts w:ascii="宋体" w:hAnsi="宋体" w:cs="宋体"/>
                <w:kern w:val="0"/>
                <w:sz w:val="18"/>
                <w:szCs w:val="21"/>
              </w:rPr>
              <w:t>）</w:t>
            </w:r>
            <w:r>
              <w:rPr>
                <w:rFonts w:hint="eastAsia" w:ascii="宋体" w:hAnsi="宋体" w:cs="宋体"/>
                <w:kern w:val="0"/>
                <w:sz w:val="18"/>
                <w:szCs w:val="21"/>
              </w:rPr>
              <w:t>第四十四条“行政机关作出准予行政许可的决定，应当自作出决定之日起十日内向申请人颁发、送达行政许可证件，或者加贴标签、加盖检验、检测、检疫印章。</w:t>
            </w:r>
          </w:p>
          <w:p>
            <w:pPr>
              <w:spacing w:line="260" w:lineRule="exact"/>
              <w:rPr>
                <w:rFonts w:ascii="宋体" w:hAnsi="宋体" w:cs="宋体"/>
                <w:kern w:val="0"/>
                <w:sz w:val="18"/>
                <w:szCs w:val="21"/>
              </w:rPr>
            </w:pPr>
            <w:r>
              <w:rPr>
                <w:rFonts w:hint="eastAsia" w:ascii="宋体" w:hAnsi="宋体" w:cs="宋体"/>
                <w:kern w:val="0"/>
                <w:sz w:val="18"/>
                <w:szCs w:val="21"/>
              </w:rPr>
              <w:t>5-1.【规章】《广西壮族自治区防御雷电灾害管理办法》（2001年1月22日自治区政府令第1号发布，2018年8月9日予以修改）第十一条“防雷装置施工单位应当按照经审核合格的防雷装置设计文件进行施工，并接受气象行政主管部门的监督和技术指导。”，“气象行政主管部门应当根据建设项目施工进度，对防雷装置安装情况进行检查，并将检查结果书面告知施工单位。”</w:t>
            </w:r>
          </w:p>
          <w:p>
            <w:pPr>
              <w:widowControl/>
              <w:spacing w:line="260" w:lineRule="exact"/>
              <w:rPr>
                <w:rFonts w:ascii="宋体" w:hAnsi="宋体" w:cs="宋体"/>
                <w:kern w:val="0"/>
                <w:sz w:val="18"/>
                <w:szCs w:val="21"/>
              </w:rPr>
            </w:pPr>
            <w:r>
              <w:rPr>
                <w:rFonts w:hint="eastAsia" w:ascii="宋体" w:hAnsi="宋体" w:cs="宋体"/>
                <w:kern w:val="0"/>
                <w:sz w:val="18"/>
                <w:szCs w:val="21"/>
              </w:rPr>
              <w:t>5-2.【规章】《雷电防护装置装置设计审核和竣工验收规定》（2020年11月29日中国气象局令第37号）第十八条  县级以上地方气象主管机构应当加强对雷电防护装置设计审核和竣工验收的监督与检查，建立健全监督制度，履行监督责任。</w:t>
            </w:r>
          </w:p>
        </w:tc>
        <w:tc>
          <w:tcPr>
            <w:tcW w:w="605" w:type="pct"/>
            <w:tcBorders>
              <w:top w:val="nil"/>
              <w:left w:val="nil"/>
              <w:bottom w:val="single" w:color="auto" w:sz="4" w:space="0"/>
              <w:right w:val="single" w:color="auto" w:sz="4" w:space="0"/>
            </w:tcBorders>
            <w:shd w:val="clear" w:color="auto" w:fill="auto"/>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因不履行或不正确履行行政职责，有下列情形的，行政机关及相关工作人员应承担相应责任：</w:t>
            </w:r>
          </w:p>
          <w:p>
            <w:pPr>
              <w:numPr>
                <w:ilvl w:val="0"/>
                <w:numId w:val="2"/>
              </w:numPr>
              <w:spacing w:line="260" w:lineRule="exact"/>
              <w:rPr>
                <w:rFonts w:ascii="宋体" w:hAnsi="宋体" w:cs="宋体"/>
                <w:kern w:val="0"/>
                <w:sz w:val="18"/>
                <w:szCs w:val="21"/>
              </w:rPr>
            </w:pPr>
            <w:r>
              <w:rPr>
                <w:rFonts w:hint="eastAsia" w:ascii="宋体" w:hAnsi="宋体"/>
                <w:sz w:val="18"/>
                <w:szCs w:val="21"/>
              </w:rPr>
              <w:t>对符合法定条件的行政许可申请不予受理的；</w:t>
            </w:r>
          </w:p>
          <w:p>
            <w:pPr>
              <w:numPr>
                <w:ilvl w:val="0"/>
                <w:numId w:val="2"/>
              </w:numPr>
              <w:spacing w:line="260" w:lineRule="exact"/>
              <w:rPr>
                <w:rFonts w:ascii="宋体" w:hAnsi="宋体" w:cs="宋体"/>
                <w:kern w:val="0"/>
                <w:sz w:val="18"/>
                <w:szCs w:val="21"/>
              </w:rPr>
            </w:pPr>
            <w:r>
              <w:rPr>
                <w:rFonts w:hint="eastAsia" w:ascii="宋体" w:hAnsi="宋体"/>
                <w:sz w:val="18"/>
                <w:szCs w:val="21"/>
              </w:rPr>
              <w:t>不在办公场所公示依法应当公示的材料的；</w:t>
            </w:r>
          </w:p>
          <w:p>
            <w:pPr>
              <w:numPr>
                <w:ilvl w:val="0"/>
                <w:numId w:val="2"/>
              </w:numPr>
              <w:spacing w:line="260" w:lineRule="exact"/>
              <w:rPr>
                <w:rFonts w:ascii="宋体" w:hAnsi="宋体" w:cs="宋体"/>
                <w:kern w:val="0"/>
                <w:sz w:val="18"/>
                <w:szCs w:val="21"/>
              </w:rPr>
            </w:pPr>
            <w:r>
              <w:rPr>
                <w:rFonts w:hint="eastAsia" w:ascii="宋体" w:hAnsi="宋体"/>
                <w:sz w:val="18"/>
                <w:szCs w:val="21"/>
              </w:rPr>
              <w:t>在受理、审查、决定行政许可过程中，未向申请人、利害关系人履行法定告知义务的；</w:t>
            </w:r>
          </w:p>
          <w:p>
            <w:pPr>
              <w:numPr>
                <w:ilvl w:val="0"/>
                <w:numId w:val="2"/>
              </w:numPr>
              <w:spacing w:line="260" w:lineRule="exact"/>
              <w:rPr>
                <w:rFonts w:ascii="宋体" w:hAnsi="宋体" w:cs="宋体"/>
                <w:kern w:val="0"/>
                <w:sz w:val="18"/>
                <w:szCs w:val="21"/>
              </w:rPr>
            </w:pPr>
            <w:r>
              <w:rPr>
                <w:rFonts w:hint="eastAsia" w:ascii="宋体" w:hAnsi="宋体"/>
                <w:sz w:val="18"/>
                <w:szCs w:val="21"/>
              </w:rPr>
              <w:t>申请人提交的申请材料不齐全、不符合法定形式，不一次告知申请人必须补正的全部内容的；</w:t>
            </w:r>
          </w:p>
          <w:p>
            <w:pPr>
              <w:numPr>
                <w:ilvl w:val="0"/>
                <w:numId w:val="2"/>
              </w:numPr>
              <w:spacing w:line="260" w:lineRule="exact"/>
              <w:rPr>
                <w:rFonts w:ascii="宋体" w:hAnsi="宋体" w:cs="宋体"/>
                <w:kern w:val="0"/>
                <w:sz w:val="18"/>
                <w:szCs w:val="21"/>
              </w:rPr>
            </w:pPr>
            <w:r>
              <w:rPr>
                <w:rFonts w:hint="eastAsia" w:ascii="宋体" w:hAnsi="宋体" w:cs="宋体"/>
                <w:kern w:val="0"/>
                <w:sz w:val="18"/>
                <w:szCs w:val="21"/>
              </w:rPr>
              <w:t>违法披露申请人提交的商业秘密、未披露信息或者保密商务信息的；</w:t>
            </w:r>
          </w:p>
          <w:p>
            <w:pPr>
              <w:numPr>
                <w:ilvl w:val="0"/>
                <w:numId w:val="2"/>
              </w:numPr>
              <w:spacing w:line="260" w:lineRule="exact"/>
              <w:rPr>
                <w:rFonts w:ascii="宋体" w:hAnsi="宋体" w:cs="宋体"/>
                <w:kern w:val="0"/>
                <w:sz w:val="18"/>
                <w:szCs w:val="21"/>
              </w:rPr>
            </w:pPr>
            <w:r>
              <w:rPr>
                <w:rFonts w:hint="eastAsia" w:ascii="宋体" w:hAnsi="宋体" w:cs="宋体"/>
                <w:kern w:val="0"/>
                <w:sz w:val="18"/>
                <w:szCs w:val="21"/>
              </w:rPr>
              <w:t>以转让技术作为取得行政许可的条件，或者在实施行政许可的过程中直接或者间接地要求转让技术的；</w:t>
            </w:r>
          </w:p>
          <w:p>
            <w:pPr>
              <w:numPr>
                <w:ilvl w:val="0"/>
                <w:numId w:val="2"/>
              </w:numPr>
              <w:spacing w:line="260" w:lineRule="exact"/>
              <w:rPr>
                <w:rFonts w:ascii="宋体" w:hAnsi="宋体" w:cs="宋体"/>
                <w:kern w:val="0"/>
                <w:sz w:val="18"/>
                <w:szCs w:val="21"/>
              </w:rPr>
            </w:pPr>
            <w:r>
              <w:rPr>
                <w:rFonts w:hint="eastAsia" w:ascii="宋体" w:hAnsi="宋体"/>
                <w:sz w:val="18"/>
                <w:szCs w:val="21"/>
              </w:rPr>
              <w:t>未依法说明不受理行政许可申请或者不予行政许可的理由的；</w:t>
            </w:r>
          </w:p>
          <w:p>
            <w:pPr>
              <w:numPr>
                <w:ilvl w:val="0"/>
                <w:numId w:val="2"/>
              </w:numPr>
              <w:spacing w:line="260" w:lineRule="exact"/>
              <w:rPr>
                <w:rFonts w:ascii="宋体" w:hAnsi="宋体" w:cs="宋体"/>
                <w:kern w:val="0"/>
                <w:sz w:val="18"/>
                <w:szCs w:val="21"/>
              </w:rPr>
            </w:pPr>
            <w:r>
              <w:rPr>
                <w:rFonts w:hint="eastAsia" w:ascii="宋体" w:hAnsi="宋体"/>
                <w:sz w:val="18"/>
                <w:szCs w:val="21"/>
              </w:rPr>
              <w:t>依法应当举行听证而不举行听证的；</w:t>
            </w:r>
          </w:p>
          <w:p>
            <w:pPr>
              <w:numPr>
                <w:ilvl w:val="0"/>
                <w:numId w:val="2"/>
              </w:numPr>
              <w:spacing w:line="260" w:lineRule="exact"/>
              <w:rPr>
                <w:rFonts w:ascii="宋体" w:hAnsi="宋体" w:cs="宋体"/>
                <w:kern w:val="0"/>
                <w:sz w:val="18"/>
                <w:szCs w:val="21"/>
              </w:rPr>
            </w:pPr>
            <w:r>
              <w:rPr>
                <w:rFonts w:hint="eastAsia" w:ascii="宋体" w:hAnsi="宋体"/>
                <w:sz w:val="18"/>
                <w:szCs w:val="21"/>
              </w:rPr>
              <w:t>办理行政许可、实施监督检查，索取或者收受他人财物或者谋取其他利益的；</w:t>
            </w:r>
          </w:p>
          <w:p>
            <w:pPr>
              <w:numPr>
                <w:ilvl w:val="0"/>
                <w:numId w:val="2"/>
              </w:numPr>
              <w:spacing w:line="260" w:lineRule="exact"/>
              <w:rPr>
                <w:rFonts w:ascii="宋体" w:hAnsi="宋体" w:cs="宋体"/>
                <w:kern w:val="0"/>
                <w:sz w:val="18"/>
                <w:szCs w:val="21"/>
              </w:rPr>
            </w:pPr>
            <w:r>
              <w:rPr>
                <w:rFonts w:hint="eastAsia" w:ascii="宋体" w:hAnsi="宋体"/>
                <w:sz w:val="18"/>
                <w:szCs w:val="21"/>
              </w:rPr>
              <w:t>对不符合法定条件的申请人准予行政许可或者超越法定职权作出准予行政许可决定的；</w:t>
            </w:r>
          </w:p>
          <w:p>
            <w:pPr>
              <w:numPr>
                <w:ilvl w:val="0"/>
                <w:numId w:val="2"/>
              </w:numPr>
              <w:spacing w:line="260" w:lineRule="exact"/>
              <w:rPr>
                <w:rFonts w:ascii="宋体" w:hAnsi="宋体" w:cs="宋体"/>
                <w:kern w:val="0"/>
                <w:sz w:val="18"/>
                <w:szCs w:val="21"/>
              </w:rPr>
            </w:pPr>
            <w:r>
              <w:rPr>
                <w:rFonts w:hint="eastAsia" w:ascii="宋体" w:hAnsi="宋体"/>
                <w:sz w:val="18"/>
                <w:szCs w:val="21"/>
              </w:rPr>
              <w:t>对符合法定条件的申请人不予行政许可或者不在法定期限内作出准予行政许可决定的；</w:t>
            </w:r>
          </w:p>
          <w:p>
            <w:pPr>
              <w:numPr>
                <w:ilvl w:val="0"/>
                <w:numId w:val="2"/>
              </w:numPr>
              <w:spacing w:line="260" w:lineRule="exact"/>
              <w:rPr>
                <w:rFonts w:ascii="宋体" w:hAnsi="宋体" w:cs="宋体"/>
                <w:kern w:val="0"/>
                <w:sz w:val="18"/>
                <w:szCs w:val="21"/>
              </w:rPr>
            </w:pPr>
            <w:r>
              <w:rPr>
                <w:rFonts w:hint="eastAsia" w:ascii="宋体" w:hAnsi="宋体" w:cs="宋体"/>
                <w:kern w:val="0"/>
                <w:sz w:val="18"/>
                <w:szCs w:val="21"/>
              </w:rPr>
              <w:t>实施行政许可，擅自收费的；</w:t>
            </w:r>
          </w:p>
          <w:p>
            <w:pPr>
              <w:numPr>
                <w:ilvl w:val="0"/>
                <w:numId w:val="2"/>
              </w:numPr>
              <w:spacing w:line="260" w:lineRule="exact"/>
              <w:rPr>
                <w:rFonts w:ascii="宋体" w:hAnsi="宋体" w:cs="宋体"/>
                <w:kern w:val="0"/>
                <w:sz w:val="18"/>
                <w:szCs w:val="21"/>
              </w:rPr>
            </w:pPr>
            <w:r>
              <w:rPr>
                <w:rFonts w:hint="eastAsia" w:ascii="宋体" w:hAnsi="宋体" w:cs="宋体"/>
                <w:kern w:val="0"/>
                <w:sz w:val="18"/>
                <w:szCs w:val="21"/>
              </w:rPr>
              <w:t>在防雷减灾工作中滥用职权、玩忽职守、徇私舞弊的；</w:t>
            </w:r>
          </w:p>
          <w:p>
            <w:pPr>
              <w:numPr>
                <w:ilvl w:val="0"/>
                <w:numId w:val="2"/>
              </w:numPr>
              <w:spacing w:line="260" w:lineRule="exact"/>
              <w:rPr>
                <w:rFonts w:ascii="宋体" w:hAnsi="宋体" w:cs="宋体"/>
                <w:kern w:val="0"/>
                <w:sz w:val="18"/>
                <w:szCs w:val="21"/>
              </w:rPr>
            </w:pPr>
            <w:r>
              <w:rPr>
                <w:rFonts w:hint="eastAsia" w:ascii="宋体" w:hAnsi="宋体" w:cs="宋体"/>
                <w:kern w:val="0"/>
                <w:sz w:val="18"/>
                <w:szCs w:val="21"/>
              </w:rPr>
              <w:t>在防雷装置设计审核和竣工验收工作中由于玩忽职守，导致重大雷电灾害事故的。</w:t>
            </w:r>
          </w:p>
          <w:p>
            <w:pPr>
              <w:spacing w:line="260" w:lineRule="exact"/>
              <w:ind w:left="114"/>
              <w:rPr>
                <w:rFonts w:ascii="宋体" w:hAnsi="宋体" w:cs="宋体"/>
                <w:kern w:val="0"/>
                <w:sz w:val="18"/>
                <w:szCs w:val="21"/>
              </w:rPr>
            </w:pPr>
          </w:p>
        </w:tc>
        <w:tc>
          <w:tcPr>
            <w:tcW w:w="882" w:type="pct"/>
            <w:gridSpan w:val="2"/>
            <w:tcBorders>
              <w:top w:val="nil"/>
              <w:left w:val="single" w:color="auto" w:sz="4" w:space="0"/>
              <w:bottom w:val="single" w:color="auto" w:sz="4" w:space="0"/>
              <w:right w:val="nil"/>
            </w:tcBorders>
            <w:shd w:val="clear" w:color="auto" w:fill="auto"/>
          </w:tcPr>
          <w:p>
            <w:pPr>
              <w:numPr>
                <w:ilvl w:val="0"/>
                <w:numId w:val="3"/>
              </w:numPr>
              <w:spacing w:line="260" w:lineRule="exact"/>
              <w:rPr>
                <w:rFonts w:ascii="宋体" w:hAnsi="宋体" w:cs="宋体"/>
                <w:kern w:val="0"/>
                <w:sz w:val="18"/>
                <w:szCs w:val="21"/>
              </w:rPr>
            </w:pPr>
            <w:r>
              <w:rPr>
                <w:rFonts w:hint="eastAsia" w:ascii="宋体" w:hAnsi="宋体" w:cs="宋体"/>
                <w:kern w:val="0"/>
                <w:sz w:val="18"/>
                <w:szCs w:val="21"/>
              </w:rPr>
              <w:t>【法律】《行政许可法》</w:t>
            </w:r>
            <w:r>
              <w:rPr>
                <w:rFonts w:ascii="宋体" w:hAnsi="宋体" w:cs="宋体"/>
                <w:kern w:val="0"/>
                <w:sz w:val="18"/>
                <w:szCs w:val="21"/>
              </w:rPr>
              <w:t>（2003年8月27日</w:t>
            </w:r>
            <w:r>
              <w:rPr>
                <w:rFonts w:hint="eastAsia" w:ascii="宋体" w:hAnsi="宋体" w:cs="宋体"/>
                <w:kern w:val="0"/>
                <w:sz w:val="18"/>
                <w:szCs w:val="21"/>
              </w:rPr>
              <w:t>主席令第七号公布，2019年4月2</w:t>
            </w:r>
            <w:r>
              <w:rPr>
                <w:rFonts w:ascii="宋体" w:hAnsi="宋体" w:cs="宋体"/>
                <w:kern w:val="0"/>
                <w:sz w:val="18"/>
                <w:szCs w:val="21"/>
              </w:rPr>
              <w:t>3</w:t>
            </w:r>
            <w:r>
              <w:rPr>
                <w:rFonts w:hint="eastAsia" w:ascii="宋体" w:hAnsi="宋体" w:cs="宋体"/>
                <w:kern w:val="0"/>
                <w:sz w:val="18"/>
                <w:szCs w:val="21"/>
              </w:rPr>
              <w:t>日予以修改</w:t>
            </w:r>
            <w:r>
              <w:rPr>
                <w:rFonts w:ascii="宋体" w:hAnsi="宋体" w:cs="宋体"/>
                <w:kern w:val="0"/>
                <w:sz w:val="18"/>
                <w:szCs w:val="21"/>
              </w:rPr>
              <w:t>）</w:t>
            </w:r>
            <w:r>
              <w:rPr>
                <w:rFonts w:hint="eastAsia" w:ascii="宋体" w:hAnsi="宋体" w:cs="宋体"/>
                <w:kern w:val="0"/>
                <w:sz w:val="18"/>
                <w:szCs w:val="21"/>
              </w:rPr>
              <w:t>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六）以转让技术作为取得行政许可的条件，或者在实施行政许可的过程中直接或者间接地要求转让技术的；（七）未依法说明不受理行政许可申请或者不予行政许可的理由的；（八）依法应当举行听证而不举行听证的。”</w:t>
            </w:r>
          </w:p>
          <w:p>
            <w:pPr>
              <w:spacing w:line="260" w:lineRule="exact"/>
              <w:ind w:left="226"/>
              <w:rPr>
                <w:rFonts w:ascii="宋体" w:hAnsi="宋体" w:cs="宋体"/>
                <w:kern w:val="0"/>
                <w:sz w:val="18"/>
                <w:szCs w:val="21"/>
              </w:rPr>
            </w:pPr>
            <w:r>
              <w:rPr>
                <w:rFonts w:hint="eastAsia" w:ascii="宋体" w:hAnsi="宋体" w:cs="宋体"/>
                <w:kern w:val="0"/>
                <w:sz w:val="18"/>
                <w:szCs w:val="21"/>
              </w:rPr>
              <w:t>第七十三条“行政机关工作人员办理行政许可、实施监督检查，索取或者收受他人财物或者谋取其他利益，构成犯罪的，依法追究刑事责任；尚不构成犯罪的，依法给予行政处分。”</w:t>
            </w:r>
          </w:p>
          <w:p>
            <w:pPr>
              <w:spacing w:line="260" w:lineRule="exact"/>
              <w:ind w:left="226"/>
              <w:rPr>
                <w:rFonts w:ascii="宋体" w:hAnsi="宋体" w:cs="宋体"/>
                <w:kern w:val="0"/>
                <w:sz w:val="18"/>
                <w:szCs w:val="21"/>
              </w:rPr>
            </w:pPr>
            <w:r>
              <w:rPr>
                <w:rFonts w:hint="eastAsia" w:ascii="宋体" w:hAnsi="宋体" w:cs="宋体"/>
                <w:kern w:val="0"/>
                <w:sz w:val="18"/>
                <w:szCs w:val="21"/>
              </w:rPr>
              <w:t>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spacing w:line="260" w:lineRule="exact"/>
              <w:ind w:left="226"/>
              <w:rPr>
                <w:rFonts w:ascii="宋体" w:hAnsi="宋体" w:cs="宋体"/>
                <w:kern w:val="0"/>
                <w:sz w:val="18"/>
                <w:szCs w:val="21"/>
              </w:rPr>
            </w:pPr>
            <w:r>
              <w:rPr>
                <w:rFonts w:hint="eastAsia" w:ascii="宋体" w:hAnsi="宋体" w:cs="宋体"/>
                <w:kern w:val="0"/>
                <w:sz w:val="18"/>
                <w:szCs w:val="21"/>
              </w:rPr>
              <w:t>第七十五条第一款“行政机关实施行政许可，擅自收费或者不按照法定项目和标准收费的，由其上级行政机关或者监察机关责令退还非法收取的费用；对直接负责的主管人员和其他直接责任人员依法给予行政处分。”</w:t>
            </w:r>
          </w:p>
          <w:p>
            <w:pPr>
              <w:numPr>
                <w:ilvl w:val="0"/>
                <w:numId w:val="3"/>
              </w:numPr>
              <w:spacing w:line="260" w:lineRule="exact"/>
              <w:rPr>
                <w:rFonts w:ascii="宋体" w:hAnsi="宋体" w:cs="宋体"/>
                <w:strike/>
                <w:kern w:val="0"/>
                <w:sz w:val="18"/>
                <w:szCs w:val="21"/>
              </w:rPr>
            </w:pPr>
            <w:r>
              <w:rPr>
                <w:rFonts w:hint="eastAsia" w:ascii="宋体" w:hAnsi="宋体" w:cs="宋体"/>
                <w:kern w:val="0"/>
                <w:sz w:val="18"/>
                <w:szCs w:val="21"/>
              </w:rPr>
              <w:t>【行政法规】《行政机关公务员处分条例》（2</w:t>
            </w:r>
            <w:r>
              <w:rPr>
                <w:rFonts w:ascii="宋体" w:hAnsi="宋体" w:cs="宋体"/>
                <w:kern w:val="0"/>
                <w:sz w:val="18"/>
                <w:szCs w:val="21"/>
              </w:rPr>
              <w:t>007</w:t>
            </w:r>
            <w:r>
              <w:rPr>
                <w:rFonts w:hint="eastAsia" w:ascii="宋体" w:hAnsi="宋体" w:cs="宋体"/>
                <w:kern w:val="0"/>
                <w:sz w:val="18"/>
                <w:szCs w:val="21"/>
              </w:rPr>
              <w:t>年4月</w:t>
            </w:r>
            <w:r>
              <w:rPr>
                <w:rFonts w:ascii="宋体" w:hAnsi="宋体" w:cs="宋体"/>
                <w:kern w:val="0"/>
                <w:sz w:val="18"/>
                <w:szCs w:val="21"/>
              </w:rPr>
              <w:t>22</w:t>
            </w:r>
            <w:r>
              <w:rPr>
                <w:rFonts w:hint="eastAsia" w:ascii="宋体" w:hAnsi="宋体" w:cs="宋体"/>
                <w:kern w:val="0"/>
                <w:sz w:val="18"/>
                <w:szCs w:val="21"/>
              </w:rPr>
              <w:t>日发布）第二十一条第一项“有下列行为之一的，给予警告或者记过处分；情节较重的，给予记大过或者降级处分；情节严重的，给予撤职处分：（一）在行政许可工作中违反法定权限、条件和程序设定或者实施行政许可的；”</w:t>
            </w:r>
            <w:r>
              <w:rPr>
                <w:rFonts w:ascii="宋体" w:hAnsi="宋体" w:cs="宋体"/>
                <w:strike/>
                <w:kern w:val="0"/>
                <w:sz w:val="18"/>
                <w:szCs w:val="21"/>
              </w:rPr>
              <w:t xml:space="preserve"> </w:t>
            </w:r>
          </w:p>
          <w:p>
            <w:pPr>
              <w:numPr>
                <w:ilvl w:val="0"/>
                <w:numId w:val="3"/>
              </w:numPr>
              <w:spacing w:line="260" w:lineRule="exact"/>
              <w:rPr>
                <w:rFonts w:ascii="宋体" w:hAnsi="宋体" w:cs="宋体"/>
                <w:kern w:val="0"/>
                <w:sz w:val="18"/>
                <w:szCs w:val="21"/>
              </w:rPr>
            </w:pPr>
            <w:r>
              <w:rPr>
                <w:rFonts w:hint="eastAsia" w:ascii="宋体" w:hAnsi="宋体" w:cs="宋体"/>
                <w:kern w:val="0"/>
                <w:sz w:val="18"/>
                <w:szCs w:val="21"/>
              </w:rPr>
              <w:t>【规章】《广西壮族自治区防御雷电灾害管理办法》（2001年1月22日自治区政府令第1号发布，2018年8月9日予以修改）第二十二条“气象行政主管部门在防雷减灾工作中滥用职权、玩忽职守、徇私舞弊的，依法给予行政处分；构成犯罪的，依法追究刑事责任。”</w:t>
            </w:r>
          </w:p>
          <w:p>
            <w:pPr>
              <w:numPr>
                <w:ilvl w:val="0"/>
                <w:numId w:val="3"/>
              </w:numPr>
              <w:spacing w:line="260" w:lineRule="exact"/>
              <w:rPr>
                <w:rFonts w:ascii="宋体" w:hAnsi="宋体"/>
                <w:sz w:val="18"/>
                <w:szCs w:val="21"/>
              </w:rPr>
            </w:pPr>
            <w:r>
              <w:rPr>
                <w:rFonts w:hint="eastAsia" w:ascii="宋体" w:hAnsi="宋体"/>
                <w:sz w:val="18"/>
                <w:szCs w:val="21"/>
              </w:rPr>
              <w:t>【规章】</w:t>
            </w:r>
            <w:r>
              <w:rPr>
                <w:rFonts w:hint="eastAsia" w:ascii="宋体" w:hAnsi="宋体" w:cs="宋体"/>
                <w:kern w:val="0"/>
                <w:sz w:val="18"/>
                <w:szCs w:val="21"/>
              </w:rPr>
              <w:t>《雷电防护装置装置设计审核和竣工验收规定》（2020年11月29日中国气象局令第37号）第二十八条“国家工作人员在雷电防护装置设计审核和竣工验收工作中由于滥用职权、玩忽职守，导致重大雷电灾害事故的，由所在单位依法给予处分；构成犯罪的，依法追究刑事责任。”</w:t>
            </w:r>
          </w:p>
          <w:p>
            <w:pPr>
              <w:numPr>
                <w:ilvl w:val="0"/>
                <w:numId w:val="3"/>
              </w:numPr>
              <w:spacing w:line="260" w:lineRule="exact"/>
              <w:rPr>
                <w:rFonts w:ascii="宋体" w:hAnsi="宋体"/>
                <w:sz w:val="18"/>
                <w:szCs w:val="21"/>
              </w:rPr>
            </w:pPr>
            <w:r>
              <w:rPr>
                <w:rFonts w:hint="eastAsia" w:ascii="宋体" w:hAnsi="宋体"/>
                <w:sz w:val="18"/>
                <w:szCs w:val="21"/>
              </w:rPr>
              <w:t>【规章】《防雷减灾管理办法》（2013年5月31日中国气象局第24号令）第三十七条 “防雷工作人员由于玩忽职守，导致重大雷电灾害事故的，由所在单位依法给予行政处分；致使国家利益和人民生命财产遭到重大损失，构成犯罪的，依法追究刑事责任。”</w:t>
            </w:r>
          </w:p>
          <w:p>
            <w:pPr>
              <w:numPr>
                <w:ilvl w:val="0"/>
                <w:numId w:val="3"/>
              </w:numPr>
              <w:spacing w:line="260" w:lineRule="exact"/>
              <w:rPr>
                <w:rFonts w:ascii="宋体" w:hAnsi="宋体"/>
                <w:sz w:val="18"/>
                <w:szCs w:val="21"/>
              </w:rPr>
            </w:pPr>
            <w:r>
              <w:rPr>
                <w:rFonts w:hint="eastAsia" w:ascii="宋体" w:hAnsi="宋体"/>
                <w:sz w:val="18"/>
                <w:szCs w:val="21"/>
              </w:rPr>
              <w:t>【规章】《气象行政许可实施办法》（2017年1月18荣中国气象局令第33号）第三十六条 “气象主管机构及其工作人员违反本办法的规定，有下列情形之一的，由其上级气象主管机构责令改正；情节严重的，对直接负责的主管人员和其他直接责任人员依法给予行政处分：</w:t>
            </w:r>
          </w:p>
          <w:p>
            <w:pPr>
              <w:spacing w:line="260" w:lineRule="exact"/>
              <w:ind w:left="226"/>
              <w:rPr>
                <w:rFonts w:ascii="宋体" w:hAnsi="宋体"/>
                <w:sz w:val="18"/>
                <w:szCs w:val="21"/>
              </w:rPr>
            </w:pPr>
            <w:r>
              <w:rPr>
                <w:rFonts w:hint="eastAsia" w:ascii="宋体" w:hAnsi="宋体"/>
                <w:sz w:val="18"/>
                <w:szCs w:val="21"/>
              </w:rPr>
              <w:t>（一）对符合法定条件的气象行政许可不予受理的；（二）不在办公场所公示应当公示的材料的；（三）在受理、审查、决定气象行政许可过程中，未向申请人履行法定告知义务的；（四）申请人提交的申请材料不齐全、不符合法定形式，不一次告知申请人必须补正全部内容的；（五）未依法说明不受理气象行政许可申请或者不予气象行政许可理由的；（六）依法应当举行听证而不举行听证的。”</w:t>
            </w:r>
          </w:p>
          <w:p>
            <w:pPr>
              <w:spacing w:line="260" w:lineRule="exact"/>
              <w:ind w:left="226"/>
              <w:rPr>
                <w:rFonts w:ascii="宋体" w:hAnsi="宋体"/>
                <w:sz w:val="18"/>
                <w:szCs w:val="21"/>
              </w:rPr>
            </w:pPr>
            <w:r>
              <w:rPr>
                <w:rFonts w:hint="eastAsia" w:ascii="宋体" w:hAnsi="宋体"/>
                <w:sz w:val="18"/>
                <w:szCs w:val="21"/>
              </w:rPr>
              <w:t>第三十七条“气象主管机构工作人员办理气象行政许可、实施监督检查，索取或者收受他人财物或者谋取其他利益，构成犯罪的，依法追究刑事责任；尚不构成犯罪的，依法给予行政处分。”</w:t>
            </w:r>
          </w:p>
          <w:p>
            <w:pPr>
              <w:spacing w:line="260" w:lineRule="exact"/>
              <w:ind w:left="226"/>
              <w:rPr>
                <w:rFonts w:ascii="宋体" w:hAnsi="宋体"/>
                <w:sz w:val="18"/>
                <w:szCs w:val="21"/>
              </w:rPr>
            </w:pPr>
            <w:r>
              <w:rPr>
                <w:rFonts w:hint="eastAsia" w:ascii="宋体" w:hAnsi="宋体"/>
                <w:sz w:val="18"/>
                <w:szCs w:val="21"/>
              </w:rPr>
              <w:t xml:space="preserve">第三十八条“气象主管机构实施行政许可，有下列情形之一的，由其上级气象主管机构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                                                                            </w:t>
            </w:r>
          </w:p>
        </w:tc>
        <w:tc>
          <w:tcPr>
            <w:tcW w:w="401" w:type="pct"/>
            <w:gridSpan w:val="3"/>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692"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2</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 xml:space="preserve">自治区、市、县三级 </w:t>
            </w:r>
            <w:r>
              <w:rPr>
                <w:rFonts w:ascii="宋体" w:hAnsi="宋体" w:cs="宋体"/>
                <w:kern w:val="0"/>
                <w:sz w:val="18"/>
                <w:szCs w:val="21"/>
              </w:rPr>
              <w:t xml:space="preserve">                                                                                                       </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行政许可</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升放无人驾驶自由气球或者系留气球活动审批</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行政法规】《通用航空飞行管制条例》（2003年1月10日国务院、中央军委令第371号）第三十三条“进行升放无人驾驶自由气球或者系留气球，必须经设区的市级以上气象主管机构会同有关部门批准。具体办法由国务院气象主管机构制定。”</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国务院关于第六批取消和调整行政审批项目的决定》（国发〔2012〕52号）附件2《国务院决定调整的行政审批项目目录》（一）下放管理层级的行政审批项目第79项“升放无人驾驶自由气球或者系留气球活动审批”。下放后实施机关：县级以上气象主管机构。”</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3.【规章】《升放气球管理办法》（2020年11月29日中国气象局令第36号）第十三条“升放气球活动实行许可制度。”，“升放气球单位升放无人驾驶自由气球至少提前五日、升放系留气球至少提前两日向升放所在地的县级以上地方气象主管机构（以下简称许可机构）提出申请，并按要求如实填写升放气球作业申报表。”</w:t>
            </w:r>
          </w:p>
        </w:tc>
        <w:tc>
          <w:tcPr>
            <w:tcW w:w="186" w:type="pct"/>
            <w:gridSpan w:val="2"/>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r>
              <w:rPr>
                <w:rFonts w:ascii="宋体" w:hAnsi="宋体" w:cs="宋体"/>
                <w:kern w:val="0"/>
                <w:sz w:val="18"/>
                <w:szCs w:val="21"/>
              </w:rPr>
              <w:t xml:space="preserve">                                                                                                                                                                                                                                                                                                                                                                                                                                                                                                                                                                                                                                                                                                                                                                                                                                                                                                                                                                                                                                                                                                                                                                                                                                                                                                                                                                                                                                                                                                                                                                                                                                                                                                                                                                                                                                                                                                                                                                                                                                                                                                                                                                                                                                                                                                                                                                                                                                                                                                                                                                                                                                                                                                                                                                                                                                                                                                                                                                                                                                                                                                                                                                                                                                                                                                                                                                                                                                                                                                                                                                                                                                                                                                                                                                                                                                                                                                                                                                                                                                                                                                                                                                                                                </w:t>
            </w:r>
            <w:r>
              <w:rPr>
                <w:rFonts w:ascii="宋体" w:hAnsi="宋体" w:cs="宋体"/>
                <w:kern w:val="0"/>
                <w:sz w:val="18"/>
                <w:szCs w:val="21"/>
              </w:rPr>
              <w:t xml:space="preserve">                                                                                                                                                                                                                                                                                                                                                                                                                                                                                                                                                                                                                                                                                                                                                                                                                                                                                                                                                                      </w:t>
            </w:r>
          </w:p>
        </w:tc>
        <w:tc>
          <w:tcPr>
            <w:tcW w:w="63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1.受理责任：公示依法应当提交的材料；一次性告知补正材料；依法受理或不予受理（不予受理应当告知理由）。</w:t>
            </w:r>
          </w:p>
          <w:p>
            <w:pPr>
              <w:widowControl/>
              <w:spacing w:line="260" w:lineRule="exact"/>
              <w:rPr>
                <w:rFonts w:ascii="宋体" w:hAnsi="宋体" w:cs="宋体"/>
                <w:kern w:val="0"/>
                <w:sz w:val="18"/>
                <w:szCs w:val="21"/>
              </w:rPr>
            </w:pPr>
            <w:r>
              <w:rPr>
                <w:rFonts w:hint="eastAsia" w:ascii="宋体" w:hAnsi="宋体" w:cs="宋体"/>
                <w:kern w:val="0"/>
                <w:sz w:val="18"/>
                <w:szCs w:val="21"/>
              </w:rPr>
              <w:t>2.审查责任：审查申请材料，提出审查意见。</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3.决定责任：作出准予行政许可或者不予行政许可决定，法定告知（不予许可的应当书面告知理由）。</w:t>
            </w:r>
          </w:p>
          <w:p>
            <w:pPr>
              <w:widowControl/>
              <w:spacing w:line="260" w:lineRule="exact"/>
              <w:rPr>
                <w:rFonts w:ascii="宋体" w:hAnsi="宋体" w:cs="宋体"/>
                <w:kern w:val="0"/>
                <w:sz w:val="18"/>
                <w:szCs w:val="21"/>
              </w:rPr>
            </w:pPr>
            <w:r>
              <w:rPr>
                <w:rFonts w:hint="eastAsia" w:ascii="宋体" w:hAnsi="宋体" w:cs="宋体"/>
                <w:kern w:val="0"/>
                <w:sz w:val="18"/>
                <w:szCs w:val="21"/>
              </w:rPr>
              <w:t>4.送达责任：准予许可的，制发许可证书或批件，送达并信息公开。</w:t>
            </w:r>
          </w:p>
          <w:p>
            <w:pPr>
              <w:widowControl/>
              <w:spacing w:line="260" w:lineRule="exact"/>
              <w:rPr>
                <w:rFonts w:ascii="宋体" w:hAnsi="宋体" w:cs="宋体"/>
                <w:kern w:val="0"/>
                <w:sz w:val="18"/>
                <w:szCs w:val="21"/>
              </w:rPr>
            </w:pPr>
            <w:r>
              <w:rPr>
                <w:rFonts w:hint="eastAsia" w:ascii="宋体" w:hAnsi="宋体" w:cs="宋体"/>
                <w:kern w:val="0"/>
                <w:sz w:val="18"/>
                <w:szCs w:val="21"/>
              </w:rPr>
              <w:t>5.监管责任：对</w:t>
            </w:r>
            <w:r>
              <w:rPr>
                <w:rFonts w:hint="eastAsia" w:ascii="宋体" w:hAnsi="宋体" w:cs="Arial"/>
                <w:sz w:val="18"/>
                <w:szCs w:val="21"/>
              </w:rPr>
              <w:t>施放气球活动进行监督管理</w:t>
            </w:r>
            <w:r>
              <w:rPr>
                <w:rFonts w:hint="eastAsia" w:ascii="宋体" w:hAnsi="宋体" w:cs="宋体"/>
                <w:kern w:val="0"/>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6.其他法律法规规章文件规定应履行的责任。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w:t>
            </w:r>
            <w:r>
              <w:rPr>
                <w:rFonts w:ascii="宋体" w:hAnsi="宋体" w:cs="宋体"/>
                <w:kern w:val="0"/>
                <w:sz w:val="18"/>
                <w:szCs w:val="21"/>
              </w:rPr>
              <w:t>《行政许可法》（2003年8月27日主席令第七号公布，2019年4月23日予以修改）第三十条</w:t>
            </w:r>
            <w:r>
              <w:rPr>
                <w:rFonts w:hint="eastAsia" w:ascii="宋体" w:hAnsi="宋体" w:cs="宋体"/>
                <w:kern w:val="0"/>
                <w:sz w:val="18"/>
                <w:szCs w:val="21"/>
              </w:rPr>
              <w:t>“</w:t>
            </w:r>
            <w:r>
              <w:rPr>
                <w:rFonts w:ascii="宋体" w:hAnsi="宋体" w:cs="宋体"/>
                <w:kern w:val="0"/>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cs="宋体"/>
                <w:kern w:val="0"/>
                <w:sz w:val="18"/>
                <w:szCs w:val="21"/>
              </w:rPr>
              <w:t>”，“</w:t>
            </w:r>
            <w:r>
              <w:rPr>
                <w:rFonts w:ascii="宋体" w:hAnsi="宋体" w:cs="宋体"/>
                <w:kern w:val="0"/>
                <w:sz w:val="18"/>
                <w:szCs w:val="21"/>
              </w:rPr>
              <w:t>申请人要求行政机关对公示内容予以说明、解释的，行政机关应当说明、解释，提供准确、可靠的信息</w:t>
            </w:r>
            <w:r>
              <w:rPr>
                <w:rFonts w:hint="eastAsia" w:ascii="宋体" w:hAnsi="宋体" w:cs="宋体"/>
                <w:kern w:val="0"/>
                <w:sz w:val="18"/>
                <w:szCs w:val="21"/>
              </w:rPr>
              <w:t>。”第三十二条“行政机关对申请人提出的行政许可申请，应当根据下列情况分别作出处理：（一）申请事项依法不需要取得 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 法定形式的，应当当场或者在五日内一次告知申请人需要补正的全部内容，逾期不告知的， 自收到申请材料之日起即为受理；（五）申请事项属于本行政机关职权范围，申请材料齐全、 符合法定形式，或者申请人按照本行政机关的要求提交全部补正申请材料的，应当受理行政 许可申请。”，“行政机关受理或者不予受理行政许可申请，应当出具加盖本行政机关专用印章和注明日期的书面凭证。 ”</w:t>
            </w:r>
          </w:p>
          <w:p>
            <w:pPr>
              <w:widowControl/>
              <w:spacing w:line="260" w:lineRule="exact"/>
              <w:rPr>
                <w:rFonts w:ascii="宋体" w:hAnsi="宋体" w:cs="宋体"/>
                <w:kern w:val="0"/>
                <w:sz w:val="18"/>
                <w:szCs w:val="21"/>
              </w:rPr>
            </w:pPr>
            <w:r>
              <w:rPr>
                <w:rFonts w:hint="eastAsia" w:ascii="宋体" w:hAnsi="宋体" w:cs="宋体"/>
                <w:kern w:val="0"/>
                <w:sz w:val="18"/>
                <w:szCs w:val="21"/>
              </w:rPr>
              <w:t>2-1.【法律】《行政许可法》（2003年8月27日主席令第七号公布，2019年4月23日予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spacing w:line="260" w:lineRule="exact"/>
              <w:rPr>
                <w:rFonts w:ascii="宋体" w:hAnsi="宋体" w:cs="宋体"/>
                <w:kern w:val="0"/>
                <w:sz w:val="18"/>
                <w:szCs w:val="21"/>
              </w:rPr>
            </w:pPr>
            <w:r>
              <w:rPr>
                <w:rFonts w:hint="eastAsia" w:ascii="宋体" w:hAnsi="宋体" w:cs="宋体"/>
                <w:kern w:val="0"/>
                <w:sz w:val="18"/>
                <w:szCs w:val="21"/>
              </w:rPr>
              <w:t>2-2.【规章】《升放气球管理办法》（2020年11月29日中国气象局令第36号）</w:t>
            </w:r>
            <w:r>
              <w:rPr>
                <w:rFonts w:hint="eastAsia" w:ascii="宋体" w:hAnsi="宋体" w:cs="Arial"/>
                <w:sz w:val="18"/>
                <w:szCs w:val="21"/>
              </w:rPr>
              <w:t>第十五条第一款 “受理申请的许可机构应当按照职责，对申请单位的资质、升放环境、升放期间的气象条件等条件进行审查。符合规定条件的，许可机构应当自受理申请之日起两日内作出书面行政许可决定。”</w:t>
            </w:r>
          </w:p>
          <w:p>
            <w:pPr>
              <w:widowControl/>
              <w:spacing w:line="260" w:lineRule="exact"/>
              <w:rPr>
                <w:rFonts w:ascii="宋体" w:hAnsi="宋体" w:cs="宋体"/>
                <w:kern w:val="0"/>
                <w:sz w:val="18"/>
                <w:szCs w:val="21"/>
              </w:rPr>
            </w:pPr>
            <w:r>
              <w:rPr>
                <w:rFonts w:hint="eastAsia" w:ascii="宋体" w:hAnsi="宋体" w:cs="宋体"/>
                <w:kern w:val="0"/>
                <w:sz w:val="18"/>
                <w:szCs w:val="21"/>
              </w:rPr>
              <w:t>3.【法律】《行政许可法》（2003年8月27日主席令第七号公布，2019年4月23日予以修改）第三十七条“行政机关对行政许可申请进行审查后，除当场作出行政许可决定的外，应当在法定期限内按照规定程序作出行政许可决定。”和第三十八条“申请人的申请符合法定条件、标准的，行政机关应当依法作出 准予行政许可的书面决定。”，“行政机关依法作出不予行政许可的书面决定的，应当说明理由，并告知申请人享有依法申请行政复议或者提起行政诉讼的权利。”</w:t>
            </w:r>
            <w:r>
              <w:rPr>
                <w:rFonts w:ascii="宋体" w:hAnsi="宋体" w:cs="宋体"/>
                <w:kern w:val="0"/>
                <w:sz w:val="18"/>
                <w:szCs w:val="21"/>
              </w:rPr>
              <w:t xml:space="preserve"> </w:t>
            </w:r>
          </w:p>
          <w:p>
            <w:pPr>
              <w:widowControl/>
              <w:spacing w:line="260" w:lineRule="exact"/>
              <w:rPr>
                <w:rFonts w:ascii="宋体" w:hAnsi="宋体" w:cs="宋体"/>
                <w:kern w:val="0"/>
                <w:sz w:val="18"/>
                <w:szCs w:val="21"/>
              </w:rPr>
            </w:pPr>
            <w:r>
              <w:rPr>
                <w:rFonts w:hint="eastAsia" w:ascii="宋体" w:hAnsi="宋体" w:cs="宋体"/>
                <w:kern w:val="0"/>
                <w:sz w:val="18"/>
                <w:szCs w:val="21"/>
              </w:rPr>
              <w:t>4.【法律】《行政许可法》（2003年8月27日主席令第七号公布，2019年4月23日予以修改）第四十四条“行政机关作出准予行政许可的决定，应当自作出决定之日起十日内向申请人颁发、送达行政许可证件，或者加贴标签、加盖检验、检测、检疫印章。</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5【规章】《升放气球管理办法》（2020年11月29日中国气象局令第36号）</w:t>
            </w:r>
            <w:r>
              <w:rPr>
                <w:rFonts w:hint="eastAsia" w:ascii="宋体" w:hAnsi="宋体" w:cs="Arial"/>
                <w:sz w:val="18"/>
                <w:szCs w:val="21"/>
              </w:rPr>
              <w:t>第二十条第一、二款“县级以上气象主管机构负责对本行政区域内升放气球活动的监督管理。”，“升放气球单位应当主动接受气象主管机构的监督管理与安全检查，并按照要求做好有关工作。” 第二十二条 “县级以上气象主管机构可以对升放气球场所进行实地检查。检查时，检查人员可以查阅或者要求被检查单位报送有关材料；被检查单位应当如实提供有关情况和材料。”第二十三条“县级以上气象主管机构应当对下列内容进行监督检查：(一)升放气球单位是否具有资质证；(二)升放气球单位是否按照规定程序进行申报并获得批准；(三)升放气球的时间、地点、种类和数量等是否与所批准的内容相符合；(四)升放气球单位和作业人员、技术人员是否遵守有关技术规范、标准和规程；(五)升放现场是否有专人值守；(六)气球的升放是否符合有关安全要求。”</w:t>
            </w:r>
          </w:p>
        </w:tc>
        <w:tc>
          <w:tcPr>
            <w:tcW w:w="605" w:type="pct"/>
            <w:tcBorders>
              <w:top w:val="single" w:color="auto" w:sz="4" w:space="0"/>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因不履行或不正确履行行政职责，有下列情形的，行政机关及相关工作人员应承担相应责任：</w:t>
            </w:r>
          </w:p>
          <w:p>
            <w:pPr>
              <w:numPr>
                <w:ilvl w:val="0"/>
                <w:numId w:val="4"/>
              </w:numPr>
              <w:spacing w:line="260" w:lineRule="exact"/>
              <w:rPr>
                <w:rFonts w:ascii="宋体" w:hAnsi="宋体" w:cs="宋体"/>
                <w:kern w:val="0"/>
                <w:sz w:val="18"/>
                <w:szCs w:val="21"/>
              </w:rPr>
            </w:pPr>
            <w:r>
              <w:rPr>
                <w:rFonts w:hint="eastAsia" w:ascii="宋体" w:hAnsi="宋体"/>
                <w:sz w:val="18"/>
                <w:szCs w:val="21"/>
              </w:rPr>
              <w:t>对符合法定条件的行政许可申请不予受理的；</w:t>
            </w:r>
          </w:p>
          <w:p>
            <w:pPr>
              <w:numPr>
                <w:ilvl w:val="0"/>
                <w:numId w:val="4"/>
              </w:numPr>
              <w:spacing w:line="260" w:lineRule="exact"/>
              <w:rPr>
                <w:rFonts w:ascii="宋体" w:hAnsi="宋体" w:cs="宋体"/>
                <w:kern w:val="0"/>
                <w:sz w:val="18"/>
                <w:szCs w:val="21"/>
              </w:rPr>
            </w:pPr>
            <w:r>
              <w:rPr>
                <w:rFonts w:hint="eastAsia" w:ascii="宋体" w:hAnsi="宋体"/>
                <w:sz w:val="18"/>
                <w:szCs w:val="21"/>
              </w:rPr>
              <w:t>不在办公场所公示依法应当公示的材料的；</w:t>
            </w:r>
          </w:p>
          <w:p>
            <w:pPr>
              <w:numPr>
                <w:ilvl w:val="0"/>
                <w:numId w:val="4"/>
              </w:numPr>
              <w:spacing w:line="260" w:lineRule="exact"/>
              <w:rPr>
                <w:rFonts w:ascii="宋体" w:hAnsi="宋体" w:cs="宋体"/>
                <w:kern w:val="0"/>
                <w:sz w:val="18"/>
                <w:szCs w:val="21"/>
              </w:rPr>
            </w:pPr>
            <w:r>
              <w:rPr>
                <w:rFonts w:hint="eastAsia" w:ascii="宋体" w:hAnsi="宋体"/>
                <w:sz w:val="18"/>
                <w:szCs w:val="21"/>
              </w:rPr>
              <w:t>在受理、审查、决定行政许可过程中，未向申请人、利害关系人履行法定告知义务的；</w:t>
            </w:r>
          </w:p>
          <w:p>
            <w:pPr>
              <w:numPr>
                <w:ilvl w:val="0"/>
                <w:numId w:val="4"/>
              </w:numPr>
              <w:spacing w:line="260" w:lineRule="exact"/>
              <w:rPr>
                <w:rFonts w:ascii="宋体" w:hAnsi="宋体" w:cs="宋体"/>
                <w:kern w:val="0"/>
                <w:sz w:val="18"/>
                <w:szCs w:val="21"/>
              </w:rPr>
            </w:pPr>
            <w:r>
              <w:rPr>
                <w:rFonts w:hint="eastAsia" w:ascii="宋体" w:hAnsi="宋体"/>
                <w:sz w:val="18"/>
                <w:szCs w:val="21"/>
              </w:rPr>
              <w:t>申请人提交的申请材料不齐全、不符合法定形式，不一次告知申请人必须补正的全部内容的；</w:t>
            </w:r>
          </w:p>
          <w:p>
            <w:pPr>
              <w:numPr>
                <w:ilvl w:val="0"/>
                <w:numId w:val="4"/>
              </w:numPr>
              <w:spacing w:line="260" w:lineRule="exact"/>
              <w:rPr>
                <w:rFonts w:ascii="宋体" w:hAnsi="宋体" w:cs="宋体"/>
                <w:kern w:val="0"/>
                <w:sz w:val="18"/>
                <w:szCs w:val="21"/>
              </w:rPr>
            </w:pPr>
            <w:r>
              <w:rPr>
                <w:rFonts w:hint="eastAsia" w:ascii="宋体" w:hAnsi="宋体" w:cs="宋体"/>
                <w:kern w:val="0"/>
                <w:sz w:val="18"/>
                <w:szCs w:val="21"/>
              </w:rPr>
              <w:t>违法披露申请人提交的商业秘密、未披露信息或者保密商务信息的；</w:t>
            </w:r>
          </w:p>
          <w:p>
            <w:pPr>
              <w:numPr>
                <w:ilvl w:val="0"/>
                <w:numId w:val="4"/>
              </w:numPr>
              <w:spacing w:line="260" w:lineRule="exact"/>
              <w:rPr>
                <w:rFonts w:ascii="宋体" w:hAnsi="宋体" w:cs="宋体"/>
                <w:kern w:val="0"/>
                <w:sz w:val="18"/>
                <w:szCs w:val="21"/>
              </w:rPr>
            </w:pPr>
            <w:r>
              <w:rPr>
                <w:rFonts w:hint="eastAsia" w:ascii="宋体" w:hAnsi="宋体" w:cs="宋体"/>
                <w:kern w:val="0"/>
                <w:sz w:val="18"/>
                <w:szCs w:val="21"/>
              </w:rPr>
              <w:t>以转让技术作为取得行政许可的条件，或者在实施行政许可的过程中直接或者间接地要求转让技术的；</w:t>
            </w:r>
          </w:p>
          <w:p>
            <w:pPr>
              <w:numPr>
                <w:ilvl w:val="0"/>
                <w:numId w:val="4"/>
              </w:numPr>
              <w:spacing w:line="260" w:lineRule="exact"/>
              <w:rPr>
                <w:rFonts w:ascii="宋体" w:hAnsi="宋体" w:cs="宋体"/>
                <w:kern w:val="0"/>
                <w:sz w:val="18"/>
                <w:szCs w:val="21"/>
              </w:rPr>
            </w:pPr>
            <w:r>
              <w:rPr>
                <w:rFonts w:hint="eastAsia" w:ascii="宋体" w:hAnsi="宋体"/>
                <w:sz w:val="18"/>
                <w:szCs w:val="21"/>
              </w:rPr>
              <w:t>未依法说明不受理行政许可申请或者不予行政许可的理由的；</w:t>
            </w:r>
          </w:p>
          <w:p>
            <w:pPr>
              <w:numPr>
                <w:ilvl w:val="0"/>
                <w:numId w:val="4"/>
              </w:numPr>
              <w:spacing w:line="260" w:lineRule="exact"/>
              <w:rPr>
                <w:rFonts w:ascii="宋体" w:hAnsi="宋体" w:cs="宋体"/>
                <w:kern w:val="0"/>
                <w:sz w:val="18"/>
                <w:szCs w:val="21"/>
              </w:rPr>
            </w:pPr>
            <w:r>
              <w:rPr>
                <w:rFonts w:hint="eastAsia" w:ascii="宋体" w:hAnsi="宋体"/>
                <w:sz w:val="18"/>
                <w:szCs w:val="21"/>
              </w:rPr>
              <w:t>依法应当举行听证而不举行听证的；</w:t>
            </w:r>
          </w:p>
          <w:p>
            <w:pPr>
              <w:numPr>
                <w:ilvl w:val="0"/>
                <w:numId w:val="4"/>
              </w:numPr>
              <w:spacing w:line="260" w:lineRule="exact"/>
              <w:rPr>
                <w:rFonts w:ascii="宋体" w:hAnsi="宋体" w:cs="宋体"/>
                <w:kern w:val="0"/>
                <w:sz w:val="18"/>
                <w:szCs w:val="21"/>
              </w:rPr>
            </w:pPr>
            <w:r>
              <w:rPr>
                <w:rFonts w:hint="eastAsia" w:ascii="宋体" w:hAnsi="宋体"/>
                <w:sz w:val="18"/>
                <w:szCs w:val="21"/>
              </w:rPr>
              <w:t>办理行政许可、实施监督检查，索取或者收受他人财物或者谋取其他利益的；</w:t>
            </w:r>
          </w:p>
          <w:p>
            <w:pPr>
              <w:numPr>
                <w:ilvl w:val="0"/>
                <w:numId w:val="4"/>
              </w:numPr>
              <w:spacing w:line="260" w:lineRule="exact"/>
              <w:rPr>
                <w:rFonts w:ascii="宋体" w:hAnsi="宋体" w:cs="宋体"/>
                <w:kern w:val="0"/>
                <w:sz w:val="18"/>
                <w:szCs w:val="21"/>
              </w:rPr>
            </w:pPr>
            <w:r>
              <w:rPr>
                <w:rFonts w:hint="eastAsia" w:ascii="宋体" w:hAnsi="宋体"/>
                <w:sz w:val="18"/>
                <w:szCs w:val="21"/>
              </w:rPr>
              <w:t>对不符合法定条件的申请人准予行政许可或者超越法定职权作出准予行政许可决定的；</w:t>
            </w:r>
          </w:p>
          <w:p>
            <w:pPr>
              <w:numPr>
                <w:ilvl w:val="0"/>
                <w:numId w:val="4"/>
              </w:numPr>
              <w:spacing w:line="260" w:lineRule="exact"/>
              <w:rPr>
                <w:rFonts w:ascii="宋体" w:hAnsi="宋体" w:cs="宋体"/>
                <w:kern w:val="0"/>
                <w:sz w:val="18"/>
                <w:szCs w:val="21"/>
              </w:rPr>
            </w:pPr>
            <w:r>
              <w:rPr>
                <w:rFonts w:hint="eastAsia" w:ascii="宋体" w:hAnsi="宋体"/>
                <w:sz w:val="18"/>
                <w:szCs w:val="21"/>
              </w:rPr>
              <w:t>对符合法定条件的申请人不予行政许可或者不在法定期限内作出准予行政许可决定的；</w:t>
            </w:r>
          </w:p>
          <w:p>
            <w:pPr>
              <w:numPr>
                <w:ilvl w:val="0"/>
                <w:numId w:val="4"/>
              </w:numPr>
              <w:spacing w:line="260" w:lineRule="exact"/>
              <w:rPr>
                <w:rFonts w:ascii="宋体" w:hAnsi="宋体" w:cs="宋体"/>
                <w:kern w:val="0"/>
                <w:sz w:val="18"/>
                <w:szCs w:val="21"/>
              </w:rPr>
            </w:pPr>
            <w:r>
              <w:rPr>
                <w:rFonts w:hint="eastAsia" w:ascii="宋体" w:hAnsi="宋体" w:cs="宋体"/>
                <w:kern w:val="0"/>
                <w:sz w:val="18"/>
                <w:szCs w:val="21"/>
              </w:rPr>
              <w:t>实施行政许可，擅自收费的；</w:t>
            </w:r>
          </w:p>
          <w:p>
            <w:pPr>
              <w:numPr>
                <w:ilvl w:val="0"/>
                <w:numId w:val="4"/>
              </w:numPr>
              <w:spacing w:line="260" w:lineRule="exact"/>
              <w:rPr>
                <w:rFonts w:ascii="宋体" w:hAnsi="宋体" w:cs="宋体"/>
                <w:kern w:val="0"/>
                <w:sz w:val="18"/>
                <w:szCs w:val="21"/>
              </w:rPr>
            </w:pPr>
            <w:r>
              <w:rPr>
                <w:rFonts w:hint="eastAsia" w:ascii="宋体" w:hAnsi="宋体" w:cs="宋体"/>
                <w:kern w:val="0"/>
                <w:sz w:val="18"/>
                <w:szCs w:val="21"/>
              </w:rPr>
              <w:t>有其他滥用职权、玩忽职守、徇私舞弊等不履行职权的。</w:t>
            </w:r>
          </w:p>
          <w:p>
            <w:pPr>
              <w:spacing w:line="260" w:lineRule="exact"/>
              <w:rPr>
                <w:rFonts w:ascii="宋体" w:hAnsi="宋体" w:cs="宋体"/>
                <w:kern w:val="0"/>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5"/>
              </w:numPr>
              <w:spacing w:line="260" w:lineRule="exact"/>
              <w:rPr>
                <w:rFonts w:ascii="宋体" w:hAnsi="宋体" w:cs="宋体"/>
                <w:kern w:val="0"/>
                <w:sz w:val="18"/>
                <w:szCs w:val="21"/>
              </w:rPr>
            </w:pPr>
            <w:r>
              <w:rPr>
                <w:rFonts w:hint="eastAsia" w:ascii="宋体" w:hAnsi="宋体" w:cs="宋体"/>
                <w:kern w:val="0"/>
                <w:sz w:val="18"/>
                <w:szCs w:val="21"/>
              </w:rPr>
              <w:t>【法律】《行政许可法》第七十二条、第七十三条、第七十四条、第七十五条第一款。（同上）</w:t>
            </w:r>
          </w:p>
          <w:p>
            <w:pPr>
              <w:numPr>
                <w:ilvl w:val="0"/>
                <w:numId w:val="5"/>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 第二十一条第一项。（同上）</w:t>
            </w:r>
          </w:p>
          <w:p>
            <w:pPr>
              <w:numPr>
                <w:ilvl w:val="0"/>
                <w:numId w:val="5"/>
              </w:numPr>
              <w:spacing w:line="260" w:lineRule="exact"/>
              <w:rPr>
                <w:rFonts w:ascii="宋体" w:hAnsi="宋体" w:cs="宋体"/>
                <w:kern w:val="0"/>
                <w:sz w:val="18"/>
                <w:szCs w:val="21"/>
              </w:rPr>
            </w:pPr>
            <w:r>
              <w:rPr>
                <w:rFonts w:hint="eastAsia" w:ascii="宋体" w:hAnsi="宋体" w:cs="宋体"/>
                <w:kern w:val="0"/>
                <w:sz w:val="18"/>
                <w:szCs w:val="21"/>
              </w:rPr>
              <w:t>【规章】《升放气球管理办法》第三十一条“气象主管机构的工作人员弄虚作假、玩忽职守、滥用职权、徇私舞弊，尚不构成犯罪的，依法给予处分；构成犯罪的，依法追究刑事责任。”</w:t>
            </w:r>
          </w:p>
          <w:p>
            <w:pPr>
              <w:numPr>
                <w:ilvl w:val="0"/>
                <w:numId w:val="5"/>
              </w:numPr>
              <w:spacing w:line="260" w:lineRule="exact"/>
              <w:rPr>
                <w:rFonts w:ascii="宋体" w:hAnsi="宋体" w:cs="宋体"/>
                <w:kern w:val="0"/>
                <w:sz w:val="18"/>
                <w:szCs w:val="21"/>
              </w:rPr>
            </w:pPr>
            <w:r>
              <w:rPr>
                <w:rFonts w:hint="eastAsia" w:ascii="宋体" w:hAnsi="宋体" w:cs="宋体"/>
                <w:kern w:val="0"/>
                <w:sz w:val="18"/>
                <w:szCs w:val="21"/>
              </w:rPr>
              <w:t>【规章】《气象行政许可实施办法》第三十六、第三十七、第三十八条（同上）</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55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3</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自治区、市两级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行政许可</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升放无人驾驶自由气球、系留气球单位资质认定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行政法规】《国务院对确需保留的行政审批项目设定行政许可的决定》（2004年6月29日国务院令第412号，2016年8月25日予以修改）第376项“升放无人驾驶自由气球、系留气球单位资质认定，实施机关：省、自治区、直辖市及地（市）气象主管机构。”</w:t>
            </w:r>
            <w:r>
              <w:rPr>
                <w:rFonts w:hint="eastAsia" w:ascii="宋体" w:hAnsi="宋体" w:cs="宋体"/>
                <w:kern w:val="0"/>
                <w:sz w:val="18"/>
                <w:szCs w:val="21"/>
              </w:rPr>
              <w:br w:type="textWrapping"/>
            </w:r>
            <w:r>
              <w:rPr>
                <w:rFonts w:hint="eastAsia" w:ascii="宋体" w:hAnsi="宋体" w:cs="宋体"/>
                <w:kern w:val="0"/>
                <w:sz w:val="18"/>
                <w:szCs w:val="21"/>
              </w:rPr>
              <w:t xml:space="preserve">2.【规章】《升放气球管理办法》（2020年11月29日中国气象局令第36号）第六条“对升放气球单位实行资质认定制度。”，“未按规定取得《升放气球资质证》的单位不得从事升放气球活动。”  </w:t>
            </w:r>
          </w:p>
        </w:tc>
        <w:tc>
          <w:tcPr>
            <w:tcW w:w="186" w:type="pct"/>
            <w:gridSpan w:val="2"/>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设区的市级以上气象主管机构</w:t>
            </w:r>
          </w:p>
        </w:tc>
        <w:tc>
          <w:tcPr>
            <w:tcW w:w="63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1.受理责任：公示依法应当提交的材料；一次性告知补正材料；依法受理或不予受理（不予受理应当告知理由）。</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2.审查责任：审查申请材料，提出审查意见。</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3.决定责任：作出准予行政许可或者不予行政许可决定，法定告知（不予许可的应当书面告知理由）。</w:t>
            </w:r>
          </w:p>
          <w:p>
            <w:pPr>
              <w:widowControl/>
              <w:spacing w:line="260" w:lineRule="exact"/>
              <w:rPr>
                <w:rFonts w:ascii="宋体" w:hAnsi="宋体" w:cs="宋体"/>
                <w:kern w:val="0"/>
                <w:sz w:val="18"/>
                <w:szCs w:val="21"/>
              </w:rPr>
            </w:pPr>
            <w:r>
              <w:rPr>
                <w:rFonts w:hint="eastAsia" w:ascii="宋体" w:hAnsi="宋体" w:cs="宋体"/>
                <w:kern w:val="0"/>
                <w:sz w:val="18"/>
                <w:szCs w:val="21"/>
              </w:rPr>
              <w:t>4.送达责任：准予许可的，制发许可证书或批件，送达并信息公开。</w:t>
            </w:r>
          </w:p>
          <w:p>
            <w:pPr>
              <w:widowControl/>
              <w:spacing w:line="260" w:lineRule="exact"/>
              <w:rPr>
                <w:rFonts w:ascii="宋体" w:hAnsi="宋体" w:cs="宋体"/>
                <w:kern w:val="0"/>
                <w:sz w:val="18"/>
                <w:szCs w:val="21"/>
              </w:rPr>
            </w:pPr>
            <w:r>
              <w:rPr>
                <w:rFonts w:hint="eastAsia" w:ascii="宋体" w:hAnsi="宋体" w:cs="宋体"/>
                <w:kern w:val="0"/>
                <w:sz w:val="18"/>
                <w:szCs w:val="21"/>
              </w:rPr>
              <w:t>5.监管责任：对施放气球单位进行监督管理。</w:t>
            </w:r>
          </w:p>
          <w:p>
            <w:pPr>
              <w:widowControl/>
              <w:spacing w:line="260" w:lineRule="exact"/>
              <w:rPr>
                <w:rFonts w:ascii="宋体" w:hAnsi="宋体" w:cs="宋体"/>
                <w:kern w:val="0"/>
                <w:sz w:val="18"/>
                <w:szCs w:val="21"/>
              </w:rPr>
            </w:pPr>
            <w:r>
              <w:rPr>
                <w:rFonts w:hint="eastAsia" w:ascii="宋体" w:hAnsi="宋体" w:cs="宋体"/>
                <w:kern w:val="0"/>
                <w:sz w:val="18"/>
                <w:szCs w:val="21"/>
              </w:rPr>
              <w:t>6.其他法律法规规章文件规定应履行的责任。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w:t>
            </w:r>
            <w:r>
              <w:rPr>
                <w:rFonts w:ascii="宋体" w:hAnsi="宋体" w:cs="宋体"/>
                <w:kern w:val="0"/>
                <w:sz w:val="18"/>
                <w:szCs w:val="21"/>
              </w:rPr>
              <w:t>《行政许可法》（2003年8月27日主席令第七号公布，2019年4月23日予以修改）第三十条</w:t>
            </w:r>
            <w:r>
              <w:rPr>
                <w:rFonts w:hint="eastAsia" w:ascii="宋体" w:hAnsi="宋体" w:cs="宋体"/>
                <w:kern w:val="0"/>
                <w:sz w:val="18"/>
                <w:szCs w:val="21"/>
              </w:rPr>
              <w:t>“</w:t>
            </w:r>
            <w:r>
              <w:rPr>
                <w:rFonts w:ascii="宋体" w:hAnsi="宋体" w:cs="宋体"/>
                <w:kern w:val="0"/>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cs="宋体"/>
                <w:kern w:val="0"/>
                <w:sz w:val="18"/>
                <w:szCs w:val="21"/>
              </w:rPr>
              <w:t>”，“</w:t>
            </w:r>
            <w:r>
              <w:rPr>
                <w:rFonts w:ascii="宋体" w:hAnsi="宋体" w:cs="宋体"/>
                <w:kern w:val="0"/>
                <w:sz w:val="18"/>
                <w:szCs w:val="21"/>
              </w:rPr>
              <w:t>申请人要求行政机关对公示内容予以说明、解释的，行政机关应当说明、解释，提供准确、可靠的信息</w:t>
            </w:r>
            <w:r>
              <w:rPr>
                <w:rFonts w:hint="eastAsia" w:ascii="宋体" w:hAnsi="宋体" w:cs="宋体"/>
                <w:kern w:val="0"/>
                <w:sz w:val="18"/>
                <w:szCs w:val="21"/>
              </w:rPr>
              <w:t>。”第三十二条“行政机关对申请人提出的行政许可申请，应当根据下列情况分别作出处理：（一）申请事项依法不需要取得 行政许可的，应当即时告知申请人不受理；（二）申请事项依法不属于本行政机关职权范围的，应当即时作出不予受理的决定，并告知申请人向有关行政机关申请；（三）申请材料存 在可以当场更正的错误的，应当允许申请人当场更正；（四）申请材料不齐全或者不符合 法定形式的，应当当场或者在五日内一次告知申请人需要补正的全部内容，逾期不告知的， 自收到申请材料之日起即为受理；（五）申请事项属于本行政机关职权范围，申请材料齐全、 符合法定形式，或者申请人按照本行政机关的要求提交全部补正申请材料的，应当受理行政 许可申请。”，“行政机关受理或者不予受理行政许可申请，应当出具加盖本行政机关专用印章和注明日期的书面凭证。 ”</w:t>
            </w:r>
          </w:p>
          <w:p>
            <w:pPr>
              <w:widowControl/>
              <w:spacing w:line="260" w:lineRule="exact"/>
              <w:rPr>
                <w:rFonts w:ascii="宋体" w:hAnsi="宋体" w:cs="宋体"/>
                <w:kern w:val="0"/>
                <w:sz w:val="18"/>
                <w:szCs w:val="21"/>
              </w:rPr>
            </w:pPr>
            <w:r>
              <w:rPr>
                <w:rFonts w:hint="eastAsia" w:ascii="宋体" w:hAnsi="宋体" w:cs="宋体"/>
                <w:kern w:val="0"/>
                <w:sz w:val="18"/>
                <w:szCs w:val="21"/>
              </w:rPr>
              <w:t>2-1.【法律】《行政许可法》（2003年8月27日主席令第七号公布，2019年4月23日予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spacing w:line="260" w:lineRule="exact"/>
              <w:rPr>
                <w:rFonts w:ascii="宋体" w:hAnsi="宋体" w:cs="Arial"/>
                <w:spacing w:val="-2"/>
                <w:sz w:val="18"/>
                <w:szCs w:val="21"/>
              </w:rPr>
            </w:pPr>
            <w:r>
              <w:rPr>
                <w:rFonts w:hint="eastAsia" w:ascii="宋体" w:hAnsi="宋体" w:cs="宋体"/>
                <w:kern w:val="0"/>
                <w:sz w:val="18"/>
                <w:szCs w:val="21"/>
              </w:rPr>
              <w:t>2-2.【规章】</w:t>
            </w:r>
            <w:r>
              <w:rPr>
                <w:rFonts w:hint="eastAsia" w:ascii="宋体" w:hAnsi="宋体" w:cs="宋体"/>
                <w:spacing w:val="-2"/>
                <w:kern w:val="0"/>
                <w:sz w:val="18"/>
                <w:szCs w:val="21"/>
              </w:rPr>
              <w:t>《升放气球管理办法》（2020年11月29日中国气象局令第36号）</w:t>
            </w:r>
            <w:r>
              <w:rPr>
                <w:rFonts w:hint="eastAsia" w:ascii="宋体" w:hAnsi="宋体" w:cs="Arial"/>
                <w:spacing w:val="-2"/>
                <w:sz w:val="18"/>
                <w:szCs w:val="21"/>
              </w:rPr>
              <w:t>第九条 “认定机构受理申请后，应当根据需要，指派两名以上工作人员进行现场核查。”</w:t>
            </w:r>
          </w:p>
          <w:p>
            <w:pPr>
              <w:widowControl/>
              <w:spacing w:line="260" w:lineRule="exact"/>
              <w:rPr>
                <w:rFonts w:ascii="宋体" w:hAnsi="宋体" w:cs="Arial"/>
                <w:sz w:val="18"/>
                <w:szCs w:val="21"/>
              </w:rPr>
            </w:pPr>
            <w:r>
              <w:rPr>
                <w:rFonts w:hint="eastAsia" w:ascii="宋体" w:hAnsi="宋体" w:cs="宋体"/>
                <w:kern w:val="0"/>
                <w:sz w:val="18"/>
                <w:szCs w:val="21"/>
              </w:rPr>
              <w:t>3.【法律】《行政许可法》（2003年8月27日主席令第七号公布，2019年4月23日予以修改）第三十七条“行政机关对行政许可申请进行审查后，除当场作出行政许可决定的外，应当在法定期限内按照规定程序作出行政许可决定。”和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ascii="宋体" w:hAnsi="宋体" w:cs="Arial"/>
                <w:sz w:val="18"/>
                <w:szCs w:val="21"/>
              </w:rPr>
              <w:t xml:space="preserve"> </w:t>
            </w:r>
          </w:p>
          <w:p>
            <w:pPr>
              <w:widowControl/>
              <w:spacing w:line="260" w:lineRule="exact"/>
              <w:rPr>
                <w:rFonts w:ascii="宋体" w:hAnsi="宋体" w:cs="宋体"/>
                <w:kern w:val="0"/>
                <w:sz w:val="18"/>
                <w:szCs w:val="21"/>
              </w:rPr>
            </w:pPr>
            <w:r>
              <w:rPr>
                <w:rFonts w:hint="eastAsia" w:ascii="宋体" w:hAnsi="宋体" w:cs="宋体"/>
                <w:kern w:val="0"/>
                <w:sz w:val="18"/>
                <w:szCs w:val="21"/>
              </w:rPr>
              <w:t>4.【法律】《行政许可法》（2003年8月27日主席令第七号公布，2019年4月23日予以修改）第四十四条“行政机关作出准予行政许可的决定，应当自作出决定之日起十日内向申请人颁发、送达行政许可证件，或者加贴标签、加盖检验、检测、检疫印章。</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5.【规章】《升放气球管理办法》（2020年11月29日中国气象局令第36号）</w:t>
            </w:r>
            <w:r>
              <w:rPr>
                <w:rFonts w:hint="eastAsia" w:ascii="宋体" w:hAnsi="宋体" w:cs="Arial"/>
                <w:sz w:val="18"/>
                <w:szCs w:val="21"/>
              </w:rPr>
              <w:t>第二十条第一、二款“县级以上气象主管机构负责对本行政区域内升放气球活动的监督管理。”，“升放气球单位应当主动接受气象主管机构的监督管理与安全检查，并按照要求做好有关工作。” 第二十二条 “县级以上气象主管机构可以对升放气球场所进行实地检查。检查时，检查人员可以查阅或者要求被检查单位报送有关材料；被检查单位应当如实提供有关情况和材料。”第二十三条“县级以上气象主管机构应当对下列内容进行监督检查：(一)升放气球单位是否具有资质证；(二)升放气球单位是否按照规定程序进行申报并获得批准；(三)升放气球的时间、地点、种类和数量等是否与所批准的内容相符合；(四)升放气球单位和作业人员、技术人员是否遵守有关技术规范、标准和规程；(五)升放现场是否有专人值守；(六)气球的升放是否符合有关安全要求。”</w:t>
            </w:r>
          </w:p>
        </w:tc>
        <w:tc>
          <w:tcPr>
            <w:tcW w:w="605" w:type="pct"/>
            <w:tcBorders>
              <w:top w:val="nil"/>
              <w:left w:val="nil"/>
              <w:bottom w:val="single" w:color="auto" w:sz="4" w:space="0"/>
              <w:right w:val="single" w:color="auto" w:sz="4" w:space="0"/>
            </w:tcBorders>
            <w:shd w:val="clear" w:color="auto" w:fill="auto"/>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因不履行或不正确履行行政职责，有下列情形的，行政机关及相关工作人员应承担相应责任：</w:t>
            </w:r>
          </w:p>
          <w:p>
            <w:pPr>
              <w:numPr>
                <w:ilvl w:val="0"/>
                <w:numId w:val="6"/>
              </w:numPr>
              <w:spacing w:line="260" w:lineRule="exact"/>
              <w:rPr>
                <w:rFonts w:ascii="宋体" w:hAnsi="宋体" w:cs="宋体"/>
                <w:kern w:val="0"/>
                <w:sz w:val="18"/>
                <w:szCs w:val="21"/>
              </w:rPr>
            </w:pPr>
            <w:r>
              <w:rPr>
                <w:rFonts w:hint="eastAsia" w:ascii="宋体" w:hAnsi="宋体"/>
                <w:sz w:val="18"/>
                <w:szCs w:val="21"/>
              </w:rPr>
              <w:t>（对符合法定条件的行政许可申请不予受理的；</w:t>
            </w:r>
          </w:p>
          <w:p>
            <w:pPr>
              <w:numPr>
                <w:ilvl w:val="0"/>
                <w:numId w:val="6"/>
              </w:numPr>
              <w:spacing w:line="260" w:lineRule="exact"/>
              <w:rPr>
                <w:rFonts w:ascii="宋体" w:hAnsi="宋体" w:cs="宋体"/>
                <w:kern w:val="0"/>
                <w:sz w:val="18"/>
                <w:szCs w:val="21"/>
              </w:rPr>
            </w:pPr>
            <w:r>
              <w:rPr>
                <w:rFonts w:hint="eastAsia" w:ascii="宋体" w:hAnsi="宋体"/>
                <w:sz w:val="18"/>
                <w:szCs w:val="21"/>
              </w:rPr>
              <w:t>不在办公场所公示依法应当公示的材料的；</w:t>
            </w:r>
          </w:p>
          <w:p>
            <w:pPr>
              <w:numPr>
                <w:ilvl w:val="0"/>
                <w:numId w:val="6"/>
              </w:numPr>
              <w:spacing w:line="260" w:lineRule="exact"/>
              <w:rPr>
                <w:rFonts w:ascii="宋体" w:hAnsi="宋体" w:cs="宋体"/>
                <w:kern w:val="0"/>
                <w:sz w:val="18"/>
                <w:szCs w:val="21"/>
              </w:rPr>
            </w:pPr>
            <w:r>
              <w:rPr>
                <w:rFonts w:hint="eastAsia" w:ascii="宋体" w:hAnsi="宋体"/>
                <w:sz w:val="18"/>
                <w:szCs w:val="21"/>
              </w:rPr>
              <w:t>在受理、审查、决定行政许可过程中，未向申请人、利害关系人履行法定告知义务的；</w:t>
            </w:r>
          </w:p>
          <w:p>
            <w:pPr>
              <w:numPr>
                <w:ilvl w:val="0"/>
                <w:numId w:val="6"/>
              </w:numPr>
              <w:spacing w:line="260" w:lineRule="exact"/>
              <w:rPr>
                <w:rFonts w:ascii="宋体" w:hAnsi="宋体" w:cs="宋体"/>
                <w:kern w:val="0"/>
                <w:sz w:val="18"/>
                <w:szCs w:val="21"/>
              </w:rPr>
            </w:pPr>
            <w:r>
              <w:rPr>
                <w:rFonts w:hint="eastAsia" w:ascii="宋体" w:hAnsi="宋体"/>
                <w:sz w:val="18"/>
                <w:szCs w:val="21"/>
              </w:rPr>
              <w:t>申请人提交的申请材料不齐全、不符合法定形式，不一次告知申请人必须补正的全部内容的；</w:t>
            </w:r>
          </w:p>
          <w:p>
            <w:pPr>
              <w:numPr>
                <w:ilvl w:val="0"/>
                <w:numId w:val="6"/>
              </w:numPr>
              <w:spacing w:line="260" w:lineRule="exact"/>
              <w:rPr>
                <w:rFonts w:ascii="宋体" w:hAnsi="宋体" w:cs="宋体"/>
                <w:kern w:val="0"/>
                <w:sz w:val="18"/>
                <w:szCs w:val="21"/>
              </w:rPr>
            </w:pPr>
            <w:r>
              <w:rPr>
                <w:rFonts w:hint="eastAsia" w:ascii="宋体" w:hAnsi="宋体" w:cs="宋体"/>
                <w:kern w:val="0"/>
                <w:sz w:val="18"/>
                <w:szCs w:val="21"/>
              </w:rPr>
              <w:t>违法披露申请人提交的商业秘密、未披露信息或者保密商务信息的；</w:t>
            </w:r>
          </w:p>
          <w:p>
            <w:pPr>
              <w:numPr>
                <w:ilvl w:val="0"/>
                <w:numId w:val="6"/>
              </w:numPr>
              <w:spacing w:line="260" w:lineRule="exact"/>
              <w:rPr>
                <w:rFonts w:ascii="宋体" w:hAnsi="宋体" w:cs="宋体"/>
                <w:kern w:val="0"/>
                <w:sz w:val="18"/>
                <w:szCs w:val="21"/>
              </w:rPr>
            </w:pPr>
            <w:r>
              <w:rPr>
                <w:rFonts w:hint="eastAsia" w:ascii="宋体" w:hAnsi="宋体" w:cs="宋体"/>
                <w:kern w:val="0"/>
                <w:sz w:val="18"/>
                <w:szCs w:val="21"/>
              </w:rPr>
              <w:t>以转让技术作为取得行政许可的条件，或者在实施行政许可的过程中直接或者间接地要求转让技术的；</w:t>
            </w:r>
          </w:p>
          <w:p>
            <w:pPr>
              <w:numPr>
                <w:ilvl w:val="0"/>
                <w:numId w:val="6"/>
              </w:numPr>
              <w:spacing w:line="260" w:lineRule="exact"/>
              <w:rPr>
                <w:rFonts w:ascii="宋体" w:hAnsi="宋体" w:cs="宋体"/>
                <w:kern w:val="0"/>
                <w:sz w:val="18"/>
                <w:szCs w:val="21"/>
              </w:rPr>
            </w:pPr>
            <w:r>
              <w:rPr>
                <w:rFonts w:hint="eastAsia" w:ascii="宋体" w:hAnsi="宋体"/>
                <w:sz w:val="18"/>
                <w:szCs w:val="21"/>
              </w:rPr>
              <w:t>未依法说明不受理行政许可申请或者不予行政许可的理由的；</w:t>
            </w:r>
          </w:p>
          <w:p>
            <w:pPr>
              <w:numPr>
                <w:ilvl w:val="0"/>
                <w:numId w:val="6"/>
              </w:numPr>
              <w:spacing w:line="260" w:lineRule="exact"/>
              <w:rPr>
                <w:rFonts w:ascii="宋体" w:hAnsi="宋体" w:cs="宋体"/>
                <w:kern w:val="0"/>
                <w:sz w:val="18"/>
                <w:szCs w:val="21"/>
              </w:rPr>
            </w:pPr>
            <w:r>
              <w:rPr>
                <w:rFonts w:hint="eastAsia" w:ascii="宋体" w:hAnsi="宋体"/>
                <w:sz w:val="18"/>
                <w:szCs w:val="21"/>
              </w:rPr>
              <w:t>依法应当举行听证而不举行听证的；</w:t>
            </w:r>
          </w:p>
          <w:p>
            <w:pPr>
              <w:numPr>
                <w:ilvl w:val="0"/>
                <w:numId w:val="6"/>
              </w:numPr>
              <w:spacing w:line="260" w:lineRule="exact"/>
              <w:rPr>
                <w:rFonts w:ascii="宋体" w:hAnsi="宋体" w:cs="宋体"/>
                <w:kern w:val="0"/>
                <w:sz w:val="18"/>
                <w:szCs w:val="21"/>
              </w:rPr>
            </w:pPr>
            <w:r>
              <w:rPr>
                <w:rFonts w:hint="eastAsia" w:ascii="宋体" w:hAnsi="宋体"/>
                <w:sz w:val="18"/>
                <w:szCs w:val="21"/>
              </w:rPr>
              <w:t>办理行政许可、实施监督检查，索取或者收受他人财物或者谋取其他利益的；</w:t>
            </w:r>
          </w:p>
          <w:p>
            <w:pPr>
              <w:numPr>
                <w:ilvl w:val="0"/>
                <w:numId w:val="6"/>
              </w:numPr>
              <w:spacing w:line="260" w:lineRule="exact"/>
              <w:rPr>
                <w:rFonts w:ascii="宋体" w:hAnsi="宋体" w:cs="宋体"/>
                <w:kern w:val="0"/>
                <w:sz w:val="18"/>
                <w:szCs w:val="21"/>
              </w:rPr>
            </w:pPr>
            <w:r>
              <w:rPr>
                <w:rFonts w:hint="eastAsia" w:ascii="宋体" w:hAnsi="宋体"/>
                <w:sz w:val="18"/>
                <w:szCs w:val="21"/>
              </w:rPr>
              <w:t>对不符合法定条件的申请人准予行政许可或者超越法定职权作出准予行政许可决定的；</w:t>
            </w:r>
          </w:p>
          <w:p>
            <w:pPr>
              <w:numPr>
                <w:ilvl w:val="0"/>
                <w:numId w:val="6"/>
              </w:numPr>
              <w:spacing w:line="260" w:lineRule="exact"/>
              <w:rPr>
                <w:rFonts w:ascii="宋体" w:hAnsi="宋体" w:cs="宋体"/>
                <w:kern w:val="0"/>
                <w:sz w:val="18"/>
                <w:szCs w:val="21"/>
              </w:rPr>
            </w:pPr>
            <w:r>
              <w:rPr>
                <w:rFonts w:hint="eastAsia" w:ascii="宋体" w:hAnsi="宋体"/>
                <w:sz w:val="18"/>
                <w:szCs w:val="21"/>
              </w:rPr>
              <w:t>对符合法定条件的申请人不予行政许可或者不在法定期限内作出准予行政许可决定的；</w:t>
            </w:r>
          </w:p>
          <w:p>
            <w:pPr>
              <w:numPr>
                <w:ilvl w:val="0"/>
                <w:numId w:val="6"/>
              </w:numPr>
              <w:spacing w:line="260" w:lineRule="exact"/>
              <w:rPr>
                <w:rFonts w:ascii="宋体" w:hAnsi="宋体" w:cs="宋体"/>
                <w:kern w:val="0"/>
                <w:sz w:val="18"/>
                <w:szCs w:val="21"/>
              </w:rPr>
            </w:pPr>
            <w:r>
              <w:rPr>
                <w:rFonts w:hint="eastAsia" w:ascii="宋体" w:hAnsi="宋体" w:cs="宋体"/>
                <w:kern w:val="0"/>
                <w:sz w:val="18"/>
                <w:szCs w:val="21"/>
              </w:rPr>
              <w:t>实施行政许可，擅自收费的。</w:t>
            </w:r>
          </w:p>
          <w:p>
            <w:pPr>
              <w:spacing w:line="260" w:lineRule="exact"/>
              <w:rPr>
                <w:rFonts w:ascii="宋体" w:hAnsi="宋体" w:cs="宋体"/>
                <w:kern w:val="0"/>
                <w:sz w:val="18"/>
                <w:szCs w:val="21"/>
              </w:rPr>
            </w:pPr>
          </w:p>
          <w:p>
            <w:pPr>
              <w:spacing w:line="260" w:lineRule="exact"/>
              <w:rPr>
                <w:rFonts w:ascii="宋体" w:hAnsi="宋体" w:cs="宋体"/>
                <w:kern w:val="0"/>
                <w:sz w:val="18"/>
                <w:szCs w:val="21"/>
              </w:rPr>
            </w:pPr>
          </w:p>
        </w:tc>
        <w:tc>
          <w:tcPr>
            <w:tcW w:w="866" w:type="pct"/>
            <w:tcBorders>
              <w:top w:val="single" w:color="auto" w:sz="4" w:space="0"/>
              <w:left w:val="nil"/>
              <w:bottom w:val="single" w:color="auto" w:sz="4" w:space="0"/>
              <w:right w:val="single" w:color="auto" w:sz="4" w:space="0"/>
            </w:tcBorders>
          </w:tcPr>
          <w:p>
            <w:pPr>
              <w:numPr>
                <w:ilvl w:val="0"/>
                <w:numId w:val="7"/>
              </w:numPr>
              <w:spacing w:line="260" w:lineRule="exact"/>
              <w:rPr>
                <w:rFonts w:ascii="宋体" w:hAnsi="宋体" w:cs="宋体"/>
                <w:kern w:val="0"/>
                <w:sz w:val="18"/>
                <w:szCs w:val="21"/>
              </w:rPr>
            </w:pPr>
            <w:r>
              <w:rPr>
                <w:rFonts w:hint="eastAsia" w:ascii="宋体" w:hAnsi="宋体" w:cs="宋体"/>
                <w:kern w:val="0"/>
                <w:sz w:val="18"/>
                <w:szCs w:val="21"/>
              </w:rPr>
              <w:t>【法律】《行政许可法》第七十二条、第七十三条、第七十四条、第七十五条第一款。（同上）</w:t>
            </w:r>
          </w:p>
          <w:p>
            <w:pPr>
              <w:numPr>
                <w:ilvl w:val="0"/>
                <w:numId w:val="7"/>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 第二十一条第一项。（同上）</w:t>
            </w:r>
          </w:p>
          <w:p>
            <w:pPr>
              <w:numPr>
                <w:ilvl w:val="0"/>
                <w:numId w:val="7"/>
              </w:numPr>
              <w:spacing w:line="260" w:lineRule="exact"/>
              <w:rPr>
                <w:rFonts w:ascii="宋体" w:hAnsi="宋体" w:cs="宋体"/>
                <w:kern w:val="0"/>
                <w:sz w:val="18"/>
                <w:szCs w:val="21"/>
              </w:rPr>
            </w:pPr>
            <w:r>
              <w:rPr>
                <w:rFonts w:hint="eastAsia" w:ascii="宋体" w:hAnsi="宋体" w:cs="宋体"/>
                <w:kern w:val="0"/>
                <w:sz w:val="18"/>
                <w:szCs w:val="21"/>
              </w:rPr>
              <w:t>【规章】《升放气球管理办法》第三十一条（同上）</w:t>
            </w:r>
          </w:p>
          <w:p>
            <w:pPr>
              <w:numPr>
                <w:ilvl w:val="0"/>
                <w:numId w:val="7"/>
              </w:numPr>
              <w:spacing w:line="260" w:lineRule="exact"/>
              <w:rPr>
                <w:rFonts w:ascii="宋体" w:hAnsi="宋体" w:cs="宋体"/>
                <w:kern w:val="0"/>
                <w:sz w:val="18"/>
                <w:szCs w:val="21"/>
              </w:rPr>
            </w:pPr>
            <w:r>
              <w:rPr>
                <w:rFonts w:hint="eastAsia" w:ascii="宋体" w:hAnsi="宋体" w:cs="宋体"/>
                <w:kern w:val="0"/>
                <w:sz w:val="18"/>
                <w:szCs w:val="21"/>
              </w:rPr>
              <w:t>【规章】《气象行政许可实施办法》（中国气象局令第33号）第三十六、第三十七、第三十八条</w:t>
            </w:r>
          </w:p>
          <w:p>
            <w:pPr>
              <w:widowControl/>
              <w:spacing w:line="260" w:lineRule="exact"/>
              <w:rPr>
                <w:rFonts w:ascii="宋体" w:hAnsi="宋体" w:cs="宋体"/>
                <w:kern w:val="0"/>
                <w:sz w:val="18"/>
                <w:szCs w:val="21"/>
              </w:rPr>
            </w:pPr>
            <w:r>
              <w:rPr>
                <w:rFonts w:hint="eastAsia" w:ascii="宋体" w:hAnsi="宋体" w:cs="宋体"/>
                <w:kern w:val="0"/>
                <w:sz w:val="18"/>
                <w:szCs w:val="21"/>
              </w:rPr>
              <w:t>（同上）</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2"/>
          <w:wAfter w:w="5" w:type="pct"/>
          <w:trHeight w:val="292"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二</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行政处罚共24项</w:t>
            </w:r>
          </w:p>
        </w:tc>
      </w:tr>
      <w:tr>
        <w:tblPrEx>
          <w:tblCellMar>
            <w:top w:w="0" w:type="dxa"/>
            <w:left w:w="108" w:type="dxa"/>
            <w:bottom w:w="0" w:type="dxa"/>
            <w:right w:w="108" w:type="dxa"/>
          </w:tblCellMar>
        </w:tblPrEx>
        <w:trPr>
          <w:gridAfter w:val="1"/>
          <w:wAfter w:w="3" w:type="pct"/>
          <w:trHeight w:val="840"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p>
        </w:tc>
        <w:tc>
          <w:tcPr>
            <w:tcW w:w="107"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对危害气象设施行为的处罚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行政法规】《气象设施和气象探测环境保护条例》（2012年8月29日国务院令第623号，2016年1月13日予以修改）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3.【地方性法规】《广西壮族自治区气象条例》（2001年12月1日广西壮族自治区第九届人民代表大会常务委员会第二十七次会议通过，2018年9月30日予以修改）第二十九条“违反本条例规定，损毁、侵占气象设施的，由有关气象主管机构责令停止违法行为，给予警告；造成损害后果的，依法承担赔偿责任，可以并处三千元以上五万元以下的罚款；构成犯罪的，依法追究刑事责任。”，“未经批准，擅自移动气象设施的，由有关气象主管机构责令限期恢复原状或者承担恢复原状的费用，可以并处三千元以上五万元以下的罚款。”</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4.【规章】《气象灾害预警信号发布与传播办法》（2007年6月12日中国气象局令第16号）第十三条“违反本办法规定，侵占、损毁或者擅自移动预警信号专用传播设施的，由有关气象主管机构依照《中华人民共和国气象法》第三十五条的规定追究法律责任。”</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规章】《气象探测环境和设施保护办法》（2004年8月9日中国气象局令第7号）第二十四条“违反本办法规定，有下列行为之一的，由有关气象主管机构按照权限责令停止违法行为，限期恢复原状或者采取其他补救措施，可以并处5万元以下罚款；造成损失的，依法承担赔偿责任；构成犯罪的，依法追究刑事责任：（一）侵占、损毁和擅自移动气象台站建筑、设备和传输设施的；（二）在气象探测环境保护范围内设置障碍物的；（三）设置影响气象探测设施工作效能的高频电磁辐射装置的；（四）其他危害气象探测环境和设施的行为。”</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6.【规章】《广西壮族自治区人工影响天气管理办法》（2014年1月14日自治区政府令第99号，2020年1月20日予以修改）第三十五条“违反本办法规定，擅自移动、侵占和损毁人工影响天气作业基础设施和专用装备的，由县以上气象主管机构责令停止违法行为，限期恢复原状或者采取其他补救措施，可以并处5万元以下的罚款；造成损失的，依法承担赔偿责任；构成犯罪的，依法追究刑事责任。”</w:t>
            </w:r>
            <w:r>
              <w:rPr>
                <w:rFonts w:hint="eastAsia" w:ascii="宋体" w:hAnsi="宋体" w:cs="宋体"/>
                <w:kern w:val="0"/>
                <w:sz w:val="18"/>
                <w:szCs w:val="21"/>
              </w:rPr>
              <w:br w:type="page"/>
            </w:r>
            <w:r>
              <w:rPr>
                <w:rFonts w:hint="eastAsia" w:ascii="宋体" w:hAnsi="宋体" w:cs="宋体"/>
                <w:kern w:val="0"/>
                <w:sz w:val="18"/>
                <w:szCs w:val="21"/>
              </w:rPr>
              <w:t>7.【规章】《广西壮族自治区气象设施和气象探测环境保护管理办法》(2015年12月10日自治区政府令第110号，2020年1月20日予以修改)第十九条第一款“违反本办法第十条的规定，危害气象设施的，由气象主管机构责令停止违法行为，限期恢复原状或者采取其他补救措施；逾期拒不恢复原状或者采取其他补救措施的，由气象主管机构对违法单位处 1 万元以上 5 万元以下罚款，对违法个人处100 元以上 1000 元以下罚款；造成损害的，依法承担赔偿责任；构成违反治安管理行为的，由公安机关依法给予治安管理处罚。”</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1.立案责任：发现涉嫌危害气象探测设施的违法行为，应及时制止（对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8"/>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8"/>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8"/>
              </w:numPr>
              <w:spacing w:line="260" w:lineRule="exact"/>
              <w:rPr>
                <w:rFonts w:ascii="宋体" w:hAnsi="宋体" w:cs="宋体"/>
                <w:kern w:val="0"/>
                <w:sz w:val="18"/>
                <w:szCs w:val="21"/>
              </w:rPr>
            </w:pPr>
            <w:r>
              <w:rPr>
                <w:rFonts w:hint="eastAsia" w:ascii="宋体" w:hAnsi="宋体" w:cs="宋体"/>
                <w:kern w:val="0"/>
                <w:sz w:val="18"/>
                <w:szCs w:val="21"/>
              </w:rPr>
              <w:t>有其他滥用职权、玩忽职守、徇私舞弊等不履行气象设施和气象探测环境保护职责行为的；</w:t>
            </w:r>
          </w:p>
          <w:p>
            <w:pPr>
              <w:numPr>
                <w:ilvl w:val="0"/>
                <w:numId w:val="8"/>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p>
        </w:tc>
        <w:tc>
          <w:tcPr>
            <w:tcW w:w="866" w:type="pct"/>
            <w:tcBorders>
              <w:top w:val="single" w:color="auto" w:sz="4" w:space="0"/>
              <w:left w:val="single" w:color="auto" w:sz="4" w:space="0"/>
              <w:bottom w:val="single" w:color="auto" w:sz="4" w:space="0"/>
              <w:right w:val="single" w:color="auto" w:sz="4" w:space="0"/>
            </w:tcBorders>
          </w:tcPr>
          <w:p>
            <w:pPr>
              <w:numPr>
                <w:ilvl w:val="0"/>
                <w:numId w:val="9"/>
              </w:numPr>
              <w:spacing w:line="260" w:lineRule="exact"/>
              <w:rPr>
                <w:rFonts w:ascii="宋体" w:hAnsi="宋体" w:cs="Arial"/>
                <w:sz w:val="18"/>
                <w:szCs w:val="21"/>
              </w:rPr>
            </w:pPr>
            <w:r>
              <w:rPr>
                <w:rFonts w:hint="eastAsia" w:ascii="宋体" w:hAnsi="宋体" w:cs="Arial"/>
                <w:sz w:val="18"/>
                <w:szCs w:val="21"/>
              </w:rPr>
              <w:t>【法律】《行政处罚法》（1996年3月17日中华人民共和国第八届全国人民代表大会第四次会议通过，2021年1月22日修订）第七十六条“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四）违反本法第二十条关于委托处罚的规定的；（五）执法人员未取得执法证件的。”“行政机关对符合立案标准的案件不及时立案的，依照前款规定予以处理”。</w:t>
            </w:r>
          </w:p>
          <w:p>
            <w:pPr>
              <w:spacing w:line="260" w:lineRule="exact"/>
              <w:ind w:left="170" w:firstLine="360" w:firstLineChars="200"/>
              <w:rPr>
                <w:rFonts w:ascii="宋体" w:hAnsi="宋体" w:cs="Arial"/>
                <w:sz w:val="18"/>
                <w:szCs w:val="21"/>
              </w:rPr>
            </w:pPr>
            <w:r>
              <w:rPr>
                <w:rFonts w:hint="eastAsia" w:ascii="宋体" w:hAnsi="宋体" w:cs="Arial"/>
                <w:sz w:val="18"/>
                <w:szCs w:val="21"/>
              </w:rPr>
              <w:t>第七十七条“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spacing w:line="260" w:lineRule="exact"/>
              <w:ind w:left="170" w:firstLine="360" w:firstLineChars="200"/>
              <w:rPr>
                <w:rFonts w:ascii="宋体" w:hAnsi="宋体" w:cs="Arial"/>
                <w:sz w:val="18"/>
                <w:szCs w:val="21"/>
              </w:rPr>
            </w:pPr>
            <w:r>
              <w:rPr>
                <w:rFonts w:hint="eastAsia" w:ascii="宋体" w:hAnsi="宋体" w:cs="Arial"/>
                <w:sz w:val="18"/>
                <w:szCs w:val="21"/>
              </w:rPr>
              <w:t>第七十八条“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spacing w:line="260" w:lineRule="exact"/>
              <w:ind w:left="170" w:firstLine="180" w:firstLineChars="100"/>
              <w:rPr>
                <w:rFonts w:ascii="宋体" w:hAnsi="宋体" w:cs="Arial"/>
                <w:sz w:val="18"/>
                <w:szCs w:val="21"/>
              </w:rPr>
            </w:pPr>
            <w:r>
              <w:rPr>
                <w:rFonts w:hint="eastAsia" w:ascii="宋体" w:hAnsi="宋体" w:cs="Arial"/>
                <w:sz w:val="18"/>
                <w:szCs w:val="21"/>
              </w:rPr>
              <w:t xml:space="preserve"> 第七十九条“行政机关截留、私分或者变相私分罚款、没收的违法所得或者财物的，由财政部门或者有关机关予以追缴，对直接负责的主管人员和其他直接责任人员依法给予处分；情节严重构成犯罪的，依法追究刑事责任。”“执法人员利用职务上的便利，索取或者收受他人财物、将收缴罚款据为己有，构成犯罪的，依法追究刑事责任；情节轻微不构成犯罪的，依法给予处分。”</w:t>
            </w:r>
          </w:p>
          <w:p>
            <w:pPr>
              <w:spacing w:line="260" w:lineRule="exact"/>
              <w:ind w:left="170" w:firstLine="360" w:firstLineChars="200"/>
              <w:rPr>
                <w:rFonts w:ascii="宋体" w:hAnsi="宋体" w:cs="Arial"/>
                <w:sz w:val="18"/>
                <w:szCs w:val="21"/>
              </w:rPr>
            </w:pPr>
            <w:r>
              <w:rPr>
                <w:rFonts w:hint="eastAsia" w:ascii="宋体" w:hAnsi="宋体" w:cs="Arial"/>
                <w:sz w:val="18"/>
                <w:szCs w:val="21"/>
              </w:rPr>
              <w:t>第八十条“行政机关使用或者损毁查封、扣押的财物，对当事人造成损失的，应当依法予以赔偿，对直接负责的主管人员和其他直接责任人员依法给予处分。”</w:t>
            </w:r>
          </w:p>
          <w:p>
            <w:pPr>
              <w:spacing w:line="260" w:lineRule="exact"/>
              <w:ind w:left="170" w:firstLine="360" w:firstLineChars="200"/>
              <w:rPr>
                <w:rFonts w:ascii="宋体" w:hAnsi="宋体" w:cs="Arial"/>
                <w:sz w:val="18"/>
                <w:szCs w:val="21"/>
              </w:rPr>
            </w:pPr>
            <w:r>
              <w:rPr>
                <w:rFonts w:hint="eastAsia" w:ascii="宋体" w:hAnsi="宋体" w:cs="Arial"/>
                <w:sz w:val="18"/>
                <w:szCs w:val="21"/>
              </w:rPr>
              <w:t>第八十一条“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spacing w:line="260" w:lineRule="exact"/>
              <w:ind w:left="170" w:firstLine="360" w:firstLineChars="200"/>
              <w:rPr>
                <w:rFonts w:ascii="宋体" w:hAnsi="宋体" w:cs="Arial"/>
                <w:sz w:val="18"/>
                <w:szCs w:val="21"/>
              </w:rPr>
            </w:pPr>
            <w:r>
              <w:rPr>
                <w:rFonts w:hint="eastAsia" w:ascii="宋体" w:hAnsi="宋体" w:cs="Arial"/>
                <w:sz w:val="18"/>
                <w:szCs w:val="21"/>
              </w:rPr>
              <w:t>第八十二条“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spacing w:line="260" w:lineRule="exact"/>
              <w:ind w:left="170" w:firstLine="360" w:firstLineChars="200"/>
              <w:rPr>
                <w:rFonts w:ascii="宋体" w:hAnsi="宋体" w:cs="Arial"/>
                <w:sz w:val="18"/>
                <w:szCs w:val="21"/>
              </w:rPr>
            </w:pPr>
            <w:r>
              <w:rPr>
                <w:rFonts w:hint="eastAsia" w:ascii="宋体" w:hAnsi="宋体" w:cs="Arial"/>
                <w:sz w:val="18"/>
                <w:szCs w:val="21"/>
              </w:rPr>
              <w:t>第八十三条“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spacing w:line="260" w:lineRule="exact"/>
              <w:ind w:left="170"/>
              <w:rPr>
                <w:rFonts w:ascii="宋体" w:hAnsi="宋体" w:cs="Arial"/>
                <w:sz w:val="18"/>
                <w:szCs w:val="21"/>
              </w:rPr>
            </w:pPr>
            <w:r>
              <w:rPr>
                <w:rFonts w:hint="eastAsia" w:ascii="宋体" w:hAnsi="宋体" w:cs="宋体"/>
                <w:kern w:val="0"/>
                <w:sz w:val="18"/>
                <w:szCs w:val="21"/>
              </w:rPr>
              <w:t>【行政法规】《行政机关公务员处分条例》第二十一条第三项“有下列行为之一的，给予警告或者记过处分；情节较重的，给予记大过或者降级处分；情节严重的，给予撤职处分：（三）违法设定或者实施行政处罚的；”</w:t>
            </w:r>
            <w:r>
              <w:rPr>
                <w:rFonts w:ascii="宋体" w:hAnsi="宋体" w:cs="宋体"/>
                <w:kern w:val="0"/>
                <w:sz w:val="18"/>
                <w:szCs w:val="21"/>
              </w:rPr>
              <w:t xml:space="preserve"> </w:t>
            </w:r>
          </w:p>
          <w:p>
            <w:pPr>
              <w:numPr>
                <w:ilvl w:val="0"/>
                <w:numId w:val="9"/>
              </w:numPr>
              <w:spacing w:line="260" w:lineRule="exact"/>
              <w:rPr>
                <w:rFonts w:ascii="宋体" w:hAnsi="宋体" w:cs="宋体"/>
                <w:kern w:val="0"/>
                <w:sz w:val="18"/>
                <w:szCs w:val="21"/>
              </w:rPr>
            </w:pPr>
            <w:r>
              <w:rPr>
                <w:rFonts w:hint="eastAsia" w:ascii="宋体" w:hAnsi="宋体" w:cs="宋体"/>
                <w:kern w:val="0"/>
                <w:sz w:val="18"/>
                <w:szCs w:val="21"/>
              </w:rPr>
              <w:t>【规章】《气象设施和气象探测环境保护条例》（国务院令第623号）第二十三条第三项“各级气象主管机构以及发展改革、国土资源、城乡规划、无线电管理、环境保护等有关部门及其工作人员违反本条例规定，有下列行为之一的，由本级人民政府或者上级机关责令改正，通报批评；对直接负责的主管人员和其他直接责任人员依法给予处分；构成犯罪的，依法追究刑事责任：（三）有其他滥用职权、玩忽职守、徇私舞弊等不履行气象设施和气象探测环境保护职责行为的。”</w:t>
            </w:r>
          </w:p>
          <w:p>
            <w:pPr>
              <w:numPr>
                <w:ilvl w:val="0"/>
                <w:numId w:val="9"/>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p>
            <w:pPr>
              <w:widowControl/>
              <w:spacing w:line="260" w:lineRule="exact"/>
              <w:rPr>
                <w:rFonts w:ascii="宋体" w:hAnsi="宋体" w:cs="Arial"/>
                <w:sz w:val="18"/>
                <w:szCs w:val="21"/>
              </w:rPr>
            </w:pP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Arial"/>
                <w:sz w:val="18"/>
                <w:szCs w:val="21"/>
              </w:rPr>
            </w:pPr>
            <w:r>
              <w:rPr>
                <w:rFonts w:hint="eastAsia" w:ascii="宋体" w:hAnsi="宋体" w:cs="Arial"/>
                <w:sz w:val="18"/>
                <w:szCs w:val="21"/>
              </w:rPr>
              <w:t>　</w:t>
            </w:r>
          </w:p>
        </w:tc>
      </w:tr>
      <w:tr>
        <w:tblPrEx>
          <w:tblCellMar>
            <w:top w:w="0" w:type="dxa"/>
            <w:left w:w="108" w:type="dxa"/>
            <w:bottom w:w="0" w:type="dxa"/>
            <w:right w:w="108" w:type="dxa"/>
          </w:tblCellMar>
        </w:tblPrEx>
        <w:trPr>
          <w:gridAfter w:val="1"/>
          <w:wAfter w:w="3" w:type="pct"/>
          <w:trHeight w:val="1124"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2</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对危害气象探测环境行为的处罚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2.【行政法规】《气象设施和气象探测环境保护条例》（2012年8月29日国务院令第623号，2016年1月13日予以修改）第二十五条第一款“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3.【规章】《气象探测环境和设施保护办法》（2004年8月9日中国气象局令第7号）第二十五条“违反本办法规定，有下列行为之一的，由有关气象主管机构按照权限责令停止违法行为，限期恢复原状或者采取其他补救措施，可以并处3万元以下罚款；造成损失的，依法承担赔偿责任；构成犯罪的，依法追究刑事责任。(一)在气象探测环境保护范围内进行爆破、采砂（石）、取土、焚烧、放牧等行为的；(二)在气象探测环境保护范围内种植影响气象探测环境和设施的作物、树木的；(三)进入气象台站实施影响气象探测工作的活动的。”</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规章】《广西壮族自治区气象设施和气象探测环境保护管理办法》(2015年12月10日自治区政府令第110号，2020年1月20日予以修改)第二十条“违反本办法第十一条的规定，危害气象探测环境的，由气象主管机构责令停止违法行为，限期拆除或者恢复原状，情节严重的，对违法单位处 2 万元以上 5 万元以下罚款，对违法个人处 200 元以上 5000 元以下罚款。”</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1.立案责任：发现涉嫌危害气象探测环境的违法行为，应及时制止（对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10"/>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10"/>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10"/>
              </w:numPr>
              <w:spacing w:line="260" w:lineRule="exact"/>
              <w:rPr>
                <w:rFonts w:ascii="宋体" w:hAnsi="宋体" w:cs="宋体"/>
                <w:kern w:val="0"/>
                <w:sz w:val="18"/>
                <w:szCs w:val="21"/>
              </w:rPr>
            </w:pPr>
            <w:r>
              <w:rPr>
                <w:rFonts w:hint="eastAsia" w:ascii="宋体" w:hAnsi="宋体" w:cs="宋体"/>
                <w:kern w:val="0"/>
                <w:sz w:val="18"/>
                <w:szCs w:val="21"/>
              </w:rPr>
              <w:t>有其他滥用职权、玩忽职守、徇私舞弊等不履行气象设施和气象探测环境保护职责行为的；</w:t>
            </w:r>
          </w:p>
          <w:p>
            <w:pPr>
              <w:numPr>
                <w:ilvl w:val="0"/>
                <w:numId w:val="10"/>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p>
        </w:tc>
        <w:tc>
          <w:tcPr>
            <w:tcW w:w="866" w:type="pct"/>
            <w:tcBorders>
              <w:top w:val="single" w:color="auto" w:sz="4" w:space="0"/>
              <w:left w:val="single" w:color="auto" w:sz="4" w:space="0"/>
              <w:bottom w:val="single" w:color="auto" w:sz="4" w:space="0"/>
              <w:right w:val="single" w:color="auto" w:sz="4" w:space="0"/>
            </w:tcBorders>
          </w:tcPr>
          <w:p>
            <w:pPr>
              <w:numPr>
                <w:ilvl w:val="0"/>
                <w:numId w:val="11"/>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11"/>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11"/>
              </w:numPr>
              <w:spacing w:line="260" w:lineRule="exact"/>
              <w:rPr>
                <w:rFonts w:ascii="宋体" w:hAnsi="宋体" w:cs="宋体"/>
                <w:kern w:val="0"/>
                <w:sz w:val="18"/>
                <w:szCs w:val="21"/>
              </w:rPr>
            </w:pPr>
            <w:r>
              <w:rPr>
                <w:rFonts w:hint="eastAsia" w:ascii="宋体" w:hAnsi="宋体" w:cs="宋体"/>
                <w:kern w:val="0"/>
                <w:sz w:val="18"/>
                <w:szCs w:val="21"/>
              </w:rPr>
              <w:t>【规章】《气象设施和气象探测环境保护条例》（国务院令第623号）第二十三条第三项。（同上）</w:t>
            </w:r>
          </w:p>
          <w:p>
            <w:pPr>
              <w:numPr>
                <w:ilvl w:val="0"/>
                <w:numId w:val="11"/>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p>
            <w:pPr>
              <w:spacing w:line="260" w:lineRule="exact"/>
              <w:ind w:left="170"/>
              <w:rPr>
                <w:rFonts w:ascii="宋体" w:hAnsi="宋体" w:cs="宋体"/>
                <w:kern w:val="0"/>
                <w:sz w:val="18"/>
                <w:szCs w:val="21"/>
              </w:rPr>
            </w:pP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982"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3</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对使用不符合技术要求的气象专用技术装备的处罚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法律】《中华人民共和国气象法》（1999年10月31日第九届全国人民代表大会常务委员会第十二次会议通过，2016年11月7日予以修改）第三十六条“违反本法规定，使用不符合技术要求的气象专用技术装备，造成危害的，由有关气象主管机构按照权限责令改正，给予警告，可以并处五万元以下的罚款。”</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1.立案责任：发现涉嫌使用不符合技术要求的气象专用技术装备的违法行为，应及时制止（对</w:t>
            </w:r>
            <w:r>
              <w:rPr>
                <w:rFonts w:ascii="宋体" w:hAnsi="宋体" w:cs="宋体"/>
                <w:kern w:val="0"/>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cs="宋体"/>
                <w:kern w:val="0"/>
                <w:sz w:val="18"/>
                <w:szCs w:val="21"/>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r>
              <w:rPr>
                <w:rFonts w:hint="eastAsia" w:ascii="宋体" w:hAnsi="宋体" w:cs="宋体"/>
                <w:kern w:val="0"/>
                <w:sz w:val="18"/>
                <w:szCs w:val="21"/>
              </w:rPr>
              <w:br w:type="page"/>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single" w:color="auto" w:sz="4" w:space="0"/>
              <w:right w:val="single" w:color="auto" w:sz="4" w:space="0"/>
            </w:tcBorders>
          </w:tcPr>
          <w:p>
            <w:pPr>
              <w:widowControl/>
              <w:spacing w:line="260" w:lineRule="exact"/>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12"/>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12"/>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12"/>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p>
        </w:tc>
        <w:tc>
          <w:tcPr>
            <w:tcW w:w="866" w:type="pct"/>
            <w:tcBorders>
              <w:top w:val="single" w:color="auto" w:sz="4" w:space="0"/>
              <w:left w:val="single" w:color="auto" w:sz="4" w:space="0"/>
              <w:bottom w:val="single" w:color="auto" w:sz="4" w:space="0"/>
              <w:right w:val="single" w:color="auto" w:sz="4" w:space="0"/>
            </w:tcBorders>
          </w:tcPr>
          <w:p>
            <w:pPr>
              <w:numPr>
                <w:ilvl w:val="0"/>
                <w:numId w:val="13"/>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13"/>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13"/>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p>
            <w:pPr>
              <w:spacing w:line="260" w:lineRule="exact"/>
              <w:ind w:left="170"/>
              <w:rPr>
                <w:rFonts w:ascii="宋体" w:hAnsi="宋体" w:cs="宋体"/>
                <w:kern w:val="0"/>
                <w:sz w:val="18"/>
                <w:szCs w:val="21"/>
              </w:rPr>
            </w:pP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415"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4</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自治区、市两级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对违法进行涉外气象探测活动的处罚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涉外气象探测和资料管理办法》（2006年11月7日中国气象局令第13号）第二十条“违反本办法规定，有下列行为之一的，由有关气象主管机构责令停止违法行为，拆除非法探测设施，收缴非法获取的气象资料，给予警告，可以并处一万元以下的罚款；构成犯罪的，依法追究刑事责任：（一）未经批准擅自设立涉外气象探测站（点）的；（二）超出批准布点数探测的；（三）对我国正在进行的气象探测工作造成影响的；（四）未经批准变更探测地点、项目、时段的；（五）超过探测期限进行探测活动的；（六）自带或者使用的气象探测仪器设备未经国务院气象主管机构或者省、自治区、直辖市气象主管机构组织检查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设区的市以上气象主管机构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1.立案责任：发现涉嫌违法进行涉外气象探测活动的行为，应及时制止（对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r>
              <w:rPr>
                <w:rFonts w:hint="eastAsia" w:ascii="宋体" w:hAnsi="宋体" w:cs="宋体"/>
                <w:kern w:val="0"/>
                <w:sz w:val="18"/>
                <w:szCs w:val="21"/>
              </w:rPr>
              <w:br w:type="page"/>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 第二十一条第二款“（二）对外国组织或者个人在中华人民共和国领域及其管辖的其他海域单独或者与中华人民共和国有关组织、个人合作从事气象活动违法行为的行政处罚，由该违法行为所在地的地（市）级以上气象主管机构管辖。”</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14"/>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14"/>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14"/>
              </w:numPr>
              <w:spacing w:line="260" w:lineRule="exact"/>
              <w:rPr>
                <w:rFonts w:ascii="宋体" w:hAnsi="宋体" w:cs="宋体"/>
                <w:kern w:val="0"/>
                <w:sz w:val="18"/>
                <w:szCs w:val="21"/>
              </w:rPr>
            </w:pPr>
            <w:r>
              <w:rPr>
                <w:rFonts w:hint="eastAsia" w:ascii="宋体" w:hAnsi="宋体" w:cs="宋体"/>
                <w:kern w:val="0"/>
                <w:sz w:val="18"/>
                <w:szCs w:val="21"/>
              </w:rPr>
              <w:t>在涉外气象探测和资料管理工作中玩忽职守、滥用职权的；在涉外气象探测和资料管理工作中故意或者过失泄露涉及国家秘密的气象资料的；</w:t>
            </w:r>
          </w:p>
          <w:p>
            <w:pPr>
              <w:numPr>
                <w:ilvl w:val="0"/>
                <w:numId w:val="14"/>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p>
        </w:tc>
        <w:tc>
          <w:tcPr>
            <w:tcW w:w="866" w:type="pct"/>
            <w:tcBorders>
              <w:top w:val="single" w:color="auto" w:sz="4" w:space="0"/>
              <w:left w:val="single" w:color="auto" w:sz="4" w:space="0"/>
              <w:bottom w:val="single" w:color="auto" w:sz="4" w:space="0"/>
              <w:right w:val="single" w:color="auto" w:sz="4" w:space="0"/>
            </w:tcBorders>
          </w:tcPr>
          <w:p>
            <w:pPr>
              <w:numPr>
                <w:ilvl w:val="0"/>
                <w:numId w:val="15"/>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15"/>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15"/>
              </w:numPr>
              <w:spacing w:line="260" w:lineRule="exact"/>
              <w:rPr>
                <w:rFonts w:ascii="宋体" w:hAnsi="宋体" w:cs="宋体"/>
                <w:kern w:val="0"/>
                <w:sz w:val="18"/>
                <w:szCs w:val="21"/>
              </w:rPr>
            </w:pPr>
            <w:r>
              <w:rPr>
                <w:rFonts w:hint="eastAsia" w:ascii="宋体" w:hAnsi="宋体" w:cs="宋体"/>
                <w:kern w:val="0"/>
                <w:sz w:val="18"/>
                <w:szCs w:val="21"/>
              </w:rPr>
              <w:t xml:space="preserve">【规章】《涉外气象探测和资料管理办法》（2006年11月7日中国气象局令第13号中国气象局令第13号）第二十三条“气象主管机构工作人员在涉外气象探测和资料管理工作中玩忽职守、滥用职权的，依法给予行政处分；构成犯罪的，依法追究刑事责任。”，“国家工作人员在涉外气象探测和资料管理工作中故意或者过失泄露涉及国家秘密的气象资料的，按照国家有关法律法规规定执行；构成犯罪的，依法追究刑事责任。”  </w:t>
            </w:r>
          </w:p>
          <w:p>
            <w:pPr>
              <w:numPr>
                <w:ilvl w:val="0"/>
                <w:numId w:val="15"/>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983"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5</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对非法发布气象预报、灾害性天气警报、气象灾害预警信号的处罚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xml:space="preserve">1.【法律】《中华人民共和国气象法》（1999年10月31日第九届全国人民代表大会常务委员会第十二次会议通过，2016年11月7日予以修改）第三十八条第一项“ 违反本法规定，有下列行为之一的，由有关气象主管机构按照权限责令改正，给予警告，可以并处五万元以下的罚款：（一）非法向社会发布公众气象预报、灾害性天气警报的；”                </w:t>
            </w:r>
            <w:r>
              <w:rPr>
                <w:rFonts w:hint="eastAsia" w:ascii="宋体" w:hAnsi="宋体" w:cs="宋体"/>
                <w:kern w:val="0"/>
                <w:sz w:val="18"/>
                <w:szCs w:val="21"/>
              </w:rPr>
              <w:br w:type="textWrapping"/>
            </w:r>
            <w:r>
              <w:rPr>
                <w:rFonts w:hint="eastAsia" w:ascii="宋体" w:hAnsi="宋体" w:cs="宋体"/>
                <w:kern w:val="0"/>
                <w:sz w:val="18"/>
                <w:szCs w:val="21"/>
              </w:rPr>
              <w:t>2.【行政法规】《气象灾害防御条例》（2010年1月27日国务院令第570号，2017年10月7日予以修改）第四十六条第一项“违反本条例规定，有下列行为之一的，由县级以上气象主管机构责令改正，给予警告，可以处5万元以下的罚款；构成违反治安管理行为的，由公安机关依法给予处罚：（一）擅自向社会发布灾害性天气警报、气象灾害预警信号的；”</w:t>
            </w:r>
            <w:r>
              <w:rPr>
                <w:rFonts w:hint="eastAsia" w:ascii="宋体" w:hAnsi="宋体" w:cs="宋体"/>
                <w:kern w:val="0"/>
                <w:sz w:val="18"/>
                <w:szCs w:val="21"/>
              </w:rPr>
              <w:br w:type="textWrapping"/>
            </w:r>
            <w:r>
              <w:rPr>
                <w:rFonts w:hint="eastAsia" w:ascii="宋体" w:hAnsi="宋体" w:cs="宋体"/>
                <w:kern w:val="0"/>
                <w:sz w:val="18"/>
                <w:szCs w:val="21"/>
              </w:rPr>
              <w:t>3.【地方性法规】《广西壮族自治区气象条例》（2001年12月1日广西壮族自治区第九届人民代表大会常务委员会第二十七次会议通过，2018年9月30日予以修改）第三十一条“违反本条例规定，擅自发布气象预报或者灾害性天气警报的，由有关气象主管机构给予警告，责令改正，可以并处五千元以下的罚款；造成严重后果的，处以五千元以上五万元以下的罚款。”</w:t>
            </w:r>
            <w:r>
              <w:rPr>
                <w:rFonts w:hint="eastAsia" w:ascii="宋体" w:hAnsi="宋体" w:cs="宋体"/>
                <w:kern w:val="0"/>
                <w:sz w:val="18"/>
                <w:szCs w:val="21"/>
              </w:rPr>
              <w:br w:type="textWrapping"/>
            </w:r>
            <w:r>
              <w:rPr>
                <w:rFonts w:hint="eastAsia" w:ascii="宋体" w:hAnsi="宋体" w:cs="宋体"/>
                <w:kern w:val="0"/>
                <w:sz w:val="18"/>
                <w:szCs w:val="21"/>
              </w:rPr>
              <w:t>4.【规章】《气象灾害预警信号发布与传播办法》（2007年6月12日中国气象局令第16号）第十四条第一项“违反本办法规定，有下列行为之一的，由有关气象主管机构依照《中华人民共和国气象法》第三十八条的规定追究法律责任：（一） 非法向社会发布与传播预警信号的；”　　</w:t>
            </w:r>
            <w:r>
              <w:rPr>
                <w:rFonts w:hint="eastAsia" w:ascii="宋体" w:hAnsi="宋体" w:cs="宋体"/>
                <w:kern w:val="0"/>
                <w:sz w:val="18"/>
                <w:szCs w:val="21"/>
              </w:rPr>
              <w:br w:type="textWrapping"/>
            </w:r>
            <w:r>
              <w:rPr>
                <w:rFonts w:hint="eastAsia" w:ascii="宋体" w:hAnsi="宋体" w:cs="宋体"/>
                <w:kern w:val="0"/>
                <w:sz w:val="18"/>
                <w:szCs w:val="21"/>
              </w:rPr>
              <w:t>5.【规章】《气象预报发布与传播管理办法》（2015年3月12日中国气象局令第26号）第十二条第一项“违反本办法规定，有下列行为之一的，由有关气象主管机构按照权限责令改正，给予警告，可以并处5万元以下罚款：（一）非法发布气象预报的。”</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1.立案责任：发现涉嫌非法发布气象预报、灾害性天气警报、气象灾害预警信号的违法行为，应及时制止（对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r>
              <w:rPr>
                <w:rFonts w:hint="eastAsia" w:ascii="宋体" w:hAnsi="宋体" w:cs="宋体"/>
                <w:kern w:val="0"/>
                <w:sz w:val="18"/>
                <w:szCs w:val="21"/>
              </w:rPr>
              <w:br w:type="page"/>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16"/>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16"/>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16"/>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p>
        </w:tc>
        <w:tc>
          <w:tcPr>
            <w:tcW w:w="866" w:type="pct"/>
            <w:tcBorders>
              <w:top w:val="single" w:color="auto" w:sz="4" w:space="0"/>
              <w:left w:val="single" w:color="auto" w:sz="4" w:space="0"/>
              <w:bottom w:val="single" w:color="auto" w:sz="4" w:space="0"/>
              <w:right w:val="single" w:color="auto" w:sz="4" w:space="0"/>
            </w:tcBorders>
          </w:tcPr>
          <w:p>
            <w:pPr>
              <w:numPr>
                <w:ilvl w:val="0"/>
                <w:numId w:val="17"/>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17"/>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17"/>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tc>
        <w:tc>
          <w:tcPr>
            <w:tcW w:w="414"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549"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6</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对非法向社会传播气象预报、灾害性天气警报、预警信号的处罚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八条第二项“违反本法规定，有下列行为之一的，由有关气象主管机构按照权限责令改正，给予警告，可以并处五万元以下的罚款：（二）广播、电视、报纸、电信等媒体向社会传播公众气象预报、灾害性天气警报，不使用气象主管机构所属的气象台站提供的适时气象信息的；”</w:t>
            </w:r>
            <w:r>
              <w:rPr>
                <w:rFonts w:hint="eastAsia" w:ascii="宋体" w:hAnsi="宋体" w:cs="宋体"/>
                <w:kern w:val="0"/>
                <w:sz w:val="18"/>
                <w:szCs w:val="21"/>
              </w:rPr>
              <w:br w:type="textWrapping"/>
            </w:r>
            <w:r>
              <w:rPr>
                <w:rFonts w:hint="eastAsia" w:ascii="宋体" w:hAnsi="宋体" w:cs="宋体"/>
                <w:kern w:val="0"/>
                <w:sz w:val="18"/>
                <w:szCs w:val="21"/>
              </w:rPr>
              <w:t>2.【行政法规】《气象灾害防御条例》（2010年1月27日国务院令第570号，2017年10月7日予以修改）第四十六条第二、三项“违反本条例规定，有下列行为之一的，由县级以上气象主管机构责令改正，给予警告，可以处5万元以下的罚款；构成违反治安管理行为的，由公安机关依法给予处罚：（二）广播、电视、报纸、电信等媒体未按照要求播发、刊登灾害性天气警报和气象灾害预警信号的；（三）传播虚假的或者通过非法渠道获取的灾害性天气信息和气象灾害灾情的。”</w:t>
            </w:r>
            <w:r>
              <w:rPr>
                <w:rFonts w:hint="eastAsia" w:ascii="宋体" w:hAnsi="宋体" w:cs="宋体"/>
                <w:kern w:val="0"/>
                <w:sz w:val="18"/>
                <w:szCs w:val="21"/>
              </w:rPr>
              <w:br w:type="textWrapping"/>
            </w:r>
            <w:r>
              <w:rPr>
                <w:rFonts w:hint="eastAsia" w:ascii="宋体" w:hAnsi="宋体" w:cs="宋体"/>
                <w:kern w:val="0"/>
                <w:sz w:val="18"/>
                <w:szCs w:val="21"/>
              </w:rPr>
              <w:t>3.【规章】《气象灾害预警信号发布与传播办法》（2007年6月12日中国气象局令第16号）第十四条第二项“违反本办法规定，有下列行为之一的，由有关气象主管机构依照《中华人民共和国气象法》第三十八条的规定追究法律责任：（二）广播、电视等媒体和固定网、移动网、因特网等通信网络不使用气象主管机构所属的气象台站提供的实时预警信号的。”</w:t>
            </w:r>
            <w:r>
              <w:rPr>
                <w:rFonts w:hint="eastAsia" w:ascii="宋体" w:hAnsi="宋体" w:cs="宋体"/>
                <w:kern w:val="0"/>
                <w:sz w:val="18"/>
                <w:szCs w:val="21"/>
              </w:rPr>
              <w:br w:type="textWrapping"/>
            </w:r>
            <w:r>
              <w:rPr>
                <w:rFonts w:hint="eastAsia" w:ascii="宋体" w:hAnsi="宋体" w:cs="宋体"/>
                <w:kern w:val="0"/>
                <w:sz w:val="18"/>
                <w:szCs w:val="21"/>
              </w:rPr>
              <w:t>4.【规章】《气象预报发布与传播管理办法》（2015年3月12日中国气象局令第26号）第十二条第二项“违反本办法规定，有下列行为之一的，由有关气象主管机构按照权限责令改正，给予警告，可以并处5万元以下罚款：（二）向社会传播气象预报不使用当地气象主管机构所属的气象台提供的最新气象预报的。”；第十四条“违反本办法规定，有下列行为之一的，由有关气象主管机构按照权限责令改正，给予警告，可以并处3万元以下罚款；造成人员伤亡或重大财产损失，构成犯罪的，依法追究刑事责任：（一）传播虚假气象预报的；（二）不按规定及时增播、插播重要灾害性天气警报、气象灾害预警信号和更新气象预报的；（三）向社会传播气象预报不注明发布单位名称和发布时间的；（四）擅自更改气象预报内容和结论，引起社会不良反应或造成一定影响的。”</w:t>
            </w:r>
            <w:r>
              <w:rPr>
                <w:rFonts w:hint="eastAsia" w:ascii="宋体" w:hAnsi="宋体" w:cs="宋体"/>
                <w:kern w:val="0"/>
                <w:sz w:val="18"/>
                <w:szCs w:val="21"/>
              </w:rPr>
              <w:br w:type="textWrapping"/>
            </w:r>
            <w:r>
              <w:rPr>
                <w:rFonts w:hint="eastAsia" w:ascii="宋体" w:hAnsi="宋体" w:cs="宋体"/>
                <w:kern w:val="0"/>
                <w:sz w:val="18"/>
                <w:szCs w:val="21"/>
              </w:rPr>
              <w:t>5.【规章】《广西壮族自治区实施&lt;气象灾害防御条例&gt;办法》（2013年1月8日自治区政府令第82号）第三十四条“违反本办法规定，广播、电视、报纸、互联网、电信等媒体未按照要求播发或者刊登灾害性天气警报和气象灾害预警信息的，由县级以上气象主管机构责令改正，给予警告，可以处1 万元以上5 万元以下的罚款。对直接负责的主管人员和其他直接责任人员依法给予处分。”</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1.立案责任：发现涉嫌非法向社会传播气象预报、灾害性天气警报、预警信号的违法行为，应及时制止（对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ascii="宋体" w:hAnsi="宋体" w:cs="Arial"/>
                <w:sz w:val="18"/>
                <w:szCs w:val="21"/>
              </w:rPr>
              <w:t xml:space="preserve">  </w:t>
            </w:r>
            <w:r>
              <w:rPr>
                <w:rFonts w:hint="eastAsia" w:ascii="宋体" w:hAnsi="宋体" w:cs="Arial"/>
                <w:sz w:val="18"/>
                <w:szCs w:val="21"/>
              </w:rPr>
              <w:t>因不履行或不正确履行行政职责，有下列情形的气象主管机构及相关工作人员应承担相应的责任：</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18"/>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18"/>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18"/>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tcPr>
          <w:p>
            <w:pPr>
              <w:numPr>
                <w:ilvl w:val="0"/>
                <w:numId w:val="19"/>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19"/>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19"/>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840"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7</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对违反气象信息服务管理规定的处罚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气象信息服务管理办法》（2015年3月12日中国气象局令第27号，2020年3月12日予以修订）第十八条第二、四项“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提供虚假备案材料的；（四）冒用他人名义开展气象信息服务的、损害公共利益和他人合法权益的”；第十九条“外国组织和个人未经气象主管机构批准，擅自从事气象信息服务活动的，由有关气象主管机构责令改正，给予警告，并处3万元以下罚款”。</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1.立案责任：发现涉嫌违反气象信息服务管理规定的行为，应及时制止（对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ascii="宋体" w:hAnsi="宋体" w:cs="Arial"/>
                <w:sz w:val="18"/>
                <w:szCs w:val="21"/>
              </w:rPr>
              <w:t xml:space="preserve">  </w:t>
            </w:r>
            <w:r>
              <w:rPr>
                <w:rFonts w:hint="eastAsia" w:ascii="宋体" w:hAnsi="宋体" w:cs="Arial"/>
                <w:sz w:val="18"/>
                <w:szCs w:val="21"/>
              </w:rPr>
              <w:t>因不履行或不正确履行行政职责，有下列情形的气象主管机构及相关工作人员应承担相应的责任：</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20"/>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20"/>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20"/>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tcPr>
          <w:p>
            <w:pPr>
              <w:numPr>
                <w:ilvl w:val="0"/>
                <w:numId w:val="21"/>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21"/>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21"/>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tc>
        <w:tc>
          <w:tcPr>
            <w:tcW w:w="414"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698"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8</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对违反气候可行性论证管理规定的处罚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规章】《气候可行性论证管理办法》（2008年12月1日中国气象局令第18号）第十七条“违反本办法规定，不具备气候可行性论证能力的机构从事气候可行性论证活动的，由县级以上气象主管机构按照权限责令改正，给予警告，可以处三万元以下罚款；造成损失的，依法承担赔偿责任”；第十八条第三、四项“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r>
              <w:rPr>
                <w:rFonts w:hint="eastAsia" w:ascii="宋体" w:hAnsi="宋体" w:cs="宋体"/>
                <w:kern w:val="0"/>
                <w:sz w:val="18"/>
                <w:szCs w:val="21"/>
              </w:rPr>
              <w:br w:type="textWrapping"/>
            </w:r>
            <w:r>
              <w:rPr>
                <w:rFonts w:hint="eastAsia" w:ascii="宋体" w:hAnsi="宋体" w:cs="宋体"/>
                <w:kern w:val="0"/>
                <w:sz w:val="18"/>
                <w:szCs w:val="21"/>
              </w:rPr>
              <w:t>2.【规章】《广西壮族自治区气候资源开发利用和保护管理办法》（2011年3月21日自治区政府令第64号，2020年1月20日予以修订）第二十八条第二项“违反本办法规定，有下列行为之一，由县以上气象主管机构按照下列规定予以处罚：（二）建设单位未对本办法第二十一条规定的建设项目进行气候可行性论证的，责令改正，可并处1万元以上5万元以下罚款；”</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1.立案责任：发现涉嫌违反气候可行性论证管理规定的行为，应及时制止（对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ascii="宋体" w:hAnsi="宋体" w:cs="Arial"/>
                <w:sz w:val="18"/>
                <w:szCs w:val="21"/>
              </w:rPr>
              <w:t xml:space="preserve">  </w:t>
            </w:r>
            <w:r>
              <w:rPr>
                <w:rFonts w:hint="eastAsia" w:ascii="宋体" w:hAnsi="宋体" w:cs="Arial"/>
                <w:sz w:val="18"/>
                <w:szCs w:val="21"/>
              </w:rPr>
              <w:t>因不履行或不正确履行行政职责，有下列情形的气象主管机构及相关工作人员应承担相应的责任：</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22"/>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22"/>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22"/>
              </w:numPr>
              <w:spacing w:line="260" w:lineRule="exact"/>
              <w:rPr>
                <w:rFonts w:ascii="宋体" w:hAnsi="宋体" w:cs="宋体"/>
                <w:kern w:val="0"/>
                <w:sz w:val="18"/>
                <w:szCs w:val="21"/>
              </w:rPr>
            </w:pPr>
            <w:r>
              <w:rPr>
                <w:rFonts w:hint="eastAsia" w:ascii="宋体" w:hAnsi="宋体" w:cs="宋体"/>
                <w:kern w:val="0"/>
                <w:sz w:val="18"/>
                <w:szCs w:val="21"/>
              </w:rPr>
              <w:t>在气候可行性论证工作中玩忽职守、滥用职权、徇私舞弊的；</w:t>
            </w:r>
          </w:p>
          <w:p>
            <w:pPr>
              <w:numPr>
                <w:ilvl w:val="0"/>
                <w:numId w:val="22"/>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tcPr>
          <w:p>
            <w:pPr>
              <w:numPr>
                <w:ilvl w:val="0"/>
                <w:numId w:val="23"/>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23"/>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23"/>
              </w:numPr>
              <w:spacing w:line="260" w:lineRule="exact"/>
              <w:rPr>
                <w:rFonts w:ascii="宋体" w:hAnsi="宋体" w:cs="宋体"/>
                <w:kern w:val="0"/>
                <w:sz w:val="18"/>
                <w:szCs w:val="21"/>
              </w:rPr>
            </w:pPr>
            <w:r>
              <w:rPr>
                <w:rFonts w:hint="eastAsia" w:ascii="宋体" w:hAnsi="宋体" w:cs="宋体"/>
                <w:kern w:val="0"/>
                <w:sz w:val="18"/>
                <w:szCs w:val="21"/>
              </w:rPr>
              <w:t>【规章】《气候可行性论证管理办法》（2008年12月1日中国气象局令第18号）第二十条“气象主管机构以及论证机构的工作人员在气候可行性论证工作中玩忽职守、滥用职权、徇私舞弊，尚不构成犯罪的，由所在单位给予处分；构成犯罪的，依法追究刑事责任。”</w:t>
            </w:r>
          </w:p>
          <w:p>
            <w:pPr>
              <w:numPr>
                <w:ilvl w:val="0"/>
                <w:numId w:val="23"/>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273"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9</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对开展气象探测活动未备案或未按规定汇交气象探测资料的处罚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规章】《气象信息服务管理办法》（2015年3月12日中国气象局令第27号，2020年3月12日予以修订）第十八条第三项“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w:t>
            </w:r>
            <w:r>
              <w:rPr>
                <w:rFonts w:hint="eastAsia" w:ascii="宋体" w:hAnsi="宋体" w:cs="宋体"/>
                <w:kern w:val="0"/>
                <w:sz w:val="18"/>
                <w:szCs w:val="21"/>
              </w:rPr>
              <w:br w:type="textWrapping"/>
            </w:r>
            <w:r>
              <w:rPr>
                <w:rFonts w:hint="eastAsia" w:ascii="宋体" w:hAnsi="宋体" w:cs="宋体"/>
                <w:kern w:val="0"/>
                <w:sz w:val="18"/>
                <w:szCs w:val="21"/>
              </w:rPr>
              <w:t>2.【规章】《广西壮族自治区气候资源开发利用和保护管理办法》（2011年3月21日自治区政府令第64号，2018年8月9日予以修订）第二十八条第一项“违反本办法规定，有下列行为之一，由县以上气象主管机构按照下列规定予以处罚：（一）其他组织或者个人未按照国家规定向自治区气象主管机构汇交专项气候资源调查资料的，责令改正，可并处3000元以上2万元以下罚款；”</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1.立案责任：发现开展气象探测活动未备案或未按规定汇交气象探测资料的行为，应及时制止（对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ascii="宋体" w:hAnsi="宋体" w:cs="Arial"/>
                <w:sz w:val="18"/>
                <w:szCs w:val="21"/>
              </w:rPr>
              <w:t xml:space="preserve">  </w:t>
            </w:r>
            <w:r>
              <w:rPr>
                <w:rFonts w:hint="eastAsia" w:ascii="宋体" w:hAnsi="宋体" w:cs="Arial"/>
                <w:sz w:val="18"/>
                <w:szCs w:val="21"/>
              </w:rPr>
              <w:t>因不履行或不正确履行行政职责，有下列情形的气象主管机构及相关工作人员应承担相应的责任：</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24"/>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24"/>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24"/>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tcPr>
          <w:p>
            <w:pPr>
              <w:numPr>
                <w:ilvl w:val="0"/>
                <w:numId w:val="25"/>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25"/>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25"/>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40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10</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对使用不符合规定气象资料的处罚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八条第三项“违反本法规定，有下列行为之一的，由有关气象主管机构按照权限责令改正，给予警告，可以并处五万元以下的罚款：（三）从事大气环境影响评价的单位进行工程建设项目大气环境影响评价时，使用的气象资料不符合国家气象技术标准的。”</w:t>
            </w:r>
            <w:r>
              <w:rPr>
                <w:rFonts w:hint="eastAsia" w:ascii="宋体" w:hAnsi="宋体" w:cs="宋体"/>
                <w:kern w:val="0"/>
                <w:sz w:val="18"/>
                <w:szCs w:val="21"/>
              </w:rPr>
              <w:br w:type="textWrapping"/>
            </w:r>
            <w:r>
              <w:rPr>
                <w:rFonts w:hint="eastAsia" w:ascii="宋体" w:hAnsi="宋体" w:cs="宋体"/>
                <w:kern w:val="0"/>
                <w:sz w:val="18"/>
                <w:szCs w:val="21"/>
              </w:rPr>
              <w:t>2.【地方性法规】《广西壮族自治区气象条例》（2001年12月1日广西壮族自治区第九届人民代表大会常务委员会第二十七次会议通过，2018年9月30日予以修改）第三十四条“违反本条例规定，具有大气环境影响评价资质的单位进行工程建设项目大气环境影响评价时，使用不符合国家气象技术标准的气象资料的，由有关气象主管机构按照权限责令改正，给予警告，可以并处五千元以上二万元以下的罚款。”</w:t>
            </w:r>
          </w:p>
          <w:p>
            <w:pPr>
              <w:widowControl/>
              <w:spacing w:line="260" w:lineRule="exact"/>
              <w:rPr>
                <w:rFonts w:ascii="宋体" w:hAnsi="宋体" w:cs="宋体"/>
                <w:kern w:val="0"/>
                <w:sz w:val="18"/>
                <w:szCs w:val="21"/>
              </w:rPr>
            </w:pPr>
            <w:r>
              <w:rPr>
                <w:rFonts w:hint="eastAsia" w:ascii="宋体" w:hAnsi="宋体" w:cs="宋体"/>
                <w:kern w:val="0"/>
                <w:sz w:val="18"/>
                <w:szCs w:val="21"/>
              </w:rPr>
              <w:t xml:space="preserve">3.【规章】《气候可行性论证管理办法》（2008年12月1日中国气象局令第18号）第十八条第一、二项“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   </w:t>
            </w:r>
            <w:r>
              <w:rPr>
                <w:rFonts w:hint="eastAsia" w:ascii="宋体" w:hAnsi="宋体" w:cs="宋体"/>
                <w:kern w:val="0"/>
                <w:sz w:val="18"/>
                <w:szCs w:val="21"/>
              </w:rPr>
              <w:br w:type="textWrapping"/>
            </w:r>
            <w:r>
              <w:rPr>
                <w:rFonts w:hint="eastAsia" w:ascii="宋体" w:hAnsi="宋体" w:cs="宋体"/>
                <w:kern w:val="0"/>
                <w:sz w:val="18"/>
                <w:szCs w:val="21"/>
              </w:rPr>
              <w:t>4.【规章】《气象信息服务管理办法》（2015年3月12日中国气象局令第27号，2020年3月12日予以修订）第十八条第一项“ 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r>
              <w:rPr>
                <w:rFonts w:hint="eastAsia" w:ascii="宋体" w:hAnsi="宋体" w:cs="宋体"/>
                <w:kern w:val="0"/>
                <w:sz w:val="18"/>
                <w:szCs w:val="21"/>
              </w:rPr>
              <w:br w:type="textWrapping"/>
            </w:r>
            <w:r>
              <w:rPr>
                <w:rFonts w:hint="eastAsia" w:ascii="宋体" w:hAnsi="宋体" w:cs="宋体"/>
                <w:kern w:val="0"/>
                <w:sz w:val="18"/>
                <w:szCs w:val="21"/>
              </w:rPr>
              <w:t>5.【规章】《广西壮族自治区气候资源开发利用和保护管理办法》（2011年3月21日自治区政府令第64号，2018年8月9日予以修订）第二十八条第三项“违反本办法规定，有下列行为之一，由县以上气象主管机构按照下列规定予以处罚：（三）从事大气环境影响评价的单位进行工程建设项目大气环境影响评价时，使用的气象资料不符合国家气象技术标准的，责令改正，给予警告，可以并处5万元以下的罚款。”</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1.立案责任：发现涉嫌使用不合规定的气象资料的行为，应及时制止（对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Arial"/>
                <w:sz w:val="18"/>
                <w:szCs w:val="21"/>
              </w:rPr>
            </w:pPr>
            <w:r>
              <w:rPr>
                <w:rFonts w:ascii="宋体" w:hAnsi="宋体" w:cs="Arial"/>
                <w:sz w:val="18"/>
                <w:szCs w:val="21"/>
              </w:rPr>
              <w:t xml:space="preserve">  </w:t>
            </w:r>
            <w:r>
              <w:rPr>
                <w:rFonts w:hint="eastAsia" w:ascii="宋体" w:hAnsi="宋体" w:cs="Arial"/>
                <w:sz w:val="18"/>
                <w:szCs w:val="21"/>
              </w:rPr>
              <w:t>因不履行或不正确履行行政职责，有下列情形的气象主管机构及相关工作人员应承担相应的责任：</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26"/>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26"/>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26"/>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tcPr>
          <w:p>
            <w:pPr>
              <w:numPr>
                <w:ilvl w:val="0"/>
                <w:numId w:val="27"/>
              </w:numPr>
              <w:spacing w:line="260" w:lineRule="exact"/>
              <w:rPr>
                <w:rFonts w:ascii="宋体" w:hAnsi="宋体" w:cs="宋体"/>
                <w:kern w:val="0"/>
                <w:sz w:val="18"/>
                <w:szCs w:val="21"/>
              </w:rPr>
            </w:pPr>
            <w:r>
              <w:rPr>
                <w:rFonts w:hint="eastAsia" w:ascii="宋体" w:hAnsi="宋体" w:cs="宋体"/>
                <w:kern w:val="0"/>
                <w:sz w:val="18"/>
                <w:szCs w:val="21"/>
              </w:rPr>
              <w:t>【法律】《行政处罚法》第七十六条、七十七条、七十八条、七十九条、八十条、八十一条、八十二条、八十三条。（同上）</w:t>
            </w:r>
          </w:p>
          <w:p>
            <w:pPr>
              <w:numPr>
                <w:ilvl w:val="0"/>
                <w:numId w:val="27"/>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27"/>
              </w:numPr>
              <w:spacing w:line="260" w:lineRule="exact"/>
              <w:rPr>
                <w:rFonts w:ascii="宋体" w:hAnsi="宋体" w:cs="宋体"/>
                <w:kern w:val="0"/>
                <w:sz w:val="18"/>
                <w:szCs w:val="21"/>
              </w:rPr>
            </w:pPr>
            <w:r>
              <w:rPr>
                <w:rFonts w:hint="eastAsia" w:ascii="宋体" w:hAnsi="宋体" w:cs="宋体"/>
                <w:kern w:val="0"/>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982"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11</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对违反气象资料使用规定的处罚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气象资料共享管理办法》（2001年11月27日中国气象局令第4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要求使用从国内外交换来的气象资料的。”</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1.立案责任：发现涉嫌违反气象资料使用规定的行为，应及时制止（对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【法律】《行政处罚法》（1996年3月17日中华人民共和国第八届全国人民代表大会第四次会议通过，2021年1月22日修订）第三十七条</w:t>
            </w:r>
            <w:r>
              <w:rPr>
                <w:rFonts w:hint="eastAsia" w:ascii="宋体" w:hAnsi="宋体" w:cs="宋体"/>
                <w:kern w:val="0"/>
                <w:sz w:val="18"/>
                <w:szCs w:val="21"/>
              </w:rPr>
              <w:t>第一、二款“</w:t>
            </w:r>
            <w:r>
              <w:rPr>
                <w:rFonts w:ascii="宋体" w:hAnsi="宋体" w:cs="宋体"/>
                <w:kern w:val="0"/>
                <w:sz w:val="18"/>
                <w:szCs w:val="21"/>
              </w:rPr>
              <w:t>行政机关在调查或者进行检查时，执法人员不得少于两人，并应当向当事人或者有关人员出示证件。当事人或者有关人员应当如实回答询问，并协助调查或者检查，不得阻挠。询问或者检查应当制作笔录。</w:t>
            </w:r>
            <w:r>
              <w:rPr>
                <w:rFonts w:hint="eastAsia" w:ascii="宋体" w:hAnsi="宋体" w:cs="宋体"/>
                <w:kern w:val="0"/>
                <w:sz w:val="18"/>
                <w:szCs w:val="21"/>
              </w:rPr>
              <w:t>”，“</w:t>
            </w:r>
            <w:r>
              <w:rPr>
                <w:rFonts w:ascii="宋体" w:hAnsi="宋体" w:cs="宋体"/>
                <w:kern w:val="0"/>
                <w:sz w:val="18"/>
                <w:szCs w:val="2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宋体" w:hAnsi="宋体" w:cs="宋体"/>
                <w:kern w:val="0"/>
                <w:sz w:val="18"/>
                <w:szCs w:val="21"/>
              </w:rPr>
              <w:t>”</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第三十八条</w:t>
            </w:r>
            <w:r>
              <w:rPr>
                <w:rFonts w:ascii="宋体" w:hAnsi="宋体" w:cs="宋体"/>
                <w:kern w:val="0"/>
                <w:sz w:val="18"/>
                <w:szCs w:val="21"/>
              </w:rPr>
              <w:fldChar w:fldCharType="end"/>
            </w:r>
            <w:r>
              <w:rPr>
                <w:rFonts w:hint="eastAsia" w:ascii="宋体" w:hAnsi="宋体" w:cs="宋体"/>
                <w:kern w:val="0"/>
                <w:sz w:val="18"/>
                <w:szCs w:val="21"/>
              </w:rPr>
              <w:t>“</w:t>
            </w:r>
            <w:r>
              <w:rPr>
                <w:rFonts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w:t>
            </w:r>
            <w:r>
              <w:rPr>
                <w:rFonts w:hint="eastAsia" w:ascii="宋体" w:hAnsi="宋体" w:cs="宋体"/>
                <w:kern w:val="0"/>
                <w:sz w:val="18"/>
                <w:szCs w:val="21"/>
              </w:rPr>
              <w:t>”，“</w:t>
            </w:r>
            <w:r>
              <w:rPr>
                <w:rFonts w:ascii="宋体" w:hAnsi="宋体" w:cs="宋体"/>
                <w:kern w:val="0"/>
                <w:sz w:val="18"/>
                <w:szCs w:val="21"/>
              </w:rPr>
              <w:t>对情节复杂或者重大违法行为给予较重的行政处罚，行政机关的负责人应当集体讨论决定。</w:t>
            </w:r>
            <w:r>
              <w:rPr>
                <w:rFonts w:hint="eastAsia" w:ascii="宋体" w:hAnsi="宋体" w:cs="宋体"/>
                <w:kern w:val="0"/>
                <w:sz w:val="18"/>
                <w:szCs w:val="21"/>
              </w:rPr>
              <w:t>”</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"http://law.lawtime.cn/lifadongtai/21494.html" \t "_blank" \o "行政处罚法释义：第三十一条" </w:instrText>
            </w:r>
            <w:r>
              <w:rPr>
                <w:rFonts w:ascii="宋体" w:hAnsi="宋体"/>
                <w:sz w:val="18"/>
                <w:szCs w:val="21"/>
              </w:rPr>
              <w:fldChar w:fldCharType="separate"/>
            </w:r>
            <w:r>
              <w:rPr>
                <w:rFonts w:ascii="宋体" w:hAnsi="宋体" w:cs="宋体"/>
                <w:kern w:val="0"/>
                <w:sz w:val="18"/>
                <w:szCs w:val="21"/>
              </w:rPr>
              <w:t>第三十一条</w:t>
            </w:r>
            <w:r>
              <w:rPr>
                <w:rFonts w:ascii="宋体" w:hAnsi="宋体" w:cs="宋体"/>
                <w:kern w:val="0"/>
                <w:sz w:val="18"/>
                <w:szCs w:val="21"/>
              </w:rPr>
              <w:fldChar w:fldCharType="end"/>
            </w:r>
            <w:r>
              <w:rPr>
                <w:rFonts w:hint="eastAsia" w:ascii="宋体" w:hAnsi="宋体" w:cs="宋体"/>
                <w:kern w:val="0"/>
                <w:sz w:val="18"/>
                <w:szCs w:val="21"/>
              </w:rPr>
              <w:t>“</w:t>
            </w:r>
            <w:r>
              <w:rPr>
                <w:rFonts w:ascii="宋体" w:hAnsi="宋体" w:cs="宋体"/>
                <w:kern w:val="0"/>
                <w:sz w:val="18"/>
                <w:szCs w:val="21"/>
              </w:rPr>
              <w:t>行政机关在作出行政处罚决定之前，应当告知当事人作出行政处罚决定的事实、理由及依据，并告知当事人依法享有的权利。</w:t>
            </w:r>
            <w:r>
              <w:rPr>
                <w:rFonts w:hint="eastAsia" w:ascii="宋体" w:hAnsi="宋体" w:cs="宋体"/>
                <w:kern w:val="0"/>
                <w:sz w:val="18"/>
                <w:szCs w:val="21"/>
              </w:rPr>
              <w:t>”</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第三十二条</w:t>
            </w:r>
            <w:r>
              <w:rPr>
                <w:rFonts w:ascii="宋体" w:hAnsi="宋体" w:cs="宋体"/>
                <w:kern w:val="0"/>
                <w:sz w:val="18"/>
                <w:szCs w:val="21"/>
              </w:rPr>
              <w:fldChar w:fldCharType="end"/>
            </w:r>
            <w:r>
              <w:rPr>
                <w:rFonts w:hint="eastAsia" w:ascii="宋体" w:hAnsi="宋体" w:cs="宋体"/>
                <w:kern w:val="0"/>
                <w:sz w:val="18"/>
                <w:szCs w:val="21"/>
              </w:rPr>
              <w:t>“</w:t>
            </w:r>
            <w:r>
              <w:rPr>
                <w:rFonts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w:t>
            </w:r>
            <w:r>
              <w:rPr>
                <w:rFonts w:hint="eastAsia" w:ascii="宋体" w:hAnsi="宋体" w:cs="宋体"/>
                <w:kern w:val="0"/>
                <w:sz w:val="18"/>
                <w:szCs w:val="21"/>
              </w:rPr>
              <w:t>”，“</w:t>
            </w:r>
            <w:r>
              <w:rPr>
                <w:rFonts w:ascii="宋体" w:hAnsi="宋体" w:cs="宋体"/>
                <w:kern w:val="0"/>
                <w:sz w:val="18"/>
                <w:szCs w:val="21"/>
              </w:rPr>
              <w:t>行政机关不得因当事人申辩而加重处罚。</w:t>
            </w:r>
            <w:r>
              <w:rPr>
                <w:rFonts w:hint="eastAsia" w:ascii="宋体" w:hAnsi="宋体" w:cs="宋体"/>
                <w:kern w:val="0"/>
                <w:sz w:val="18"/>
                <w:szCs w:val="21"/>
              </w:rPr>
              <w:t>”</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"http://law.lawtime.cn/lifadongtai/21485.html" \t "_blank" \o "行政处罚法释义：第三十四条" </w:instrText>
            </w:r>
            <w:r>
              <w:rPr>
                <w:rFonts w:ascii="宋体" w:hAnsi="宋体"/>
                <w:sz w:val="18"/>
                <w:szCs w:val="21"/>
              </w:rPr>
              <w:fldChar w:fldCharType="separate"/>
            </w:r>
            <w:r>
              <w:rPr>
                <w:rFonts w:ascii="宋体" w:hAnsi="宋体" w:cs="宋体"/>
                <w:kern w:val="0"/>
                <w:sz w:val="18"/>
                <w:szCs w:val="21"/>
              </w:rPr>
              <w:t>第三十四条</w:t>
            </w:r>
            <w:r>
              <w:rPr>
                <w:rFonts w:ascii="宋体" w:hAnsi="宋体" w:cs="宋体"/>
                <w:kern w:val="0"/>
                <w:sz w:val="18"/>
                <w:szCs w:val="21"/>
              </w:rPr>
              <w:fldChar w:fldCharType="end"/>
            </w:r>
            <w:r>
              <w:rPr>
                <w:rFonts w:hint="eastAsia" w:ascii="宋体" w:hAnsi="宋体" w:cs="宋体"/>
                <w:kern w:val="0"/>
                <w:sz w:val="18"/>
                <w:szCs w:val="21"/>
              </w:rPr>
              <w:t>“</w:t>
            </w:r>
            <w:r>
              <w:rPr>
                <w:rFonts w:ascii="宋体" w:hAnsi="宋体" w:cs="宋体"/>
                <w:kern w:val="0"/>
                <w:sz w:val="18"/>
                <w:szCs w:val="21"/>
              </w:rPr>
              <w:t>执法人员当场作出行政处罚决定的，应当向当事人出示执法身份证件，填写预定格式、编有号码的行政处罚决定书。行政处罚决定书应当当场交付当事人。</w:t>
            </w:r>
            <w:r>
              <w:rPr>
                <w:rFonts w:hint="eastAsia" w:ascii="宋体" w:hAnsi="宋体" w:cs="宋体"/>
                <w:kern w:val="0"/>
                <w:sz w:val="18"/>
                <w:szCs w:val="21"/>
              </w:rPr>
              <w:t>”</w:t>
            </w:r>
            <w:r>
              <w:rPr>
                <w:rFonts w:ascii="宋体" w:hAnsi="宋体" w:cs="宋体"/>
                <w:kern w:val="0"/>
                <w:sz w:val="18"/>
                <w:szCs w:val="21"/>
              </w:rPr>
              <w:t> </w:t>
            </w:r>
            <w:r>
              <w:rPr>
                <w:rFonts w:hint="eastAsia" w:ascii="宋体" w:hAnsi="宋体" w:cs="宋体"/>
                <w:kern w:val="0"/>
                <w:sz w:val="18"/>
                <w:szCs w:val="21"/>
              </w:rPr>
              <w:t>，“</w:t>
            </w:r>
            <w:r>
              <w:rPr>
                <w:rFonts w:ascii="宋体" w:hAnsi="宋体" w:cs="宋体"/>
                <w:kern w:val="0"/>
                <w:sz w:val="18"/>
                <w:szCs w:val="21"/>
              </w:rPr>
              <w:t>前款规定的行政处罚决定书应当载明当事人的违法行为、行政处罚依据、罚款数额、时间、地点以及行政机关名称，并由执法人员签名或者盖章。</w:t>
            </w:r>
            <w:r>
              <w:rPr>
                <w:rFonts w:hint="eastAsia" w:ascii="宋体" w:hAnsi="宋体" w:cs="宋体"/>
                <w:kern w:val="0"/>
                <w:sz w:val="18"/>
                <w:szCs w:val="21"/>
              </w:rPr>
              <w:t>”，“</w:t>
            </w:r>
            <w:r>
              <w:rPr>
                <w:rFonts w:ascii="宋体" w:hAnsi="宋体" w:cs="宋体"/>
                <w:kern w:val="0"/>
                <w:sz w:val="18"/>
                <w:szCs w:val="21"/>
              </w:rPr>
              <w:t>执法人员当场作出的行政处罚决定，必须报所属行政机关备案。</w:t>
            </w:r>
            <w:r>
              <w:rPr>
                <w:rFonts w:hint="eastAsia" w:ascii="宋体" w:hAnsi="宋体" w:cs="宋体"/>
                <w:kern w:val="0"/>
                <w:sz w:val="18"/>
                <w:szCs w:val="21"/>
              </w:rPr>
              <w:t xml:space="preserve">” </w:t>
            </w:r>
            <w:r>
              <w:rPr>
                <w:sz w:val="18"/>
              </w:rPr>
              <w:fldChar w:fldCharType="begin"/>
            </w:r>
            <w:r>
              <w:rPr>
                <w:sz w:val="18"/>
              </w:rPr>
              <w:instrText xml:space="preserve"> HYPERLINK "http://law.lawtime.cn/lifadongtai/21475.html" \t "_blank" \o "行政处罚法释义：第三十九条" </w:instrText>
            </w:r>
            <w:r>
              <w:rPr>
                <w:sz w:val="18"/>
              </w:rPr>
              <w:fldChar w:fldCharType="separate"/>
            </w:r>
            <w:r>
              <w:rPr>
                <w:rFonts w:ascii="宋体" w:hAnsi="宋体" w:cs="宋体"/>
                <w:kern w:val="0"/>
                <w:sz w:val="18"/>
                <w:szCs w:val="21"/>
              </w:rPr>
              <w:t>第三十九条</w:t>
            </w:r>
            <w:r>
              <w:rPr>
                <w:rFonts w:ascii="宋体" w:hAnsi="宋体" w:cs="宋体"/>
                <w:kern w:val="0"/>
                <w:sz w:val="18"/>
                <w:szCs w:val="21"/>
              </w:rPr>
              <w:fldChar w:fldCharType="end"/>
            </w:r>
            <w:r>
              <w:rPr>
                <w:rFonts w:hint="eastAsia" w:ascii="宋体" w:hAnsi="宋体" w:cs="宋体"/>
                <w:kern w:val="0"/>
                <w:sz w:val="18"/>
                <w:szCs w:val="21"/>
              </w:rPr>
              <w:t>“</w:t>
            </w:r>
            <w:r>
              <w:rPr>
                <w:rFonts w:ascii="宋体" w:hAnsi="宋体" w:cs="宋体"/>
                <w:kern w:val="0"/>
                <w:sz w:val="18"/>
                <w:szCs w:val="21"/>
              </w:rPr>
              <w:t>行政机关依照本法</w:t>
            </w:r>
            <w:r>
              <w:rPr>
                <w:sz w:val="18"/>
              </w:rPr>
              <w:fldChar w:fldCharType="begin"/>
            </w:r>
            <w:r>
              <w:rPr>
                <w:sz w:val="18"/>
              </w:rPr>
              <w:instrText xml:space="preserve"> HYPERLINK "http://law.lawtime.cn/lifadongtai/21478.html" \t "_blank" \o "行政处罚法释义：第三十八条" </w:instrText>
            </w:r>
            <w:r>
              <w:rPr>
                <w:sz w:val="18"/>
              </w:rPr>
              <w:fldChar w:fldCharType="separate"/>
            </w:r>
            <w:r>
              <w:rPr>
                <w:rFonts w:ascii="宋体" w:hAnsi="宋体" w:cs="宋体"/>
                <w:kern w:val="0"/>
                <w:sz w:val="18"/>
                <w:szCs w:val="21"/>
              </w:rPr>
              <w:t>第三十八条</w:t>
            </w:r>
            <w:r>
              <w:rPr>
                <w:rFonts w:ascii="宋体" w:hAnsi="宋体" w:cs="宋体"/>
                <w:kern w:val="0"/>
                <w:sz w:val="18"/>
                <w:szCs w:val="21"/>
              </w:rPr>
              <w:fldChar w:fldCharType="end"/>
            </w:r>
            <w:r>
              <w:rPr>
                <w:rFonts w:ascii="宋体" w:hAnsi="宋体" w:cs="宋体"/>
                <w:kern w:val="0"/>
                <w:sz w:val="18"/>
                <w:szCs w:val="21"/>
              </w:rPr>
              <w:t>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请行政复议或者提起行政诉讼的途径和期限；(六)作出行政处罚决定的行政机关名称和作出决定的日期。</w:t>
            </w:r>
            <w:r>
              <w:rPr>
                <w:rFonts w:hint="eastAsia" w:ascii="宋体" w:hAnsi="宋体" w:cs="宋体"/>
                <w:kern w:val="0"/>
                <w:sz w:val="18"/>
                <w:szCs w:val="21"/>
              </w:rPr>
              <w:t>”，“</w:t>
            </w:r>
            <w:r>
              <w:rPr>
                <w:rFonts w:ascii="宋体" w:hAnsi="宋体" w:cs="宋体"/>
                <w:kern w:val="0"/>
                <w:sz w:val="18"/>
                <w:szCs w:val="21"/>
              </w:rPr>
              <w:t>行政处罚决定书必须盖有作出行政处罚决定的行政机关的印章。</w:t>
            </w:r>
            <w:r>
              <w:rPr>
                <w:rFonts w:hint="eastAsia" w:ascii="宋体" w:hAnsi="宋体" w:cs="宋体"/>
                <w:kern w:val="0"/>
                <w:sz w:val="18"/>
                <w:szCs w:val="21"/>
              </w:rPr>
              <w:t>”</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　　“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"http://law.lawtime.cn/lifadongtai/21460.html" \t "_blank" \o "行政处罚法释义：第四十四条" </w:instrText>
            </w:r>
            <w:r>
              <w:rPr>
                <w:rFonts w:ascii="宋体" w:hAnsi="宋体"/>
                <w:sz w:val="18"/>
                <w:szCs w:val="21"/>
              </w:rPr>
              <w:fldChar w:fldCharType="separate"/>
            </w:r>
            <w:r>
              <w:rPr>
                <w:rFonts w:ascii="宋体" w:hAnsi="宋体" w:cs="宋体"/>
                <w:kern w:val="0"/>
                <w:sz w:val="18"/>
                <w:szCs w:val="21"/>
              </w:rPr>
              <w:t>第四十四条</w:t>
            </w:r>
            <w:r>
              <w:rPr>
                <w:rFonts w:ascii="宋体" w:hAnsi="宋体" w:cs="宋体"/>
                <w:kern w:val="0"/>
                <w:sz w:val="18"/>
                <w:szCs w:val="21"/>
              </w:rPr>
              <w:fldChar w:fldCharType="end"/>
            </w:r>
            <w:r>
              <w:rPr>
                <w:rFonts w:hint="eastAsia" w:ascii="宋体" w:hAnsi="宋体" w:cs="宋体"/>
                <w:kern w:val="0"/>
                <w:sz w:val="18"/>
                <w:szCs w:val="21"/>
              </w:rPr>
              <w:t>“</w:t>
            </w:r>
            <w:r>
              <w:rPr>
                <w:rFonts w:ascii="宋体" w:hAnsi="宋体" w:cs="宋体"/>
                <w:kern w:val="0"/>
                <w:sz w:val="18"/>
                <w:szCs w:val="21"/>
              </w:rPr>
              <w:t>行政处罚决定依法作出后，当事人应当在行政处罚决定的期限内，予以履行。</w:t>
            </w:r>
            <w:r>
              <w:rPr>
                <w:rFonts w:hint="eastAsia" w:ascii="宋体" w:hAnsi="宋体" w:cs="宋体"/>
                <w:kern w:val="0"/>
                <w:sz w:val="18"/>
                <w:szCs w:val="21"/>
              </w:rPr>
              <w:t xml:space="preserve">” </w:t>
            </w:r>
            <w:r>
              <w:rPr>
                <w:sz w:val="18"/>
              </w:rPr>
              <w:fldChar w:fldCharType="begin"/>
            </w:r>
            <w:r>
              <w:rPr>
                <w:sz w:val="18"/>
              </w:rPr>
              <w:instrText xml:space="preserve"> HYPERLINK "http://law.lawtime.cn/lifadongtai/21468.html" \t "_blank" \o "行政处罚法释义：第五十一条" </w:instrText>
            </w:r>
            <w:r>
              <w:rPr>
                <w:sz w:val="18"/>
              </w:rPr>
              <w:fldChar w:fldCharType="separate"/>
            </w:r>
            <w:r>
              <w:rPr>
                <w:rFonts w:ascii="宋体" w:hAnsi="宋体" w:cs="宋体"/>
                <w:kern w:val="0"/>
                <w:sz w:val="18"/>
                <w:szCs w:val="21"/>
              </w:rPr>
              <w:t>第五十一条</w:t>
            </w:r>
            <w:r>
              <w:rPr>
                <w:rFonts w:ascii="宋体" w:hAnsi="宋体" w:cs="宋体"/>
                <w:kern w:val="0"/>
                <w:sz w:val="18"/>
                <w:szCs w:val="21"/>
              </w:rPr>
              <w:fldChar w:fldCharType="end"/>
            </w:r>
            <w:r>
              <w:rPr>
                <w:rFonts w:hint="eastAsia" w:ascii="宋体" w:hAnsi="宋体" w:cs="宋体"/>
                <w:kern w:val="0"/>
                <w:sz w:val="18"/>
                <w:szCs w:val="21"/>
              </w:rPr>
              <w:t>“</w:t>
            </w:r>
            <w:r>
              <w:rPr>
                <w:rFonts w:ascii="宋体" w:hAnsi="宋体" w:cs="宋体"/>
                <w:kern w:val="0"/>
                <w:sz w:val="18"/>
                <w:szCs w:val="21"/>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hint="eastAsia" w:ascii="宋体" w:hAnsi="宋体" w:cs="宋体"/>
                <w:kern w:val="0"/>
                <w:sz w:val="18"/>
                <w:szCs w:val="21"/>
              </w:rPr>
              <w:t>”</w:t>
            </w:r>
          </w:p>
          <w:p>
            <w:pPr>
              <w:pStyle w:val="6"/>
              <w:snapToGrid w:val="0"/>
              <w:spacing w:before="0" w:beforeAutospacing="0" w:after="0" w:afterAutospacing="0" w:line="260" w:lineRule="exact"/>
              <w:jc w:val="both"/>
              <w:rPr>
                <w:sz w:val="18"/>
                <w:szCs w:val="21"/>
              </w:rPr>
            </w:pPr>
            <w:r>
              <w:rPr>
                <w:rFonts w:hint="eastAsia"/>
                <w:sz w:val="18"/>
                <w:szCs w:val="21"/>
              </w:rPr>
              <w:t>8.</w:t>
            </w:r>
            <w:r>
              <w:rPr>
                <w:sz w:val="18"/>
                <w:szCs w:val="21"/>
              </w:rPr>
              <w:t>【法律】《行政处罚法》（1996年3月17日中华人民共和国第八届全国人民代表大会第四次会议通过，2021年1月22日修订）</w:t>
            </w:r>
            <w:r>
              <w:rPr>
                <w:sz w:val="18"/>
                <w:szCs w:val="21"/>
              </w:rPr>
              <w:fldChar w:fldCharType="begin"/>
            </w:r>
            <w:r>
              <w:rPr>
                <w:sz w:val="18"/>
                <w:szCs w:val="21"/>
              </w:rPr>
              <w:instrText xml:space="preserve"> HYPERLINK "http://law.lawtime.cn/lifadongtai/21459.html" \t "_blank" \o "行政处罚法释义：第五十四条" </w:instrText>
            </w:r>
            <w:r>
              <w:rPr>
                <w:sz w:val="18"/>
                <w:szCs w:val="21"/>
              </w:rPr>
              <w:fldChar w:fldCharType="separate"/>
            </w:r>
            <w:r>
              <w:rPr>
                <w:sz w:val="18"/>
                <w:szCs w:val="21"/>
              </w:rPr>
              <w:t>第五十四条</w:t>
            </w:r>
            <w:r>
              <w:rPr>
                <w:sz w:val="18"/>
                <w:szCs w:val="21"/>
              </w:rPr>
              <w:fldChar w:fldCharType="end"/>
            </w:r>
            <w:r>
              <w:rPr>
                <w:rFonts w:hint="eastAsia"/>
                <w:sz w:val="18"/>
                <w:szCs w:val="21"/>
              </w:rPr>
              <w:t>“</w:t>
            </w:r>
            <w:r>
              <w:rPr>
                <w:sz w:val="18"/>
                <w:szCs w:val="21"/>
              </w:rPr>
              <w:t>行政机关应当建立健全对行政处罚的监督制度。县级以上人民政府应当加强对行政处罚的监督检查。</w:t>
            </w:r>
            <w:r>
              <w:rPr>
                <w:rFonts w:hint="eastAsia"/>
                <w:sz w:val="18"/>
                <w:szCs w:val="21"/>
              </w:rPr>
              <w:t>”，“</w:t>
            </w:r>
            <w:r>
              <w:rPr>
                <w:sz w:val="18"/>
                <w:szCs w:val="21"/>
              </w:rPr>
              <w:t>公民、法人或者其他组织对行政机关作出的行政处罚，有权申诉或者检举；行政机关应当认真审查，发现行政处罚有错误的，应当主动改正。</w:t>
            </w:r>
            <w:r>
              <w:rPr>
                <w:rFonts w:hint="eastAsia"/>
                <w:sz w:val="18"/>
                <w:szCs w:val="21"/>
              </w:rPr>
              <w:t>”</w:t>
            </w:r>
          </w:p>
        </w:tc>
        <w:tc>
          <w:tcPr>
            <w:tcW w:w="605" w:type="pct"/>
            <w:tcBorders>
              <w:top w:val="nil"/>
              <w:left w:val="nil"/>
              <w:bottom w:val="nil"/>
              <w:right w:val="single" w:color="auto" w:sz="4" w:space="0"/>
            </w:tcBorders>
            <w:shd w:val="clear" w:color="auto" w:fill="auto"/>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28"/>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28"/>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28"/>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9"/>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29"/>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29"/>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40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12</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对将所获得的气象资料有偿转让或用于经营性活动的处罚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气象资料共享管理办法》（2001年11月27日中国气象局令第4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络无偿下载的或按公益使用免费获取的气象资料，用于经营性活动的，由有关气象主管机构责令其改正，给予警告，并处以五万元以下罚款。情节严重的，停止向其提供气象资料。”</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1.立案责任：发现涉嫌将所获得的气象资料有偿转让或用于经营性活动的行为，应及时制止（对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cs="宋体"/>
                <w:kern w:val="0"/>
                <w:sz w:val="18"/>
                <w:szCs w:val="21"/>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nil"/>
              <w:right w:val="single" w:color="auto" w:sz="4" w:space="0"/>
            </w:tcBorders>
            <w:shd w:val="clear" w:color="auto" w:fill="auto"/>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30"/>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30"/>
              </w:numPr>
              <w:spacing w:line="260" w:lineRule="exact"/>
              <w:rPr>
                <w:rFonts w:ascii="宋体" w:hAnsi="宋体" w:cs="宋体"/>
                <w:kern w:val="0"/>
                <w:sz w:val="18"/>
                <w:szCs w:val="21"/>
              </w:rPr>
            </w:pPr>
            <w:r>
              <w:rPr>
                <w:rFonts w:hint="eastAsia" w:ascii="宋体" w:hAnsi="宋体" w:cs="宋体"/>
                <w:kern w:val="0"/>
                <w:sz w:val="18"/>
                <w:szCs w:val="21"/>
              </w:rPr>
              <w:t>徇私舞弊、包庇纵容违法行为的；</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30"/>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30"/>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nil"/>
              <w:right w:val="nil"/>
            </w:tcBorders>
            <w:shd w:val="clear" w:color="auto" w:fill="auto"/>
            <w:vAlign w:val="center"/>
          </w:tcPr>
          <w:p>
            <w:pPr>
              <w:numPr>
                <w:ilvl w:val="0"/>
                <w:numId w:val="31"/>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31"/>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31"/>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415"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13</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自治区、市两级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对违反涉外气象资料管理规定活动的处罚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涉外气象探测和资料管理办法》（2006年11月7日中国气象局令第13号）第二十一条“违反本办法规定，有下列行为之一的，由有关气象主管机构责令停止违法行为，收缴非法获取的气象资料，给予警告，可以并处一万元以下的罚款：（一）向未经批准的境外组织、机构和个人提供气象探测场所和气象资料的；（二）境外组织、机构和个人实施或者指使、资助他人以非法手段收集、窃取气象资料的；（三）未按照规定向有关气象主管机构汇交气象探测原始资料的；（四）转让或者提供气象探测资料及其加工产品给第三方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设区的市以上气象主管机构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1.立案责任：发现涉嫌违反涉外气象资料管理规定的行为，应及时制止（对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第二十一条第二款“（二）对外国组织或者个人在中华人民共和国领域及其管辖的其他海域单独或者与中华人民共和国有关组织、个人合作从事气象活动违法行为的行政处罚，由该违法行为所在地的地（市）级以上气象主管机构管辖。”</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nil"/>
              <w:right w:val="single" w:color="auto" w:sz="4" w:space="0"/>
            </w:tcBorders>
            <w:shd w:val="clear" w:color="auto" w:fill="auto"/>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32"/>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32"/>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32"/>
              </w:numPr>
              <w:spacing w:line="260" w:lineRule="exact"/>
              <w:rPr>
                <w:rFonts w:ascii="宋体" w:hAnsi="宋体" w:cs="宋体"/>
                <w:kern w:val="0"/>
                <w:sz w:val="18"/>
                <w:szCs w:val="21"/>
              </w:rPr>
            </w:pPr>
            <w:r>
              <w:rPr>
                <w:rFonts w:hint="eastAsia" w:ascii="宋体" w:hAnsi="宋体" w:cs="宋体"/>
                <w:kern w:val="0"/>
                <w:sz w:val="18"/>
                <w:szCs w:val="21"/>
              </w:rPr>
              <w:t>在涉外气象探测和资料管理工作中玩忽职守、滥用职权的；</w:t>
            </w:r>
          </w:p>
          <w:p>
            <w:pPr>
              <w:numPr>
                <w:ilvl w:val="0"/>
                <w:numId w:val="32"/>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nil"/>
              <w:right w:val="nil"/>
            </w:tcBorders>
            <w:shd w:val="clear" w:color="auto" w:fill="auto"/>
            <w:vAlign w:val="center"/>
          </w:tcPr>
          <w:p>
            <w:pPr>
              <w:numPr>
                <w:ilvl w:val="0"/>
                <w:numId w:val="33"/>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33"/>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33"/>
              </w:numPr>
              <w:spacing w:line="260" w:lineRule="exact"/>
              <w:rPr>
                <w:rFonts w:ascii="宋体" w:hAnsi="宋体" w:cs="Arial"/>
                <w:sz w:val="18"/>
                <w:szCs w:val="21"/>
              </w:rPr>
            </w:pPr>
            <w:r>
              <w:rPr>
                <w:rFonts w:hint="eastAsia" w:ascii="宋体" w:hAnsi="宋体" w:cs="Arial"/>
                <w:sz w:val="18"/>
                <w:szCs w:val="21"/>
              </w:rPr>
              <w:t>【规章】《涉外气象探测和资料管理办法》</w:t>
            </w:r>
            <w:r>
              <w:rPr>
                <w:rFonts w:hint="eastAsia" w:ascii="宋体" w:hAnsi="宋体" w:cs="宋体"/>
                <w:kern w:val="0"/>
                <w:sz w:val="18"/>
                <w:szCs w:val="21"/>
              </w:rPr>
              <w:t>（2006年11月7日中国气象局令第13号）</w:t>
            </w:r>
            <w:r>
              <w:rPr>
                <w:rFonts w:hint="eastAsia" w:ascii="宋体" w:hAnsi="宋体"/>
                <w:sz w:val="18"/>
                <w:szCs w:val="21"/>
              </w:rPr>
              <w:t xml:space="preserve"> </w:t>
            </w:r>
            <w:r>
              <w:rPr>
                <w:rFonts w:hint="eastAsia" w:ascii="宋体" w:hAnsi="宋体" w:cs="宋体"/>
                <w:kern w:val="0"/>
                <w:sz w:val="18"/>
                <w:szCs w:val="21"/>
              </w:rPr>
              <w:t xml:space="preserve">第二十三条 “气象主管机构工作人员在涉外气象探测和资料管理工作中玩忽职守、滥用职权的，依法给予行政处分；构成犯罪的，依法追究刑事责任。”，“国家工作人员在涉外气象探测和资料管理工作中故意或者过失泄露涉及国家秘密的气象资料的，按照国家有关法律法规规定执行；构成犯罪的，依法追究刑事责任。”  </w:t>
            </w:r>
          </w:p>
          <w:p>
            <w:pPr>
              <w:numPr>
                <w:ilvl w:val="0"/>
                <w:numId w:val="33"/>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265"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14</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对违反人工影响天气作业规定的处罚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r>
              <w:rPr>
                <w:rFonts w:hint="eastAsia" w:ascii="宋体" w:hAnsi="宋体" w:cs="宋体"/>
                <w:kern w:val="0"/>
                <w:sz w:val="18"/>
                <w:szCs w:val="21"/>
              </w:rPr>
              <w:br w:type="textWrapping"/>
            </w:r>
            <w:r>
              <w:rPr>
                <w:rFonts w:hint="eastAsia" w:ascii="宋体" w:hAnsi="宋体" w:cs="宋体"/>
                <w:kern w:val="0"/>
                <w:sz w:val="18"/>
                <w:szCs w:val="21"/>
              </w:rPr>
              <w:t>2.【行政法规】《人工影响天气管理条例》（2002年3月19日国务院令第348号,2020年3月27日予以修订）第十九条第一、二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w:t>
            </w:r>
            <w:r>
              <w:rPr>
                <w:rFonts w:hint="eastAsia" w:ascii="宋体" w:hAnsi="宋体" w:cs="宋体"/>
                <w:kern w:val="0"/>
                <w:sz w:val="18"/>
                <w:szCs w:val="21"/>
              </w:rPr>
              <w:br w:type="textWrapping"/>
            </w:r>
            <w:r>
              <w:rPr>
                <w:rFonts w:hint="eastAsia" w:ascii="宋体" w:hAnsi="宋体" w:cs="宋体"/>
                <w:kern w:val="0"/>
                <w:sz w:val="18"/>
                <w:szCs w:val="21"/>
              </w:rPr>
              <w:t>3.【规章】《广西壮族自治区人工影响天气管理办法》（2014年1月14日自治区政府令第99号，2020年1月20日予以修改）第三十三条“违反本办法规定，不具备自治区气象主管机构规定的条件实施人工影响天气作业的，由县以上气象主管机构责令停止作业，给予警告，可以并处10万元以下的罚款；给他人造成损失的，依法承担赔偿责任；构成犯罪的，依法追究刑事责任。”</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1.立案责任：发现涉嫌违反人工影响天气作业规定的违法行为，应及时制止（对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nil"/>
              <w:right w:val="single" w:color="auto" w:sz="4" w:space="0"/>
            </w:tcBorders>
            <w:shd w:val="clear" w:color="auto" w:fill="auto"/>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34"/>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34"/>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34"/>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nil"/>
              <w:right w:val="single" w:color="auto" w:sz="4" w:space="0"/>
            </w:tcBorders>
            <w:shd w:val="clear" w:color="auto" w:fill="auto"/>
            <w:vAlign w:val="center"/>
          </w:tcPr>
          <w:p>
            <w:pPr>
              <w:numPr>
                <w:ilvl w:val="0"/>
                <w:numId w:val="35"/>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35"/>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35"/>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690"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15</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对违反人工影响天气作业设备使用规定的处罚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r>
              <w:rPr>
                <w:rFonts w:hint="eastAsia" w:ascii="宋体" w:hAnsi="宋体" w:cs="宋体"/>
                <w:kern w:val="0"/>
                <w:sz w:val="18"/>
                <w:szCs w:val="21"/>
              </w:rPr>
              <w:br w:type="textWrapping"/>
            </w:r>
            <w:r>
              <w:rPr>
                <w:rFonts w:hint="eastAsia" w:ascii="宋体" w:hAnsi="宋体" w:cs="宋体"/>
                <w:kern w:val="0"/>
                <w:sz w:val="18"/>
                <w:szCs w:val="21"/>
              </w:rPr>
              <w:t>2.【行政法规】《人工影响天气管理条例》（2002年3月19日国务院令第348号，2020年3月27日予以修订）第十九条第三、四、五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三）将人工影响天气作业设备转让给非人工影响天气作业单位或者个人的；（四）人工影响天气作业单位之间转让人工影响天气作业设备，未按照规定备案的；（五）将人工影响天气作业设备用于与人工影响天气无关的活动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1.立案责任：发现涉嫌违反人工影响天气作业设备使用规定的违法行为，应及时制止（对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nil"/>
              <w:right w:val="single" w:color="auto" w:sz="4" w:space="0"/>
            </w:tcBorders>
            <w:shd w:val="clear" w:color="auto" w:fill="auto"/>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36"/>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36"/>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36"/>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nil"/>
              <w:right w:val="single" w:color="auto" w:sz="4" w:space="0"/>
            </w:tcBorders>
            <w:shd w:val="clear" w:color="auto" w:fill="auto"/>
            <w:vAlign w:val="center"/>
          </w:tcPr>
          <w:p>
            <w:pPr>
              <w:numPr>
                <w:ilvl w:val="0"/>
                <w:numId w:val="37"/>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37"/>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37"/>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549"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16</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对违反升放气球资质管理等规定的处罚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【规章】《升放气球管理办法》（2020年11月29日中国气象局令第36号）第二十七条第一项第二十七条  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第二十八条“违反本办法规定，未取得《升放气球资质证》从事升放气球活动，由县级以上气象主管机构按照权限责令停止违法行为，处一万元以上三万元以下罚款；给他人造成损失的，依法承担赔偿责任；构成犯罪的，依法追究刑事责任。”</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1.立案责任：发现涉嫌违反施放气球资质管理等规定的行为，应及时制止（对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sz w:val="18"/>
              </w:rPr>
              <w:fldChar w:fldCharType="begin"/>
            </w:r>
            <w:r>
              <w:rPr>
                <w:sz w:val="18"/>
              </w:rPr>
              <w:instrText xml:space="preserve"> HYPERLINK "http://law.lawtime.cn/lifadongtai/21478.html" \t "_blank" \o "行政处罚法释义：第三十八条"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38"/>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执法人员弄虚作假、玩忽职守、滥用职权、徇私舞弊，对应当予以制止和处罚的违法行为不予制止、处罚，致使公民、法人或者其他组织的合法权益、公共利益和社会秩序遭受损害的；</w:t>
            </w:r>
          </w:p>
          <w:p>
            <w:pPr>
              <w:numPr>
                <w:ilvl w:val="0"/>
                <w:numId w:val="38"/>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38"/>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vAlign w:val="center"/>
          </w:tcPr>
          <w:p>
            <w:pPr>
              <w:numPr>
                <w:ilvl w:val="0"/>
                <w:numId w:val="39"/>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39"/>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39"/>
              </w:numPr>
              <w:spacing w:line="260" w:lineRule="exact"/>
              <w:rPr>
                <w:rFonts w:ascii="宋体" w:hAnsi="宋体" w:cs="Arial"/>
                <w:sz w:val="18"/>
                <w:szCs w:val="21"/>
              </w:rPr>
            </w:pPr>
            <w:r>
              <w:rPr>
                <w:rFonts w:hint="eastAsia" w:ascii="宋体" w:hAnsi="宋体" w:cs="宋体"/>
                <w:kern w:val="0"/>
                <w:sz w:val="18"/>
                <w:szCs w:val="21"/>
              </w:rPr>
              <w:t>【规章】《升放气球管理办法》</w:t>
            </w:r>
            <w:r>
              <w:rPr>
                <w:rFonts w:hint="eastAsia" w:ascii="宋体" w:hAnsi="宋体" w:cs="Arial"/>
                <w:sz w:val="18"/>
                <w:szCs w:val="21"/>
              </w:rPr>
              <w:t>第三十一条“气象主管机构的工作人员弄虚作假、玩忽职守、滥用职权、徇私舞弊，尚不构成犯罪的，依法给予处分；构成犯罪的，依法追究刑事责任。”</w:t>
            </w:r>
          </w:p>
          <w:p>
            <w:pPr>
              <w:numPr>
                <w:ilvl w:val="0"/>
                <w:numId w:val="39"/>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840"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17</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对违反升放气球安全管理等规定的处罚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行政法规】《通用航空飞行管制条例》（2003年1月10日国务院、中央军委令第371号）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r>
              <w:rPr>
                <w:rFonts w:hint="eastAsia" w:ascii="宋体" w:hAnsi="宋体" w:cs="宋体"/>
                <w:kern w:val="0"/>
                <w:sz w:val="18"/>
                <w:szCs w:val="21"/>
              </w:rPr>
              <w:br w:type="textWrapping"/>
            </w:r>
            <w:r>
              <w:rPr>
                <w:rFonts w:hint="eastAsia" w:ascii="宋体" w:hAnsi="宋体" w:cs="宋体"/>
                <w:kern w:val="0"/>
                <w:sz w:val="18"/>
                <w:szCs w:val="21"/>
              </w:rPr>
              <w:t>2.【规章】《升放气球管理办法》（2020年11月29日中国气象局令第36号）第二十七条第二项“违反本办法规定，有下列行为之一的，由县级以上气象主管机构按照权限责令改正，给予警告，可以处三万元以下罚款；给他人造成损失的，依法承担赔偿责任；构成犯罪的，依法追究刑事责任：（二）向监督检查机构隐瞒有关情况、提供虚假材料或者拒绝提供反映其活动情况的真实材料的。”；第二十九条“违反本办法规定，有下列行为之一的，按照《通用航空飞行管制条例》第四十三条的规定进行处罚：(一)未经批准擅自升放的；</w:t>
            </w:r>
          </w:p>
          <w:p>
            <w:pPr>
              <w:widowControl/>
              <w:spacing w:line="260" w:lineRule="exact"/>
              <w:rPr>
                <w:rFonts w:ascii="宋体" w:hAnsi="宋体" w:cs="宋体"/>
                <w:kern w:val="0"/>
                <w:sz w:val="18"/>
                <w:szCs w:val="21"/>
              </w:rPr>
            </w:pPr>
            <w:r>
              <w:rPr>
                <w:rFonts w:hint="eastAsia" w:ascii="宋体" w:hAnsi="宋体" w:cs="宋体"/>
                <w:kern w:val="0"/>
                <w:sz w:val="18"/>
                <w:szCs w:val="21"/>
              </w:rPr>
              <w:t>(二)未按照批准的申请升放的；(三)未按照规定设置识别标志的；(四)未及时报告异常升放动态或者系留气球意外脱离时未按照规定及时报告的；(五)在规定的禁止区域内升放的。”；第三十条“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一)未按期提交年度报告或者提交的年度报告存在虚假内容的；(二)违反升放气球技术规范和标准的； (三)未指定专人值守的；(四)升放高度超过地面50米的系留气球未加装快速放气装置的；</w:t>
            </w:r>
          </w:p>
          <w:p>
            <w:pPr>
              <w:widowControl/>
              <w:spacing w:line="260" w:lineRule="exact"/>
              <w:rPr>
                <w:rFonts w:ascii="宋体" w:hAnsi="宋体" w:cs="宋体"/>
                <w:kern w:val="0"/>
                <w:sz w:val="18"/>
                <w:szCs w:val="21"/>
              </w:rPr>
            </w:pPr>
            <w:r>
              <w:rPr>
                <w:rFonts w:hint="eastAsia" w:ascii="宋体" w:hAnsi="宋体" w:cs="宋体"/>
                <w:kern w:val="0"/>
                <w:sz w:val="18"/>
                <w:szCs w:val="21"/>
              </w:rPr>
              <w:t>(五)利用气球开展各种活动的单位和个人，使用无《升放气球资质证》的单位升放气球的；(六)在安全事故发生后隐瞒不报、谎报、故意迟延不报、故意破坏现场，或者拒绝接受调查以及拒绝提供有关情况和资料的；(七)违反升放气球安全要求的其他行为。”</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1.立案责任：发现涉嫌违反施放气球安全管理等规定的行为，应及时制止（对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40"/>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40"/>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40"/>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nil"/>
            </w:tcBorders>
            <w:vAlign w:val="center"/>
          </w:tcPr>
          <w:p>
            <w:pPr>
              <w:numPr>
                <w:ilvl w:val="0"/>
                <w:numId w:val="41"/>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41"/>
              </w:numPr>
              <w:spacing w:line="260" w:lineRule="exact"/>
              <w:rPr>
                <w:rFonts w:ascii="宋体" w:hAnsi="宋体" w:cs="Arial"/>
                <w:sz w:val="18"/>
                <w:szCs w:val="21"/>
              </w:rPr>
            </w:pPr>
            <w:r>
              <w:rPr>
                <w:rFonts w:hint="eastAsia" w:ascii="宋体" w:hAnsi="宋体" w:cs="Arial"/>
                <w:sz w:val="18"/>
                <w:szCs w:val="21"/>
              </w:rPr>
              <w:t>【行政法规】《行政机关公务员处分条例》第二十一条第三项。（同上）</w:t>
            </w:r>
          </w:p>
          <w:p>
            <w:pPr>
              <w:numPr>
                <w:ilvl w:val="0"/>
                <w:numId w:val="41"/>
              </w:numPr>
              <w:spacing w:line="260" w:lineRule="exact"/>
              <w:rPr>
                <w:rFonts w:ascii="宋体" w:hAnsi="宋体" w:cs="Arial"/>
                <w:sz w:val="18"/>
                <w:szCs w:val="21"/>
              </w:rPr>
            </w:pPr>
            <w:r>
              <w:rPr>
                <w:rFonts w:hint="eastAsia" w:ascii="宋体" w:hAnsi="宋体" w:cs="宋体"/>
                <w:kern w:val="0"/>
                <w:sz w:val="18"/>
                <w:szCs w:val="21"/>
              </w:rPr>
              <w:t>【规章】《升放气球管理办法》</w:t>
            </w:r>
            <w:r>
              <w:rPr>
                <w:rFonts w:hint="eastAsia" w:ascii="宋体" w:hAnsi="宋体" w:cs="Arial"/>
                <w:sz w:val="18"/>
                <w:szCs w:val="21"/>
              </w:rPr>
              <w:t>第三十一条。（同上）</w:t>
            </w:r>
          </w:p>
          <w:p>
            <w:pPr>
              <w:numPr>
                <w:ilvl w:val="0"/>
                <w:numId w:val="41"/>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570"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18</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对安装不符合使用要求的雷电灾害防护装置的处罚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1.【法律】《中华人民共和国气象法》（1999年10月31日第九届全国人民代表大会常务委员会第十二次会议通过，2016年11月7日予以修改）第三十七条 “ 违反本法规定，安装不符合使用要求的雷电灾害防护装置的，由有关气象主管机构责令改正，给予警告。使用不符合使用要求的雷电灾害防护装置给他人造成损失的，依法承担赔偿责任。”</w:t>
            </w:r>
            <w:r>
              <w:rPr>
                <w:rFonts w:hint="eastAsia" w:ascii="宋体" w:hAnsi="宋体" w:cs="宋体"/>
                <w:kern w:val="0"/>
                <w:sz w:val="18"/>
                <w:szCs w:val="21"/>
              </w:rPr>
              <w:br w:type="textWrapping"/>
            </w:r>
            <w:r>
              <w:rPr>
                <w:rFonts w:hint="eastAsia" w:ascii="宋体" w:hAnsi="宋体" w:cs="宋体"/>
                <w:kern w:val="0"/>
                <w:sz w:val="18"/>
                <w:szCs w:val="21"/>
              </w:rPr>
              <w:t>2.【规章】《防雷减灾管理办法》（2013年5月31日中国气象局令第24号）第三十五条第二项“违反本办法规定，有下列行为之一的，由县级以上气象主管机构按照权限责令改正，给予警告，可以处1万元以上3万元以下罚款；给他人造成损失的，依法承担赔偿责任；构成犯罪的，依法追究刑事责任：(二)使用不符合使用要求的防雷装置或者产品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1.立案责任：发现涉嫌安装不符合使用要求的雷电灾害防护装置的违法行为，应及时制止（对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42"/>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42"/>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42"/>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nil"/>
            </w:tcBorders>
            <w:vAlign w:val="center"/>
          </w:tcPr>
          <w:p>
            <w:pPr>
              <w:numPr>
                <w:ilvl w:val="0"/>
                <w:numId w:val="43"/>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43"/>
              </w:numPr>
              <w:spacing w:line="260" w:lineRule="exact"/>
              <w:rPr>
                <w:rFonts w:ascii="宋体" w:hAnsi="宋体" w:cs="Arial"/>
                <w:sz w:val="18"/>
                <w:szCs w:val="21"/>
              </w:rPr>
            </w:pPr>
            <w:r>
              <w:rPr>
                <w:rFonts w:hint="eastAsia" w:ascii="宋体" w:hAnsi="宋体" w:cs="Arial"/>
                <w:sz w:val="18"/>
                <w:szCs w:val="21"/>
              </w:rPr>
              <w:t>【行政法规】《行政机关公务员处分条例》第二十一条第三项。（同上）</w:t>
            </w:r>
          </w:p>
          <w:p>
            <w:pPr>
              <w:numPr>
                <w:ilvl w:val="0"/>
                <w:numId w:val="43"/>
              </w:numPr>
              <w:spacing w:line="260" w:lineRule="exact"/>
              <w:rPr>
                <w:rFonts w:ascii="宋体" w:hAnsi="宋体" w:cs="Arial"/>
                <w:sz w:val="18"/>
                <w:szCs w:val="21"/>
              </w:rPr>
            </w:pPr>
            <w:r>
              <w:rPr>
                <w:rFonts w:hint="eastAsia" w:ascii="宋体" w:hAnsi="宋体" w:cs="宋体"/>
                <w:kern w:val="0"/>
                <w:sz w:val="18"/>
                <w:szCs w:val="21"/>
              </w:rPr>
              <w:t>【规章】《防雷减灾管理办法》</w:t>
            </w:r>
            <w:r>
              <w:rPr>
                <w:rFonts w:hint="eastAsia" w:ascii="宋体" w:hAnsi="宋体" w:cs="Arial"/>
                <w:sz w:val="18"/>
                <w:szCs w:val="21"/>
              </w:rPr>
              <w:t>第三十七条 “防雷工作人员由于玩忽职守，导致重大雷电灾害事故的，由所在单位依法给予行政处分；致使国家利益和人民生命财产遭到重大损失，构成犯罪的，依法追究刑事责任。”</w:t>
            </w:r>
          </w:p>
          <w:p>
            <w:pPr>
              <w:numPr>
                <w:ilvl w:val="0"/>
                <w:numId w:val="43"/>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698"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19</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对违反雷电防护检测资质管理等规定的处罚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法规】《气象灾害防御条例》（2010年1月27日国务院令第570号，2017年10月7日予以修改）第四十五条第一、二项“违反本条例规定，有下列行为之一的，由县级以上气象主管机构或者其他有关部门按照权限责令停止违法行为，处5万元以上10万元以下的罚款；有违法所得的，没收违法所得；给他人造成损失的，依法承担赔偿责任：（一）无资质或者超越资质许可范围从事雷电防护装置检测的；（二）在雷电防护装置设计、施工、检测中弄虚作假的；”</w:t>
            </w:r>
            <w:r>
              <w:rPr>
                <w:rFonts w:hint="eastAsia" w:ascii="宋体" w:hAnsi="宋体" w:cs="宋体"/>
                <w:kern w:val="0"/>
                <w:sz w:val="18"/>
                <w:szCs w:val="21"/>
              </w:rPr>
              <w:br w:type="textWrapping"/>
            </w:r>
            <w:r>
              <w:rPr>
                <w:rFonts w:hint="eastAsia" w:ascii="宋体" w:hAnsi="宋体" w:cs="宋体"/>
                <w:kern w:val="0"/>
                <w:sz w:val="18"/>
                <w:szCs w:val="21"/>
              </w:rPr>
              <w:t>2.【规章】《防雷减灾管理办法》（2013年5月31日中国气象局令第24号）第三十三条第一项“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第三十四条第一、二项“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w:t>
            </w:r>
            <w:r>
              <w:rPr>
                <w:rFonts w:hint="eastAsia" w:ascii="宋体" w:hAnsi="宋体" w:cs="宋体"/>
                <w:kern w:val="0"/>
                <w:sz w:val="18"/>
                <w:szCs w:val="21"/>
              </w:rPr>
              <w:br w:type="textWrapping"/>
            </w:r>
            <w:r>
              <w:rPr>
                <w:rFonts w:hint="eastAsia" w:ascii="宋体" w:hAnsi="宋体" w:cs="宋体"/>
                <w:kern w:val="0"/>
                <w:sz w:val="18"/>
                <w:szCs w:val="21"/>
              </w:rPr>
              <w:t>3.【规章】《雷电防护装置检测资质管理办法》（2016年4月7日中国气象局令第31号，2020年11月29日中国气象局令第38号予以修改）第二十八条“取得雷电防护装置检测资质的单位不再符合相应资质条件的，由原资质认定的气象主管机构责令限期整改，逾期不整改或者整改后仍达不到资质条件的，予以降低等级或者撤销资质。”；第三十六条第一、四项“雷电防护装置检测单位违反本办法规定，有下列行为之一的，按照《气象灾害防御条例》第四十五条的规定进行处罚：（一）伪造、涂改、出租、出借、挂靠、转让雷电防护装置检测资质证的；（四）无资质或者超越资质许可范围从事雷电防护装置检测的。”</w:t>
            </w:r>
          </w:p>
          <w:p>
            <w:pPr>
              <w:widowControl/>
              <w:spacing w:line="260" w:lineRule="exact"/>
              <w:rPr>
                <w:rFonts w:ascii="宋体" w:hAnsi="宋体" w:cs="宋体"/>
                <w:kern w:val="0"/>
                <w:sz w:val="18"/>
                <w:szCs w:val="21"/>
              </w:rPr>
            </w:pPr>
            <w:r>
              <w:rPr>
                <w:rFonts w:hint="eastAsia" w:ascii="宋体" w:hAnsi="宋体" w:cs="宋体"/>
                <w:kern w:val="0"/>
                <w:sz w:val="18"/>
                <w:szCs w:val="21"/>
              </w:rPr>
              <w:t>4.【规章】《广西壮族自治区防御雷电灾害管理办法》（2001年1月22日自治区政府令第1号发布，2018年8月9日予以修改）第十九条第五项“违反本办法，有下列行为之一的，由气象行政主管部门给予警告，责令限期改正；逾期不改正的，处以1000元以上１万元以下的罚款：（五）防雷装置检测机构未按照资质核定的检测项目、范围和防雷技术规范、技术标准进行检测的。”</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1.立案责任：发现涉嫌违反防雷检测资质等管理规定的行为，应及时制止（对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44"/>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44"/>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44"/>
              </w:numPr>
              <w:spacing w:line="260" w:lineRule="exact"/>
              <w:rPr>
                <w:rFonts w:ascii="宋体" w:hAnsi="宋体" w:cs="宋体"/>
                <w:kern w:val="0"/>
                <w:sz w:val="18"/>
                <w:szCs w:val="21"/>
              </w:rPr>
            </w:pPr>
            <w:r>
              <w:rPr>
                <w:rFonts w:hint="eastAsia" w:ascii="宋体" w:hAnsi="宋体" w:cs="宋体"/>
                <w:kern w:val="0"/>
                <w:sz w:val="18"/>
                <w:szCs w:val="21"/>
              </w:rPr>
              <w:t>对违法行为不查处或者查处不力，造成严重后果的；</w:t>
            </w:r>
          </w:p>
          <w:p>
            <w:pPr>
              <w:numPr>
                <w:ilvl w:val="0"/>
                <w:numId w:val="44"/>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nil"/>
            </w:tcBorders>
            <w:vAlign w:val="center"/>
          </w:tcPr>
          <w:p>
            <w:pPr>
              <w:numPr>
                <w:ilvl w:val="0"/>
                <w:numId w:val="45"/>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45"/>
              </w:numPr>
              <w:spacing w:line="260" w:lineRule="exact"/>
              <w:rPr>
                <w:rFonts w:ascii="宋体" w:hAnsi="宋体" w:cs="Arial"/>
                <w:sz w:val="18"/>
                <w:szCs w:val="21"/>
              </w:rPr>
            </w:pPr>
            <w:r>
              <w:rPr>
                <w:rFonts w:hint="eastAsia" w:ascii="宋体" w:hAnsi="宋体" w:cs="Arial"/>
                <w:sz w:val="18"/>
                <w:szCs w:val="21"/>
              </w:rPr>
              <w:t>【行政法规】《行政机关公务员处分条例》第二十一条第三项。（同上）</w:t>
            </w:r>
          </w:p>
          <w:p>
            <w:pPr>
              <w:numPr>
                <w:ilvl w:val="0"/>
                <w:numId w:val="45"/>
              </w:numPr>
              <w:spacing w:line="260" w:lineRule="exact"/>
              <w:rPr>
                <w:rFonts w:ascii="宋体" w:hAnsi="宋体" w:cs="Arial"/>
                <w:sz w:val="18"/>
                <w:szCs w:val="21"/>
              </w:rPr>
            </w:pPr>
            <w:r>
              <w:rPr>
                <w:rFonts w:hint="eastAsia" w:ascii="宋体" w:hAnsi="宋体" w:cs="宋体"/>
                <w:kern w:val="0"/>
                <w:sz w:val="18"/>
                <w:szCs w:val="21"/>
              </w:rPr>
              <w:t>【规章】《广西壮族自治区防御雷电灾害管理办法》（2001年1月22日自治区政府令第1号发布，2018年8月9日予以修改）第二十二条“气象行政主管部门在防雷减灾工作中滥用职权、玩忽职守、徇私舞弊的，依法给予行政处分；构成犯罪的，依法追究刑事责任。”</w:t>
            </w:r>
          </w:p>
          <w:p>
            <w:pPr>
              <w:numPr>
                <w:ilvl w:val="0"/>
                <w:numId w:val="45"/>
              </w:numPr>
              <w:spacing w:line="260" w:lineRule="exact"/>
              <w:rPr>
                <w:rFonts w:ascii="宋体" w:hAnsi="宋体" w:cs="宋体"/>
                <w:kern w:val="0"/>
                <w:sz w:val="18"/>
                <w:szCs w:val="21"/>
              </w:rPr>
            </w:pPr>
            <w:r>
              <w:rPr>
                <w:rFonts w:hint="eastAsia" w:ascii="宋体" w:hAnsi="宋体" w:cs="宋体"/>
                <w:kern w:val="0"/>
                <w:sz w:val="18"/>
                <w:szCs w:val="21"/>
              </w:rPr>
              <w:t>【规章】《防雷减灾管理办法》第三十七条。 （同上）</w:t>
            </w:r>
          </w:p>
          <w:p>
            <w:pPr>
              <w:numPr>
                <w:ilvl w:val="0"/>
                <w:numId w:val="45"/>
              </w:numPr>
              <w:spacing w:line="260" w:lineRule="exact"/>
              <w:rPr>
                <w:rFonts w:ascii="宋体" w:hAnsi="宋体" w:cs="宋体"/>
                <w:kern w:val="0"/>
                <w:sz w:val="18"/>
                <w:szCs w:val="21"/>
              </w:rPr>
            </w:pPr>
            <w:r>
              <w:rPr>
                <w:rFonts w:hint="eastAsia" w:ascii="宋体" w:hAnsi="宋体" w:cs="宋体"/>
                <w:kern w:val="0"/>
                <w:sz w:val="18"/>
                <w:szCs w:val="21"/>
              </w:rPr>
              <w:t>【规章】《雷电防护装置检测资质管理办法》第三十二条“国家工作人员在雷电防护装置检测资质的认定和管理工作中玩忽职守、滥用职权、徇私舞弊的，依法给予处分；构成犯罪的，依法追究刑事责任。”</w:t>
            </w:r>
          </w:p>
          <w:p>
            <w:pPr>
              <w:numPr>
                <w:ilvl w:val="0"/>
                <w:numId w:val="45"/>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40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20</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对违反雷电防护装置设计审核、竣工验收等管理规定的处罚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行政法规】《气象灾害防御条例》（2010年1月27日国务院令第570号，2017年10月7日予以修改）第四十五条第三项“违反本条例规定，有下列行为之一的，由县级以上气象主管机构或者其他有关部门按照权限责令停止违法行为，处5万元以上10万元以下的罚款；有违法所得的，没收违法所得；给他人造成损失的，依法承担赔偿责任：（三）违反本条例第二十三条第三款的规定，雷电防护装置未经设计审核或者设计审核不合格施工的，未经竣工验收或者竣工验收不合格交付使用的。”</w:t>
            </w:r>
            <w:r>
              <w:rPr>
                <w:rFonts w:hint="eastAsia" w:ascii="宋体" w:hAnsi="宋体" w:cs="宋体"/>
                <w:kern w:val="0"/>
                <w:sz w:val="18"/>
                <w:szCs w:val="21"/>
              </w:rPr>
              <w:br w:type="textWrapping"/>
            </w:r>
            <w:r>
              <w:rPr>
                <w:rFonts w:hint="eastAsia" w:ascii="宋体" w:hAnsi="宋体" w:cs="宋体"/>
                <w:kern w:val="0"/>
                <w:sz w:val="18"/>
                <w:szCs w:val="21"/>
              </w:rPr>
              <w:t>2.【规章】《防雷装置设计审核和竣工验收规定》（2020年11月29日中国气象局令第37号）第二十六条第二项“违反本规定，有下列行为之一的，按照《气象灾害防御条例》第四十五条规定进行处罚：（二）雷电防护装置未经设计审核或者设计审核不合格施工的，未经竣工验收或者竣工验收不合格交付使用的。”</w:t>
            </w:r>
          </w:p>
          <w:p>
            <w:pPr>
              <w:widowControl/>
              <w:spacing w:line="260" w:lineRule="exact"/>
              <w:rPr>
                <w:rFonts w:ascii="宋体" w:hAnsi="宋体" w:cs="宋体"/>
                <w:kern w:val="0"/>
                <w:sz w:val="18"/>
                <w:szCs w:val="21"/>
              </w:rPr>
            </w:pPr>
            <w:r>
              <w:rPr>
                <w:rFonts w:hint="eastAsia" w:ascii="宋体" w:hAnsi="宋体" w:cs="宋体"/>
                <w:kern w:val="0"/>
                <w:sz w:val="18"/>
                <w:szCs w:val="21"/>
              </w:rPr>
              <w:t>3.【规章】《防雷减灾管理办法》（2013年5月31日中国气象局令第24号）第三十四条第三、四项“违反本办法规定，有下列行为之一的，由县级以上气象主管机构按照权限责令改正，给予警告，可以处5万元以上10万元以下罚款；给他人造成损失的，依法承担赔偿责任：(三)防雷装置设计未经当地气象主管机构审核或者审核未通过，擅自施工的；(四)防雷装置未经当地气象主管机构验收或者未取得验收文件，擅自投入使用的。”</w:t>
            </w:r>
            <w:r>
              <w:rPr>
                <w:rFonts w:hint="eastAsia" w:ascii="宋体" w:hAnsi="宋体" w:cs="宋体"/>
                <w:kern w:val="0"/>
                <w:sz w:val="18"/>
                <w:szCs w:val="21"/>
              </w:rPr>
              <w:br w:type="textWrapping"/>
            </w:r>
            <w:r>
              <w:rPr>
                <w:rFonts w:hint="eastAsia" w:ascii="宋体" w:hAnsi="宋体" w:cs="宋体"/>
                <w:kern w:val="0"/>
                <w:sz w:val="18"/>
                <w:szCs w:val="21"/>
              </w:rPr>
              <w:t>4.【规章】《广西壮族自治区防御雷电灾害管理办法》（2001年1月22日自治区政府令第1号发布，2018年8月9日予以修改）第十九条第一、二、三项“违反本办法，有下列行为之一的，由气象行政主管部门给予警告，责令限期改正；逾期不改正的，处以1000元以上１万元以下的罚款：（一）防雷装置设计文件未经审核或者审核不合格，擅自施工的；（二）变更防雷装置设计文件未按原审核程序报批的；（三）防雷装置未经验收或者验收不合格，擅自投入使用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1.立案责任：发现涉嫌违反防雷装置设计审核、竣工验收等管理规定的行为，应及时制止（对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46"/>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46"/>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46"/>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nil"/>
            </w:tcBorders>
            <w:vAlign w:val="center"/>
          </w:tcPr>
          <w:p>
            <w:pPr>
              <w:numPr>
                <w:ilvl w:val="0"/>
                <w:numId w:val="47"/>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47"/>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47"/>
              </w:numPr>
              <w:spacing w:line="260" w:lineRule="exact"/>
              <w:rPr>
                <w:rFonts w:ascii="宋体" w:hAnsi="宋体" w:cs="宋体"/>
                <w:kern w:val="0"/>
                <w:sz w:val="18"/>
                <w:szCs w:val="21"/>
              </w:rPr>
            </w:pPr>
            <w:r>
              <w:rPr>
                <w:rFonts w:hint="eastAsia" w:ascii="宋体" w:hAnsi="宋体" w:cs="Arial"/>
                <w:sz w:val="18"/>
                <w:szCs w:val="21"/>
              </w:rPr>
              <w:t>【规章】《防雷装置设计审核和竣工验收规定》（2020年11月29日中国气象局令第37号）第二十七条“国家工作人员在雷电防护装置设计审核和竣工验收工作中由于滥用职权、玩忽职守，导致重大雷电灾害事故的，由所在单位依法给予处分；构成犯罪的，依法追究刑事责任。”</w:t>
            </w:r>
          </w:p>
          <w:p>
            <w:pPr>
              <w:numPr>
                <w:ilvl w:val="0"/>
                <w:numId w:val="47"/>
              </w:numPr>
              <w:spacing w:line="260" w:lineRule="exact"/>
              <w:rPr>
                <w:rFonts w:ascii="宋体" w:hAnsi="宋体" w:cs="Arial"/>
                <w:sz w:val="18"/>
                <w:szCs w:val="21"/>
              </w:rPr>
            </w:pPr>
            <w:r>
              <w:rPr>
                <w:rFonts w:hint="eastAsia" w:ascii="宋体" w:hAnsi="宋体" w:cs="宋体"/>
                <w:kern w:val="0"/>
                <w:sz w:val="18"/>
                <w:szCs w:val="21"/>
              </w:rPr>
              <w:t>【规章】《广西壮族自治区防御雷电灾害管理办法》第二十二条。（同上）</w:t>
            </w:r>
          </w:p>
          <w:p>
            <w:pPr>
              <w:numPr>
                <w:ilvl w:val="0"/>
                <w:numId w:val="47"/>
              </w:numPr>
              <w:spacing w:line="260" w:lineRule="exact"/>
              <w:rPr>
                <w:rFonts w:ascii="宋体" w:hAnsi="宋体" w:cs="宋体"/>
                <w:kern w:val="0"/>
                <w:sz w:val="18"/>
                <w:szCs w:val="21"/>
              </w:rPr>
            </w:pPr>
            <w:r>
              <w:rPr>
                <w:rFonts w:hint="eastAsia" w:ascii="宋体" w:hAnsi="宋体" w:cs="宋体"/>
                <w:kern w:val="0"/>
                <w:sz w:val="18"/>
                <w:szCs w:val="21"/>
              </w:rPr>
              <w:t>【规章】《防雷减灾管理办法》第三十七条。 （同上）</w:t>
            </w:r>
          </w:p>
          <w:p>
            <w:pPr>
              <w:numPr>
                <w:ilvl w:val="0"/>
                <w:numId w:val="47"/>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974"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21</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对违反雷电防护装置安装、设计、施工、检测管理规定的处罚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法规】《气象灾害防御条例》（2010年1月27日国务院令第570号，2017年10月7日予以修改）第四十五条第二项“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w:t>
            </w:r>
            <w:r>
              <w:rPr>
                <w:rFonts w:hint="eastAsia" w:ascii="宋体" w:hAnsi="宋体" w:cs="宋体"/>
                <w:kern w:val="0"/>
                <w:sz w:val="18"/>
                <w:szCs w:val="21"/>
              </w:rPr>
              <w:br w:type="textWrapping"/>
            </w:r>
            <w:r>
              <w:rPr>
                <w:rFonts w:hint="eastAsia" w:ascii="宋体" w:hAnsi="宋体" w:cs="宋体"/>
                <w:kern w:val="0"/>
                <w:sz w:val="18"/>
                <w:szCs w:val="21"/>
              </w:rPr>
              <w:t>2.【规章】《防雷减灾管理办法》（2013年5月31日中国气象局令第24号）第三十三条第二项“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第三十五条第一、三项“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三)已有防雷装置，拒绝进行检测或者经检测不合格又拒不整改的”。</w:t>
            </w:r>
            <w:r>
              <w:rPr>
                <w:rFonts w:hint="eastAsia" w:ascii="宋体" w:hAnsi="宋体" w:cs="宋体"/>
                <w:kern w:val="0"/>
                <w:sz w:val="18"/>
                <w:szCs w:val="21"/>
              </w:rPr>
              <w:br w:type="textWrapping"/>
            </w:r>
            <w:r>
              <w:rPr>
                <w:rFonts w:hint="eastAsia" w:ascii="宋体" w:hAnsi="宋体" w:cs="宋体"/>
                <w:kern w:val="0"/>
                <w:sz w:val="18"/>
                <w:szCs w:val="21"/>
              </w:rPr>
              <w:t>3.【规章】《雷电防护装置设计审核和竣工验收规定》（2020年11月29日中国气象局令第37号）第二十六条第一项“违反本规定，有下列行为之一的，按照《气象灾害防御条例》第四十五条规定进行处罚：（一）在雷电防护装置设计、施工中弄虚作假的；”。</w:t>
            </w:r>
          </w:p>
          <w:p>
            <w:pPr>
              <w:widowControl/>
              <w:spacing w:line="260" w:lineRule="exact"/>
              <w:rPr>
                <w:rFonts w:ascii="宋体" w:hAnsi="宋体" w:cs="宋体"/>
                <w:kern w:val="0"/>
                <w:sz w:val="18"/>
                <w:szCs w:val="21"/>
              </w:rPr>
            </w:pPr>
            <w:r>
              <w:rPr>
                <w:rFonts w:hint="eastAsia" w:ascii="宋体" w:hAnsi="宋体" w:cs="宋体"/>
                <w:kern w:val="0"/>
                <w:sz w:val="18"/>
                <w:szCs w:val="21"/>
              </w:rPr>
              <w:t>4.【规章】《雷电防护装置检测资质管理办法》（2016年4月7日中国气象局令第31号，2020年11月29日中国气象局令第38号予以修改）第三十五条“雷电防护装置检测单位违反本办法规定，有下列行为之一的，由县级以上气象主管机构按照权限责令限期改正，拒不改正的给予警告，《雷电防护装置检测资质证》到期后不予延续，处罚结果纳入全国雷电防护装置检测单位信用信息系统并向社会公示：（一）与检测项目的设计、施工、监理单位以及所使用的防雷产品生产、销售单位有隶属关系或者其他利害关系的；（二）使用不符合条件的雷电防护装置检测人员的。”，第三十六条第二、三项“雷电防护装置检测单位违反本办法规定，有下列行为之一的，按照《气象灾害防御条例》第四十五条的规定进行处罚：</w:t>
            </w:r>
          </w:p>
          <w:p>
            <w:pPr>
              <w:widowControl/>
              <w:spacing w:line="260" w:lineRule="exact"/>
              <w:rPr>
                <w:rFonts w:ascii="宋体" w:hAnsi="宋体" w:cs="宋体"/>
                <w:kern w:val="0"/>
                <w:sz w:val="18"/>
                <w:szCs w:val="21"/>
              </w:rPr>
            </w:pPr>
            <w:r>
              <w:rPr>
                <w:rFonts w:hint="eastAsia" w:ascii="宋体" w:hAnsi="宋体" w:cs="宋体"/>
                <w:kern w:val="0"/>
                <w:sz w:val="18"/>
                <w:szCs w:val="21"/>
              </w:rPr>
              <w:t>（二）向监督检查机构隐瞒有关情况、提供虚假材料或者拒绝提供反映其活动情况的真实材料的；（三）转包或者违法分包雷电防护装置检测项目的；”。</w:t>
            </w:r>
            <w:r>
              <w:rPr>
                <w:rFonts w:hint="eastAsia" w:ascii="宋体" w:hAnsi="宋体" w:cs="宋体"/>
                <w:kern w:val="0"/>
                <w:sz w:val="18"/>
                <w:szCs w:val="21"/>
              </w:rPr>
              <w:br w:type="textWrapping"/>
            </w:r>
            <w:r>
              <w:rPr>
                <w:rFonts w:hint="eastAsia" w:ascii="宋体" w:hAnsi="宋体" w:cs="宋体"/>
                <w:kern w:val="0"/>
                <w:sz w:val="18"/>
                <w:szCs w:val="21"/>
              </w:rPr>
              <w:t>5.【规章】《广西壮族自治区防御雷电灾害管理办法》（2001年1月22日自治区政府令第1号发布，2018年8月9日予以修改）第十八条“违反本办法第七条规定，应当安装防雷装置而未安装的，由气象行政主管部门给予警告，责令改正。”；第十九条第五项“违反本办法，有下列行为之一的，由气象行政主管部门给予警告，责令限期改正；逾期不改正的，处以1000元以上１万元以下的罚款：（五）防雷装置使用单位对防雷装置不进行安全检测或者对存在的安全隐患不整改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1.立案责任：发现涉嫌违反防雷装置安装、设计、施工、检测管理规定的行为，应及时制止（对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nil"/>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48"/>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48"/>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48"/>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nil"/>
            </w:tcBorders>
            <w:vAlign w:val="center"/>
          </w:tcPr>
          <w:p>
            <w:pPr>
              <w:numPr>
                <w:ilvl w:val="0"/>
                <w:numId w:val="49"/>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49"/>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49"/>
              </w:numPr>
              <w:spacing w:line="260" w:lineRule="exact"/>
              <w:rPr>
                <w:rFonts w:ascii="宋体" w:hAnsi="宋体" w:cs="Arial"/>
                <w:sz w:val="18"/>
                <w:szCs w:val="21"/>
              </w:rPr>
            </w:pPr>
            <w:r>
              <w:rPr>
                <w:rFonts w:hint="eastAsia" w:ascii="宋体" w:hAnsi="宋体" w:cs="宋体"/>
                <w:kern w:val="0"/>
                <w:sz w:val="18"/>
                <w:szCs w:val="21"/>
              </w:rPr>
              <w:t>【规章】《广西壮族自治区防御雷电灾害管理办法》第二十二条。（同上）</w:t>
            </w:r>
          </w:p>
          <w:p>
            <w:pPr>
              <w:numPr>
                <w:ilvl w:val="0"/>
                <w:numId w:val="49"/>
              </w:numPr>
              <w:spacing w:line="260" w:lineRule="exact"/>
              <w:rPr>
                <w:rFonts w:ascii="宋体" w:hAnsi="宋体" w:cs="宋体"/>
                <w:kern w:val="0"/>
                <w:sz w:val="18"/>
                <w:szCs w:val="21"/>
              </w:rPr>
            </w:pPr>
            <w:r>
              <w:rPr>
                <w:rFonts w:hint="eastAsia" w:ascii="宋体" w:hAnsi="宋体" w:cs="宋体"/>
                <w:kern w:val="0"/>
                <w:sz w:val="18"/>
                <w:szCs w:val="21"/>
              </w:rPr>
              <w:t>【规章】《防雷减灾管理办法》第三十七条。 （同上）</w:t>
            </w:r>
          </w:p>
          <w:p>
            <w:pPr>
              <w:numPr>
                <w:ilvl w:val="0"/>
                <w:numId w:val="49"/>
              </w:numPr>
              <w:spacing w:line="260" w:lineRule="exact"/>
              <w:rPr>
                <w:rFonts w:ascii="宋体" w:hAnsi="宋体" w:cs="宋体"/>
                <w:kern w:val="0"/>
                <w:sz w:val="18"/>
                <w:szCs w:val="21"/>
              </w:rPr>
            </w:pPr>
            <w:r>
              <w:rPr>
                <w:rFonts w:hint="eastAsia" w:ascii="宋体" w:hAnsi="宋体" w:cs="宋体"/>
                <w:kern w:val="0"/>
                <w:sz w:val="18"/>
                <w:szCs w:val="21"/>
              </w:rPr>
              <w:t>【规章】《雷电防护装置检测资质管理办法》第三十二条“国家工作人员在雷电防护装置检测资质的认定和管理工作中玩忽职守、滥用职权、徇私舞弊的，依法给予处分；构成犯罪的，依法追究刑事责任。”</w:t>
            </w:r>
          </w:p>
          <w:p>
            <w:pPr>
              <w:numPr>
                <w:ilvl w:val="0"/>
                <w:numId w:val="49"/>
              </w:numPr>
              <w:spacing w:line="260" w:lineRule="exact"/>
              <w:rPr>
                <w:rFonts w:ascii="宋体" w:hAnsi="宋体" w:cs="宋体"/>
                <w:kern w:val="0"/>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2399"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22</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对重大雷电灾害事故隐瞒不报的处罚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防雷减灾管理办法》（2013年5月31日中国气象局令第24号）第三十五条第四项“违反本办法规定，有下列行为之一的，由县级以上气象主管机构按照权限责令改正，给予警告，可以处1万元以上3万元以下罚款；给他人造成损失的，依法承担赔偿责任；构成犯罪的，依法追究刑事责任：(四)对重大雷电灾害事故隐瞒不报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1.立案责任：发现涉嫌重大雷电灾害事故隐瞒不报的行为，应及时制止（对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50"/>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50"/>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50"/>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vAlign w:val="center"/>
          </w:tcPr>
          <w:p>
            <w:pPr>
              <w:numPr>
                <w:ilvl w:val="0"/>
                <w:numId w:val="51"/>
              </w:numPr>
              <w:spacing w:line="260" w:lineRule="exact"/>
              <w:rPr>
                <w:rFonts w:ascii="宋体" w:hAnsi="宋体" w:cs="宋体"/>
                <w:kern w:val="0"/>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51"/>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51"/>
              </w:numPr>
              <w:spacing w:line="260" w:lineRule="exact"/>
              <w:rPr>
                <w:rFonts w:ascii="宋体" w:hAnsi="宋体" w:cs="Arial"/>
                <w:sz w:val="18"/>
                <w:szCs w:val="21"/>
              </w:rPr>
            </w:pPr>
            <w:r>
              <w:rPr>
                <w:rFonts w:hint="eastAsia" w:ascii="宋体" w:hAnsi="宋体" w:cs="宋体"/>
                <w:kern w:val="0"/>
                <w:sz w:val="18"/>
                <w:szCs w:val="21"/>
              </w:rPr>
              <w:t>【规章】《广西壮族自治区防御雷电灾害管理办法》第二十二条。（同上）</w:t>
            </w:r>
          </w:p>
          <w:p>
            <w:pPr>
              <w:numPr>
                <w:ilvl w:val="0"/>
                <w:numId w:val="51"/>
              </w:numPr>
              <w:spacing w:line="260" w:lineRule="exact"/>
              <w:rPr>
                <w:rFonts w:ascii="宋体" w:hAnsi="宋体" w:cs="宋体"/>
                <w:kern w:val="0"/>
                <w:sz w:val="18"/>
                <w:szCs w:val="21"/>
              </w:rPr>
            </w:pPr>
            <w:r>
              <w:rPr>
                <w:rFonts w:hint="eastAsia" w:ascii="宋体" w:hAnsi="宋体" w:cs="宋体"/>
                <w:kern w:val="0"/>
                <w:sz w:val="18"/>
                <w:szCs w:val="21"/>
              </w:rPr>
              <w:t>【规章】《防雷减灾管理办法》第三十七条。（同上）</w:t>
            </w:r>
          </w:p>
          <w:p>
            <w:pPr>
              <w:numPr>
                <w:ilvl w:val="0"/>
                <w:numId w:val="51"/>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70"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23</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对行政许可申请人隐瞒有关情况或者提供虚假材料申请行政许可的处罚</w:t>
            </w:r>
          </w:p>
        </w:tc>
        <w:tc>
          <w:tcPr>
            <w:tcW w:w="224"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行政许可法》（2003年8月27日第十届全国人民代表大会常务委员会第四次会议通过，2019年4月23日予以修订）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                                                                                                                  2.【规章】《防雷减灾管理办法》（2013年5月31日中国气象局令第24号）第三十一条“ 申请单位隐瞒有关情况、提供虚假材料申请资质认定、设计审核或者竣工验收的，有关气象主管机构不予受理或者不予行政许可，并给予警告。申请单位在一年内不得再次申请资质认定。” 第三十三条第二项“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p>
            <w:pPr>
              <w:widowControl/>
              <w:spacing w:line="260" w:lineRule="exact"/>
              <w:rPr>
                <w:rFonts w:ascii="宋体" w:hAnsi="宋体" w:cs="宋体"/>
                <w:kern w:val="0"/>
                <w:sz w:val="18"/>
                <w:szCs w:val="21"/>
              </w:rPr>
            </w:pPr>
            <w:r>
              <w:rPr>
                <w:rFonts w:hint="eastAsia" w:ascii="宋体" w:hAnsi="宋体" w:cs="宋体"/>
                <w:kern w:val="0"/>
                <w:sz w:val="18"/>
                <w:szCs w:val="21"/>
              </w:rPr>
              <w:t xml:space="preserve">3.【规章】《气象行政许可实施办法》（2017年1月18日中国气象局令第33号）第三十九条“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  </w:t>
            </w:r>
          </w:p>
          <w:p>
            <w:pPr>
              <w:widowControl/>
              <w:spacing w:line="260" w:lineRule="exact"/>
              <w:rPr>
                <w:rFonts w:ascii="宋体" w:hAnsi="宋体" w:cs="宋体"/>
                <w:kern w:val="0"/>
                <w:sz w:val="18"/>
                <w:szCs w:val="21"/>
              </w:rPr>
            </w:pPr>
            <w:r>
              <w:rPr>
                <w:rFonts w:ascii="宋体" w:hAnsi="宋体" w:cs="宋体"/>
                <w:kern w:val="0"/>
                <w:sz w:val="18"/>
                <w:szCs w:val="21"/>
              </w:rPr>
              <w:t>4.</w:t>
            </w:r>
            <w:r>
              <w:rPr>
                <w:rFonts w:hint="eastAsia" w:ascii="宋体" w:hAnsi="宋体" w:cs="宋体"/>
                <w:kern w:val="0"/>
                <w:sz w:val="18"/>
                <w:szCs w:val="21"/>
              </w:rPr>
              <w:t>【规章】《升放气球管理办法》（2020年11月29日中国气象局令第36号）第二十五条“申请单位隐瞒有关情况、提供虚假材料申请资质认定或者升放活动许可的，认定机构或者许可机构不予受理或者不予许可，并给予警告。申请单位在一年内不得再次申请资质认定或者升放活动许可。”</w:t>
            </w:r>
            <w:r>
              <w:rPr>
                <w:rFonts w:ascii="宋体" w:hAnsi="宋体" w:cs="Arial"/>
                <w:sz w:val="18"/>
                <w:szCs w:val="21"/>
              </w:rPr>
              <w:t xml:space="preserve">   </w:t>
            </w:r>
            <w:r>
              <w:rPr>
                <w:rFonts w:hint="eastAsia" w:ascii="宋体" w:hAnsi="宋体" w:cs="宋体"/>
                <w:kern w:val="0"/>
                <w:sz w:val="18"/>
                <w:szCs w:val="21"/>
              </w:rPr>
              <w:t xml:space="preserve">                               </w:t>
            </w:r>
          </w:p>
          <w:p>
            <w:pPr>
              <w:widowControl/>
              <w:spacing w:line="260" w:lineRule="exact"/>
              <w:rPr>
                <w:rFonts w:ascii="宋体" w:hAnsi="宋体" w:cs="宋体"/>
                <w:kern w:val="0"/>
                <w:sz w:val="18"/>
                <w:szCs w:val="21"/>
              </w:rPr>
            </w:pPr>
            <w:r>
              <w:rPr>
                <w:rFonts w:hint="eastAsia" w:ascii="宋体" w:hAnsi="宋体" w:cs="宋体"/>
                <w:kern w:val="0"/>
                <w:sz w:val="18"/>
                <w:szCs w:val="21"/>
              </w:rPr>
              <w:t xml:space="preserve">5.【规章】《防雷装置设计审核和竣工验收规定》（2020年11月29日中国气象局令第37号）第二十四条“申请单位隐瞒有关情况、提供虚假材料申请设计审核或者竣工验收许可的，有关气象主管机构不予受理或者不予行政许可，并给予警告。” </w:t>
            </w:r>
            <w:r>
              <w:rPr>
                <w:rFonts w:hint="eastAsia" w:ascii="宋体" w:hAnsi="宋体" w:cs="宋体"/>
                <w:kern w:val="0"/>
                <w:sz w:val="18"/>
                <w:szCs w:val="21"/>
              </w:rPr>
              <w:br w:type="textWrapping"/>
            </w:r>
            <w:r>
              <w:rPr>
                <w:rFonts w:hint="eastAsia" w:ascii="宋体" w:hAnsi="宋体" w:cs="宋体"/>
                <w:kern w:val="0"/>
                <w:sz w:val="18"/>
                <w:szCs w:val="21"/>
              </w:rPr>
              <w:t>6.【规章】《雷电防护装置检测资质管理办法》（2016年4月7日中国气象局令第31号，2020年11月29日中国气象局令第38号予以修改）第三十三条“申请单位隐瞒有关情况、提供虚假材料申请资质认定的，有关气象主管机构不予受理或者不予行政许可，并给予警告。申请单位在一年内不得再次申请资质认定。”；第三十六条第二项雷电防护装置检测单位违反本办法规定，有下列行为之一的，按照《气象灾害防御条例》第四十五条的规定进行处罚：（二）向监督检查机构隐瞒有关情况、提供虚假材料或者拒绝提供反映其活动情况的真实材料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1.立案责任：发现行政许可申请人涉嫌隐瞒有关情况或者提供虚假材料申请行政许可的行为，应及时制止（对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sz w:val="18"/>
              </w:rPr>
              <w:fldChar w:fldCharType="begin"/>
            </w:r>
            <w:r>
              <w:rPr>
                <w:sz w:val="18"/>
              </w:rPr>
              <w:instrText xml:space="preserve"> HYPERLINK "http://law.lawtime.cn/lifadongtai/21478.html" \t "_blank" \o "行政处罚法释义：第三十八条"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52"/>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52"/>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52"/>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vAlign w:val="center"/>
          </w:tcPr>
          <w:p>
            <w:pPr>
              <w:numPr>
                <w:ilvl w:val="0"/>
                <w:numId w:val="53"/>
              </w:numPr>
              <w:spacing w:line="260" w:lineRule="exact"/>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53"/>
              </w:numPr>
              <w:spacing w:line="260" w:lineRule="exact"/>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53"/>
              </w:numPr>
              <w:spacing w:line="260" w:lineRule="exact"/>
              <w:rPr>
                <w:rFonts w:ascii="宋体" w:hAnsi="宋体" w:cs="宋体"/>
                <w:kern w:val="0"/>
                <w:sz w:val="18"/>
                <w:szCs w:val="21"/>
              </w:rPr>
            </w:pPr>
            <w:r>
              <w:rPr>
                <w:rFonts w:hint="eastAsia" w:ascii="宋体" w:hAnsi="宋体" w:cs="宋体"/>
                <w:kern w:val="0"/>
                <w:sz w:val="18"/>
                <w:szCs w:val="21"/>
              </w:rPr>
              <w:t>【规章】《防雷减灾管理办法》第三十七条。 （同上）</w:t>
            </w:r>
          </w:p>
          <w:p>
            <w:pPr>
              <w:numPr>
                <w:ilvl w:val="0"/>
                <w:numId w:val="53"/>
              </w:numPr>
              <w:spacing w:line="260" w:lineRule="exact"/>
              <w:rPr>
                <w:rFonts w:ascii="宋体" w:hAnsi="宋体" w:cs="宋体"/>
                <w:kern w:val="0"/>
                <w:sz w:val="18"/>
                <w:szCs w:val="21"/>
              </w:rPr>
            </w:pPr>
            <w:r>
              <w:rPr>
                <w:rFonts w:hint="eastAsia" w:ascii="宋体" w:hAnsi="宋体" w:cs="宋体"/>
                <w:kern w:val="0"/>
                <w:sz w:val="18"/>
                <w:szCs w:val="21"/>
              </w:rPr>
              <w:t>【规章】《升放气球管理办法》第三十七条“防雷工作人员由于玩忽职守，导致重大雷电灾害事故的，由所在单位依法给予行政处分；致使国家利益和人民生命财产遭到重大损失，构成犯罪的，依法追究刑事责任。”</w:t>
            </w:r>
          </w:p>
          <w:p>
            <w:pPr>
              <w:numPr>
                <w:ilvl w:val="0"/>
                <w:numId w:val="53"/>
              </w:numPr>
              <w:spacing w:line="260" w:lineRule="exact"/>
              <w:rPr>
                <w:rFonts w:ascii="宋体" w:hAnsi="宋体" w:cs="宋体"/>
                <w:kern w:val="0"/>
                <w:sz w:val="18"/>
                <w:szCs w:val="21"/>
              </w:rPr>
            </w:pPr>
            <w:r>
              <w:rPr>
                <w:rFonts w:hint="eastAsia" w:ascii="宋体" w:hAnsi="宋体" w:cs="宋体"/>
                <w:kern w:val="0"/>
                <w:sz w:val="18"/>
                <w:szCs w:val="21"/>
              </w:rPr>
              <w:t>【规章】《雷电防护装置设计审核和竣工验收规定》第二十八条  “国家工作人员在雷电防护装置设计审核和竣工验收工作中由于滥用职权、玩忽职守，导致重大雷电灾害事故的，由所在单位依法给予处分；构成犯罪的，依法追究刑事责任。”</w:t>
            </w:r>
          </w:p>
          <w:p>
            <w:pPr>
              <w:numPr>
                <w:ilvl w:val="0"/>
                <w:numId w:val="53"/>
              </w:numPr>
              <w:spacing w:line="260" w:lineRule="exact"/>
              <w:rPr>
                <w:rFonts w:ascii="宋体" w:hAnsi="宋体" w:cs="宋体"/>
                <w:kern w:val="0"/>
                <w:sz w:val="18"/>
                <w:szCs w:val="21"/>
              </w:rPr>
            </w:pPr>
            <w:r>
              <w:rPr>
                <w:rFonts w:hint="eastAsia" w:ascii="宋体" w:hAnsi="宋体" w:cs="宋体"/>
                <w:kern w:val="0"/>
                <w:sz w:val="18"/>
                <w:szCs w:val="21"/>
              </w:rPr>
              <w:t>【规章】《雷电防护装置检测资质管理办法》第三十二条“国家工作人员在雷电防护装置检测资质的认定和管理工作中玩忽职守、滥用职权、徇私舞弊的，依法给予处分；构成犯罪的，依法追究刑事责任。”</w:t>
            </w:r>
          </w:p>
          <w:p>
            <w:pPr>
              <w:numPr>
                <w:ilvl w:val="0"/>
                <w:numId w:val="53"/>
              </w:numPr>
              <w:spacing w:line="260" w:lineRule="exact"/>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2258"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24</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行政处罚</w:t>
            </w:r>
          </w:p>
        </w:tc>
        <w:tc>
          <w:tcPr>
            <w:tcW w:w="24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对被许可人以欺骗、贿赂等不正当手段取得行政许可的处罚</w:t>
            </w:r>
          </w:p>
        </w:tc>
        <w:tc>
          <w:tcPr>
            <w:tcW w:w="224" w:type="pct"/>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行政许可法》（2003年8月27日第十届全国人民代表大会常务委员会第四次会议通过）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                                                                         2.【规章】《气象行政许可实施办法》（2017年1月18日中国气象局令第33号）第四十条“ 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w:t>
            </w:r>
            <w:r>
              <w:rPr>
                <w:rFonts w:hint="eastAsia" w:ascii="宋体" w:hAnsi="宋体" w:cs="宋体"/>
                <w:kern w:val="0"/>
                <w:sz w:val="18"/>
                <w:szCs w:val="21"/>
              </w:rPr>
              <w:br w:type="textWrapping"/>
            </w:r>
            <w:r>
              <w:rPr>
                <w:rFonts w:hint="eastAsia" w:ascii="宋体" w:hAnsi="宋体" w:cs="宋体"/>
                <w:kern w:val="0"/>
                <w:sz w:val="18"/>
                <w:szCs w:val="21"/>
              </w:rPr>
              <w:t>3.【规章】《防雷减灾管理办法》（2013年5月31日中国气象局令第24号）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r>
              <w:rPr>
                <w:rFonts w:hint="eastAsia" w:ascii="宋体" w:hAnsi="宋体" w:cs="宋体"/>
                <w:kern w:val="0"/>
                <w:sz w:val="18"/>
                <w:szCs w:val="21"/>
              </w:rPr>
              <w:br w:type="textWrapping"/>
            </w:r>
            <w:r>
              <w:rPr>
                <w:rFonts w:hint="eastAsia" w:ascii="宋体" w:hAnsi="宋体" w:cs="宋体"/>
                <w:kern w:val="0"/>
                <w:sz w:val="18"/>
                <w:szCs w:val="21"/>
              </w:rPr>
              <w:t>4.【规章】</w:t>
            </w:r>
            <w:r>
              <w:rPr>
                <w:rFonts w:hint="eastAsia" w:ascii="宋体" w:hAnsi="宋体" w:cs="宋体"/>
                <w:spacing w:val="-2"/>
                <w:kern w:val="0"/>
                <w:sz w:val="18"/>
                <w:szCs w:val="21"/>
              </w:rPr>
              <w:t>《升放气球管理办法》（2020年11月29日中国气象局令第36号）第二十六条“被许可单位以欺骗、贿赂等不正当手段取得资质或者升放活动许可的，认定机构或者许可机构按照权限给予警告，可以处三万元以下罚款，撤销其《升放气球资质证》或者升放活动许可决定；构成犯罪的，依法追究刑事责任。</w:t>
            </w:r>
            <w:r>
              <w:rPr>
                <w:rFonts w:hint="eastAsia" w:ascii="宋体" w:hAnsi="宋体" w:cs="宋体"/>
                <w:kern w:val="0"/>
                <w:sz w:val="18"/>
                <w:szCs w:val="21"/>
              </w:rPr>
              <w:t xml:space="preserve">” </w:t>
            </w:r>
            <w:r>
              <w:rPr>
                <w:rFonts w:hint="eastAsia" w:ascii="宋体" w:hAnsi="宋体" w:cs="宋体"/>
                <w:kern w:val="0"/>
                <w:sz w:val="18"/>
                <w:szCs w:val="21"/>
              </w:rPr>
              <w:br w:type="textWrapping"/>
            </w:r>
            <w:r>
              <w:rPr>
                <w:rFonts w:hint="eastAsia" w:ascii="宋体" w:hAnsi="宋体" w:cs="宋体"/>
                <w:kern w:val="0"/>
                <w:sz w:val="18"/>
                <w:szCs w:val="21"/>
              </w:rPr>
              <w:t xml:space="preserve">5.【规章】《防雷装置设计审核和竣工验收规定》（2020年11月29日中国气象局令第37号）第二十五条“申请单位以欺骗、贿赂等不正当手段通过设计审核或者竣工验收的，有关气象主管机构按照权限给予警告，撤销其许可证书，可以并处三万元以下罚款；构成犯罪的，依法追究刑事责任。”                                                    </w:t>
            </w:r>
            <w:r>
              <w:rPr>
                <w:rFonts w:hint="eastAsia" w:ascii="宋体" w:hAnsi="宋体" w:cs="宋体"/>
                <w:kern w:val="0"/>
                <w:sz w:val="18"/>
                <w:szCs w:val="21"/>
              </w:rPr>
              <w:br w:type="textWrapping"/>
            </w:r>
            <w:r>
              <w:rPr>
                <w:rFonts w:hint="eastAsia" w:ascii="宋体" w:hAnsi="宋体" w:cs="宋体"/>
                <w:kern w:val="0"/>
                <w:sz w:val="18"/>
                <w:szCs w:val="21"/>
              </w:rPr>
              <w:t xml:space="preserve">6.【规章】《雷电防护装置检测资质管理办法》（2016年4月7日中国气象局令第31号，2020年11月29日中国气象局令第38号予以修改）第三十四条“被许可单位以欺骗、贿赂等不正当手段取得资质的，有关气象主管机构按照权限给予警告，撤销其资质证，可以并处三万元以下的罚款；被许可单位在三年内不得再次申请资质认定；构成犯罪的，依法追究刑事责任。”        </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tcPr>
          <w:p>
            <w:pPr>
              <w:widowControl/>
              <w:spacing w:line="260" w:lineRule="exact"/>
              <w:rPr>
                <w:rFonts w:ascii="宋体" w:hAnsi="宋体" w:cs="宋体"/>
                <w:kern w:val="0"/>
                <w:sz w:val="18"/>
                <w:szCs w:val="21"/>
              </w:rPr>
            </w:pPr>
            <w:r>
              <w:rPr>
                <w:rFonts w:hint="eastAsia" w:ascii="宋体" w:hAnsi="宋体" w:cs="宋体"/>
                <w:kern w:val="0"/>
                <w:sz w:val="18"/>
                <w:szCs w:val="21"/>
              </w:rPr>
              <w:t>1.立案责任：发现被许可人涉嫌以欺骗、贿赂等不正当手段取得行政许可的行为，应及时制止（对</w:t>
            </w:r>
            <w:r>
              <w:rPr>
                <w:rFonts w:ascii="宋体" w:hAnsi="宋体"/>
                <w:sz w:val="18"/>
                <w:szCs w:val="21"/>
              </w:rPr>
              <w:t>正在实施的违法行为，下达《责令停止违法行为通知书》</w:t>
            </w:r>
            <w:r>
              <w:rPr>
                <w:rFonts w:hint="eastAsia" w:ascii="宋体" w:hAnsi="宋体" w:cs="宋体"/>
                <w:kern w:val="0"/>
                <w:sz w:val="18"/>
                <w:szCs w:val="21"/>
              </w:rPr>
              <w:t>），并予以审查，决定是否立案。</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2.调查责任：对立案的案件，指定专人负责，及时组织调查取证，执法人员不得少于两人，与当事人有直接利害关系的应当回避。调查时应出示执法证件，允许当事人辩解陈述。执法人员应保守有关秘密。</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3.审查责任：审理案件调查报告，对案件违法事实、证据、调查取证程序、法律适用、处罚种类和幅度、当事人陈述和申辩理由等方面进行审查，提出处理意见。</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4.告知责任：做出行政处罚决定前，应书面告知当事人违法事实及其享有的陈述、申辩、要求听证等权利。</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5.决定责任：制作行政处罚决定书，载明违法事实和证据、处罚依据和内容、申请行政复议或提起行政诉讼的途径和期限等内容。</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6.送达责任：行政处罚决定书按法律规定的方式送达当事人。</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7.执行责任：当事人逾期不履行行政处罚决定的，依照行政处罚决定，依法强制执行。</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8.</w:t>
            </w:r>
            <w:r>
              <w:rPr>
                <w:rFonts w:ascii="宋体" w:hAnsi="宋体"/>
                <w:sz w:val="18"/>
                <w:szCs w:val="21"/>
                <w:shd w:val="clear" w:color="auto" w:fill="FFFFFF"/>
              </w:rPr>
              <w:t>监督责任：对处罚决定执行情况进行监督检查。</w:t>
            </w:r>
          </w:p>
          <w:p>
            <w:pPr>
              <w:widowControl/>
              <w:spacing w:line="260" w:lineRule="exact"/>
              <w:rPr>
                <w:rFonts w:ascii="宋体" w:hAnsi="宋体" w:cs="宋体"/>
                <w:kern w:val="0"/>
                <w:sz w:val="18"/>
                <w:szCs w:val="21"/>
              </w:rPr>
            </w:pPr>
            <w:r>
              <w:rPr>
                <w:rFonts w:hint="eastAsia" w:ascii="宋体" w:hAnsi="宋体" w:cs="宋体"/>
                <w:kern w:val="0"/>
                <w:sz w:val="18"/>
                <w:szCs w:val="21"/>
              </w:rPr>
              <w:t>9.其他法律法规规章文件规定应履行的责任。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 【规章】《气象行政处罚办法》（2000年4月30日中国气象局令第1号发布，2009年4月4日予以修改）第六条 “各级气象主管机构对气象违法行为查证属实后，应当责令当事人停止违法行为，改正、限期恢复原状或者采取其他补救措施等行政强制措施，并依法给予行政处罚。”第二十一条第一款 “气象主管机构在检查中发现或者接到举报、控告的气象违法行为或者移送的气象违法案件，应当予以审查，并在7日内决定是否立案。在现场检查过程中，发现涉嫌违法行为的，可以先行收集证据。”</w:t>
            </w:r>
          </w:p>
          <w:p>
            <w:pPr>
              <w:widowControl/>
              <w:shd w:val="clear" w:color="auto" w:fill="FFFFFF"/>
              <w:spacing w:line="260" w:lineRule="exact"/>
              <w:textAlignment w:val="baseline"/>
              <w:rPr>
                <w:rFonts w:ascii="宋体" w:hAnsi="宋体" w:cs="宋体"/>
                <w:kern w:val="0"/>
                <w:sz w:val="18"/>
                <w:szCs w:val="21"/>
              </w:rPr>
            </w:pPr>
            <w:r>
              <w:rPr>
                <w:rFonts w:ascii="宋体" w:hAnsi="宋体" w:cs="宋体"/>
                <w:kern w:val="0"/>
                <w:sz w:val="18"/>
                <w:szCs w:val="21"/>
              </w:rPr>
              <w:t>2</w:t>
            </w:r>
            <w:r>
              <w:rPr>
                <w:rFonts w:hint="eastAsia" w:ascii="宋体" w:hAnsi="宋体" w:cs="宋体"/>
                <w:kern w:val="0"/>
                <w:sz w:val="18"/>
                <w:szCs w:val="21"/>
              </w:rPr>
              <w:t>.</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第四十四条“行政机关在作出行政处罚决定之前，应当告知当事人拟作出的行政处罚内容及事实、理由、依据，并告知当事人依法享有的陈述、申辩、要求听证等权利。”</w:t>
            </w:r>
            <w:r>
              <w:rPr>
                <w:sz w:val="18"/>
              </w:rPr>
              <w:fldChar w:fldCharType="begin"/>
            </w:r>
            <w:r>
              <w:rPr>
                <w:sz w:val="18"/>
              </w:rPr>
              <w:instrText xml:space="preserve"> HYPERLINK "http://law.lawtime.cn/lifadongtai/21491.html" \t "_blank" \o "行政处罚法释义：第三十二条" </w:instrText>
            </w:r>
            <w:r>
              <w:rPr>
                <w:sz w:val="18"/>
              </w:rPr>
              <w:fldChar w:fldCharType="separate"/>
            </w:r>
            <w:r>
              <w:rPr>
                <w:rFonts w:ascii="宋体" w:hAnsi="宋体" w:cs="宋体"/>
                <w:kern w:val="0"/>
                <w:sz w:val="18"/>
                <w:szCs w:val="21"/>
              </w:rPr>
              <w:t>第</w:t>
            </w:r>
            <w:r>
              <w:rPr>
                <w:rFonts w:hint="eastAsia" w:ascii="宋体" w:hAnsi="宋体" w:cs="宋体"/>
                <w:kern w:val="0"/>
                <w:sz w:val="18"/>
                <w:szCs w:val="21"/>
              </w:rPr>
              <w:t>四十五</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5.</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6"/>
              <w:snapToGrid w:val="0"/>
              <w:spacing w:before="0" w:beforeAutospacing="0" w:after="0" w:afterAutospacing="0" w:line="260" w:lineRule="exact"/>
              <w:jc w:val="both"/>
              <w:rPr>
                <w:sz w:val="18"/>
                <w:szCs w:val="21"/>
              </w:rPr>
            </w:pPr>
            <w:r>
              <w:rPr>
                <w:rFonts w:hint="eastAsia"/>
                <w:sz w:val="18"/>
                <w:szCs w:val="21"/>
              </w:rPr>
              <w:t>6.【规章】《气象行政处罚办法》（2000年4月30日中国气象局令第1号发布，2009年4月4日予以修改）第三十三条“作出行政处罚决定的气象主管机构应当在作出处罚决定之日起7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60日，即视为送达。公告送达，应当在案卷中注明原因和经过。”</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7.</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sz w:val="18"/>
                <w:szCs w:val="21"/>
              </w:rPr>
              <w:t>8.</w:t>
            </w:r>
            <w:r>
              <w:rPr>
                <w:rFonts w:ascii="宋体" w:hAnsi="宋体"/>
                <w:sz w:val="18"/>
                <w:szCs w:val="21"/>
              </w:rPr>
              <w:t>【法律】《行政处罚法》（1996年3月17日中华人民共和国第八届全国人民代表大会第四次会议通过，2021年1月22日修订）</w:t>
            </w:r>
            <w:r>
              <w:rPr>
                <w:rFonts w:hint="eastAsia" w:ascii="宋体" w:hAnsi="宋体"/>
                <w:sz w:val="18"/>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605" w:type="pct"/>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360" w:firstLineChars="200"/>
              <w:rPr>
                <w:rFonts w:ascii="宋体" w:hAnsi="宋体" w:cs="Arial"/>
                <w:sz w:val="18"/>
                <w:szCs w:val="21"/>
              </w:rPr>
            </w:pPr>
            <w:r>
              <w:rPr>
                <w:rFonts w:hint="eastAsia" w:ascii="宋体" w:hAnsi="宋体" w:cs="Arial"/>
                <w:sz w:val="18"/>
                <w:szCs w:val="21"/>
              </w:rPr>
              <w:t>因不履行或不正确履行行政职责，有下列情形的气象主管机构及相关工作人员应承担相应的责任：</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没有法定的行政处罚依据的；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擅自改变违法行为处罚种类、幅度的；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违反法定的行政处罚程序的；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对当事人进行处罚不使用罚款、没收财物单据或者使用非法定部门制发的罚款、没收财物单据的;</w:t>
            </w:r>
          </w:p>
          <w:p>
            <w:pPr>
              <w:numPr>
                <w:ilvl w:val="0"/>
                <w:numId w:val="54"/>
              </w:numPr>
              <w:spacing w:line="260" w:lineRule="exact"/>
              <w:rPr>
                <w:rFonts w:ascii="宋体" w:hAnsi="宋体" w:cs="宋体"/>
                <w:kern w:val="0"/>
                <w:sz w:val="18"/>
                <w:szCs w:val="21"/>
              </w:rPr>
            </w:pPr>
            <w:r>
              <w:rPr>
                <w:rFonts w:hint="eastAsia" w:ascii="宋体" w:hAnsi="宋体" w:cs="宋体"/>
                <w:kern w:val="0"/>
                <w:sz w:val="18"/>
                <w:szCs w:val="21"/>
              </w:rPr>
              <w:t>违反“罚缴分离”，擅自收取罚款以及截留、私分或者变相私分罚款的；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利用职务上的便利，索取或者收受他人财物、收缴罚款据为己有尚不构成犯罪的；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使用或者损毁扣押的财物，违法实行检查措施或者执行措施，给公民人身或者财产造成损害、给法人或者其他组织造成损失的对当事人造成损失的；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为牟取本单位私利，对应当依法移交司法机关追究刑事责任的不移交，以行政处罚代替刑罚的；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徇私舞弊、包庇纵容违法行为的；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执法人员玩忽职守，对应当予以制止和处罚的违法行为不予制止、处罚，致使公民、法人或者其他组织的合法权益、公共利益和社会秩序遭受损害的；</w:t>
            </w:r>
          </w:p>
          <w:p>
            <w:pPr>
              <w:numPr>
                <w:ilvl w:val="0"/>
                <w:numId w:val="54"/>
              </w:numPr>
              <w:spacing w:line="260" w:lineRule="exact"/>
              <w:rPr>
                <w:rFonts w:ascii="宋体" w:hAnsi="宋体" w:cs="宋体"/>
                <w:kern w:val="0"/>
                <w:sz w:val="18"/>
                <w:szCs w:val="21"/>
              </w:rPr>
            </w:pPr>
            <w:r>
              <w:rPr>
                <w:rFonts w:hint="eastAsia" w:ascii="宋体" w:hAnsi="宋体" w:cs="宋体"/>
                <w:kern w:val="0"/>
                <w:sz w:val="18"/>
                <w:szCs w:val="21"/>
              </w:rPr>
              <w:t>违法设定或者实施行政处罚的；</w:t>
            </w:r>
          </w:p>
          <w:p>
            <w:pPr>
              <w:numPr>
                <w:ilvl w:val="0"/>
                <w:numId w:val="54"/>
              </w:numPr>
              <w:spacing w:line="260" w:lineRule="exact"/>
              <w:rPr>
                <w:rFonts w:ascii="宋体" w:hAnsi="宋体" w:cs="宋体"/>
                <w:kern w:val="0"/>
                <w:sz w:val="18"/>
                <w:szCs w:val="21"/>
              </w:rPr>
            </w:pPr>
            <w:r>
              <w:rPr>
                <w:rFonts w:hint="eastAsia" w:ascii="宋体" w:hAnsi="宋体" w:cs="Arial"/>
                <w:sz w:val="18"/>
                <w:szCs w:val="21"/>
              </w:rPr>
              <w:t>其他违反法律法规规章文件规定的行为。</w:t>
            </w:r>
            <w:r>
              <w:rPr>
                <w:rFonts w:ascii="宋体" w:hAnsi="宋体" w:cs="Arial"/>
                <w:sz w:val="18"/>
                <w:szCs w:val="21"/>
              </w:rPr>
              <w:t xml:space="preserve">      </w:t>
            </w:r>
          </w:p>
        </w:tc>
        <w:tc>
          <w:tcPr>
            <w:tcW w:w="866" w:type="pct"/>
            <w:tcBorders>
              <w:top w:val="single" w:color="auto" w:sz="4" w:space="0"/>
              <w:left w:val="single" w:color="auto" w:sz="4" w:space="0"/>
              <w:bottom w:val="single" w:color="auto" w:sz="4" w:space="0"/>
              <w:right w:val="single" w:color="auto" w:sz="4" w:space="0"/>
            </w:tcBorders>
            <w:vAlign w:val="center"/>
          </w:tcPr>
          <w:p>
            <w:pPr>
              <w:numPr>
                <w:ilvl w:val="0"/>
                <w:numId w:val="55"/>
              </w:numPr>
              <w:spacing w:line="260" w:lineRule="exact"/>
              <w:ind w:left="170" w:hanging="56"/>
              <w:rPr>
                <w:rFonts w:ascii="宋体" w:hAnsi="宋体" w:cs="Arial"/>
                <w:sz w:val="18"/>
                <w:szCs w:val="21"/>
              </w:rPr>
            </w:pPr>
            <w:r>
              <w:rPr>
                <w:rFonts w:hint="eastAsia" w:ascii="宋体" w:hAnsi="宋体" w:cs="Arial"/>
                <w:sz w:val="18"/>
                <w:szCs w:val="21"/>
              </w:rPr>
              <w:t>【法律】</w:t>
            </w:r>
            <w:r>
              <w:rPr>
                <w:rFonts w:hint="eastAsia" w:ascii="宋体" w:hAnsi="宋体" w:cs="宋体"/>
                <w:kern w:val="0"/>
                <w:sz w:val="18"/>
                <w:szCs w:val="21"/>
              </w:rPr>
              <w:t>《行政处罚法》第七十六条、七十七条、七十八条、七十九条、八十条、八十一条、八十二条、八十三条。（同上）</w:t>
            </w:r>
          </w:p>
          <w:p>
            <w:pPr>
              <w:numPr>
                <w:ilvl w:val="0"/>
                <w:numId w:val="55"/>
              </w:numPr>
              <w:spacing w:line="260" w:lineRule="exact"/>
              <w:ind w:left="170" w:hanging="56"/>
              <w:rPr>
                <w:rFonts w:ascii="宋体" w:hAnsi="宋体" w:cs="宋体"/>
                <w:kern w:val="0"/>
                <w:sz w:val="18"/>
                <w:szCs w:val="21"/>
              </w:rPr>
            </w:pPr>
            <w:r>
              <w:rPr>
                <w:rFonts w:hint="eastAsia" w:ascii="宋体" w:hAnsi="宋体" w:cs="宋体"/>
                <w:kern w:val="0"/>
                <w:sz w:val="18"/>
                <w:szCs w:val="21"/>
              </w:rPr>
              <w:t>【行政法规】《行政机关公务员处分条例》第二十一条第三项。（同上）</w:t>
            </w:r>
          </w:p>
          <w:p>
            <w:pPr>
              <w:numPr>
                <w:ilvl w:val="0"/>
                <w:numId w:val="55"/>
              </w:numPr>
              <w:spacing w:line="260" w:lineRule="exact"/>
              <w:ind w:left="170" w:hanging="56"/>
              <w:rPr>
                <w:rFonts w:ascii="宋体" w:hAnsi="宋体" w:cs="宋体"/>
                <w:kern w:val="0"/>
                <w:sz w:val="18"/>
                <w:szCs w:val="21"/>
              </w:rPr>
            </w:pPr>
            <w:r>
              <w:rPr>
                <w:rFonts w:hint="eastAsia" w:ascii="宋体" w:hAnsi="宋体" w:cs="宋体"/>
                <w:kern w:val="0"/>
                <w:sz w:val="18"/>
                <w:szCs w:val="21"/>
              </w:rPr>
              <w:t>【规章】《防雷减灾管理办法》第三十七条。 （同上）</w:t>
            </w:r>
          </w:p>
          <w:p>
            <w:pPr>
              <w:numPr>
                <w:ilvl w:val="0"/>
                <w:numId w:val="55"/>
              </w:numPr>
              <w:spacing w:line="260" w:lineRule="exact"/>
              <w:ind w:left="170" w:hanging="56"/>
              <w:rPr>
                <w:rFonts w:ascii="宋体" w:hAnsi="宋体" w:cs="宋体"/>
                <w:kern w:val="0"/>
                <w:sz w:val="18"/>
                <w:szCs w:val="21"/>
              </w:rPr>
            </w:pPr>
            <w:r>
              <w:rPr>
                <w:rFonts w:hint="eastAsia" w:ascii="宋体" w:hAnsi="宋体" w:cs="宋体"/>
                <w:kern w:val="0"/>
                <w:sz w:val="18"/>
                <w:szCs w:val="21"/>
              </w:rPr>
              <w:t>【规章】《升放气球管理办法》第三十七条。（同上）</w:t>
            </w:r>
          </w:p>
          <w:p>
            <w:pPr>
              <w:numPr>
                <w:ilvl w:val="0"/>
                <w:numId w:val="55"/>
              </w:numPr>
              <w:spacing w:line="260" w:lineRule="exact"/>
              <w:ind w:left="170" w:hanging="56"/>
              <w:rPr>
                <w:rFonts w:ascii="宋体" w:hAnsi="宋体" w:cs="宋体"/>
                <w:kern w:val="0"/>
                <w:sz w:val="18"/>
                <w:szCs w:val="21"/>
              </w:rPr>
            </w:pPr>
            <w:r>
              <w:rPr>
                <w:rFonts w:hint="eastAsia" w:ascii="宋体" w:hAnsi="宋体" w:cs="宋体"/>
                <w:kern w:val="0"/>
                <w:sz w:val="18"/>
                <w:szCs w:val="21"/>
              </w:rPr>
              <w:t>【规章】《雷电防护装置设计审核和竣工验收规定》第二十八条。（同上）</w:t>
            </w:r>
          </w:p>
          <w:p>
            <w:pPr>
              <w:numPr>
                <w:ilvl w:val="0"/>
                <w:numId w:val="55"/>
              </w:numPr>
              <w:spacing w:line="260" w:lineRule="exact"/>
              <w:ind w:left="170" w:hanging="56"/>
              <w:rPr>
                <w:rFonts w:ascii="宋体" w:hAnsi="宋体" w:cs="宋体"/>
                <w:kern w:val="0"/>
                <w:sz w:val="18"/>
                <w:szCs w:val="21"/>
              </w:rPr>
            </w:pPr>
            <w:r>
              <w:rPr>
                <w:rFonts w:hint="eastAsia" w:ascii="宋体" w:hAnsi="宋体" w:cs="宋体"/>
                <w:kern w:val="0"/>
                <w:sz w:val="18"/>
                <w:szCs w:val="21"/>
              </w:rPr>
              <w:t>【规章】《雷电防护装置检测资质管理办法》第三十二条。（同上）</w:t>
            </w:r>
          </w:p>
          <w:p>
            <w:pPr>
              <w:numPr>
                <w:ilvl w:val="0"/>
                <w:numId w:val="55"/>
              </w:numPr>
              <w:spacing w:line="260" w:lineRule="exact"/>
              <w:ind w:left="170" w:hanging="56"/>
              <w:rPr>
                <w:rFonts w:ascii="宋体" w:hAnsi="宋体" w:cs="Arial"/>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2"/>
          <w:wAfter w:w="5" w:type="pct"/>
          <w:trHeight w:val="458"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三</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行政强制共1项</w:t>
            </w:r>
          </w:p>
        </w:tc>
      </w:tr>
      <w:tr>
        <w:tblPrEx>
          <w:tblCellMar>
            <w:top w:w="0" w:type="dxa"/>
            <w:left w:w="108" w:type="dxa"/>
            <w:bottom w:w="0" w:type="dxa"/>
            <w:right w:w="108" w:type="dxa"/>
          </w:tblCellMar>
        </w:tblPrEx>
        <w:trPr>
          <w:gridAfter w:val="1"/>
          <w:wAfter w:w="3" w:type="pct"/>
          <w:trHeight w:val="3965"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行政强制</w:t>
            </w:r>
          </w:p>
        </w:tc>
        <w:tc>
          <w:tcPr>
            <w:tcW w:w="265"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限期恢复原状、限期拆除</w:t>
            </w:r>
          </w:p>
        </w:tc>
        <w:tc>
          <w:tcPr>
            <w:tcW w:w="104"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98" w:type="pct"/>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二)在气象探测环境保护范围内从事危害气象探测环境活动的。”</w:t>
            </w:r>
            <w:r>
              <w:rPr>
                <w:rFonts w:hint="eastAsia" w:ascii="宋体" w:hAnsi="宋体" w:cs="宋体"/>
                <w:kern w:val="0"/>
                <w:sz w:val="18"/>
                <w:szCs w:val="21"/>
              </w:rPr>
              <w:br w:type="textWrapping"/>
            </w:r>
            <w:r>
              <w:rPr>
                <w:rFonts w:hint="eastAsia" w:ascii="宋体" w:hAnsi="宋体" w:cs="宋体"/>
                <w:kern w:val="0"/>
                <w:sz w:val="18"/>
                <w:szCs w:val="21"/>
              </w:rPr>
              <w:t>2.【行政法规】《气象设施和气象探测环境保护条例》（2012年8月29日国务院令第623号，2016年1月13日予以修改）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催告责任：审查当事人是否逾期拒不恢复原状或者采取其他补救措施。对逾期拒不恢复原状或者采取其他补救措施的，依法下达催告通知书，催告履行义务以及履行义务期限、方式和当事人依法享有陈述权和申辩权。</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 xml:space="preserve"> 听取陈述申辩责任：在催告之后，作出行政强制决定之前，应听取当事人的陈述和申辩。</w:t>
            </w:r>
            <w:r>
              <w:rPr>
                <w:rFonts w:hint="eastAsia" w:ascii="宋体" w:hAnsi="宋体" w:cs="宋体"/>
                <w:kern w:val="0"/>
                <w:sz w:val="18"/>
                <w:szCs w:val="21"/>
              </w:rPr>
              <w:br w:type="textWrapping"/>
            </w:r>
            <w:r>
              <w:rPr>
                <w:rFonts w:hint="eastAsia" w:ascii="宋体" w:hAnsi="宋体" w:cs="宋体"/>
                <w:kern w:val="0"/>
                <w:sz w:val="18"/>
                <w:szCs w:val="21"/>
              </w:rPr>
              <w:t>3.决定责任：对未采取恢复原状或采取拆除措施的，依法作出限期恢复原状或限期拆除的决定。</w:t>
            </w:r>
          </w:p>
          <w:p>
            <w:pPr>
              <w:widowControl/>
              <w:spacing w:line="260" w:lineRule="exact"/>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送达责任：将行政强制执行决定书</w:t>
            </w:r>
            <w:r>
              <w:rPr>
                <w:rFonts w:hint="eastAsia" w:ascii="宋体" w:hAnsi="宋体" w:cs="宋体"/>
                <w:kern w:val="0"/>
                <w:sz w:val="18"/>
                <w:szCs w:val="21"/>
              </w:rPr>
              <w:t>按法律规定的方式</w:t>
            </w:r>
            <w:r>
              <w:rPr>
                <w:rFonts w:ascii="宋体" w:hAnsi="宋体" w:cs="宋体"/>
                <w:kern w:val="0"/>
                <w:sz w:val="18"/>
                <w:szCs w:val="21"/>
              </w:rPr>
              <w:t>送达当事人。</w:t>
            </w:r>
            <w:r>
              <w:rPr>
                <w:rFonts w:hint="eastAsia" w:ascii="宋体" w:hAnsi="宋体" w:cs="宋体"/>
                <w:kern w:val="0"/>
                <w:sz w:val="18"/>
                <w:szCs w:val="21"/>
              </w:rPr>
              <w:br w:type="textWrapping"/>
            </w:r>
            <w:r>
              <w:rPr>
                <w:rFonts w:hint="eastAsia" w:ascii="宋体" w:hAnsi="宋体" w:cs="宋体"/>
                <w:kern w:val="0"/>
                <w:sz w:val="18"/>
                <w:szCs w:val="21"/>
              </w:rPr>
              <w:t>5.执行责任：对拒不履行的，向法院申请强制执行。</w:t>
            </w:r>
            <w:r>
              <w:rPr>
                <w:rFonts w:hint="eastAsia" w:ascii="宋体" w:hAnsi="宋体" w:cs="宋体"/>
                <w:kern w:val="0"/>
                <w:sz w:val="18"/>
                <w:szCs w:val="21"/>
              </w:rPr>
              <w:br w:type="textWrapping"/>
            </w:r>
            <w:r>
              <w:rPr>
                <w:rFonts w:hint="eastAsia" w:ascii="宋体" w:hAnsi="宋体" w:cs="宋体"/>
                <w:kern w:val="0"/>
                <w:sz w:val="18"/>
                <w:szCs w:val="21"/>
              </w:rPr>
              <w:t>6.监管责任：对恢复原状或拆除情况进行监督与检查。</w:t>
            </w:r>
            <w:r>
              <w:rPr>
                <w:rFonts w:hint="eastAsia" w:ascii="宋体" w:hAnsi="宋体" w:cs="宋体"/>
                <w:kern w:val="0"/>
                <w:sz w:val="18"/>
                <w:szCs w:val="21"/>
              </w:rPr>
              <w:br w:type="textWrapping"/>
            </w:r>
            <w:r>
              <w:rPr>
                <w:rFonts w:hint="eastAsia" w:ascii="宋体" w:hAnsi="宋体" w:cs="宋体"/>
                <w:kern w:val="0"/>
                <w:sz w:val="18"/>
                <w:szCs w:val="21"/>
              </w:rPr>
              <w:t>7.其他法律法规规章文件规定应履行的责任。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w:t>
            </w:r>
            <w:r>
              <w:rPr>
                <w:rFonts w:ascii="宋体" w:hAnsi="宋体" w:cs="宋体"/>
                <w:kern w:val="0"/>
                <w:sz w:val="18"/>
                <w:szCs w:val="21"/>
              </w:rPr>
              <w:t>《行政强制法》（</w:t>
            </w:r>
            <w:r>
              <w:rPr>
                <w:rFonts w:hint="eastAsia" w:ascii="宋体" w:hAnsi="宋体" w:cs="宋体"/>
                <w:kern w:val="0"/>
                <w:sz w:val="18"/>
                <w:szCs w:val="21"/>
              </w:rPr>
              <w:t>2011年6月30日</w:t>
            </w:r>
            <w:r>
              <w:rPr>
                <w:rFonts w:hint="eastAsia" w:ascii="宋体" w:hAnsi="宋体"/>
                <w:sz w:val="18"/>
                <w:szCs w:val="21"/>
              </w:rPr>
              <w:t>第十一届全国人民代表大会常务委员会第二十一次会议通过</w:t>
            </w:r>
            <w:r>
              <w:rPr>
                <w:rFonts w:ascii="宋体" w:hAnsi="宋体" w:cs="宋体"/>
                <w:kern w:val="0"/>
                <w:sz w:val="18"/>
                <w:szCs w:val="21"/>
              </w:rPr>
              <w:t>）</w:t>
            </w:r>
            <w:r>
              <w:rPr>
                <w:rFonts w:hint="eastAsia" w:ascii="宋体" w:hAnsi="宋体" w:cs="宋体"/>
                <w:kern w:val="0"/>
                <w:sz w:val="18"/>
                <w:szCs w:val="21"/>
              </w:rPr>
              <w:t>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widowControl/>
              <w:spacing w:line="260" w:lineRule="exact"/>
              <w:rPr>
                <w:rStyle w:val="9"/>
                <w:rFonts w:ascii="宋体" w:hAnsi="宋体"/>
                <w:b w:val="0"/>
                <w:bCs w:val="0"/>
                <w:sz w:val="18"/>
                <w:szCs w:val="21"/>
              </w:rPr>
            </w:pPr>
            <w:r>
              <w:rPr>
                <w:rFonts w:hint="eastAsia" w:ascii="宋体" w:hAnsi="宋体" w:cs="宋体"/>
                <w:kern w:val="0"/>
                <w:sz w:val="18"/>
                <w:szCs w:val="21"/>
              </w:rPr>
              <w:t>2.【法律】</w:t>
            </w:r>
            <w:r>
              <w:rPr>
                <w:rFonts w:ascii="宋体" w:hAnsi="宋体" w:cs="宋体"/>
                <w:kern w:val="0"/>
                <w:sz w:val="18"/>
                <w:szCs w:val="21"/>
              </w:rPr>
              <w:t>《行政强制法》（</w:t>
            </w:r>
            <w:r>
              <w:rPr>
                <w:rFonts w:hint="eastAsia" w:ascii="宋体" w:hAnsi="宋体" w:cs="宋体"/>
                <w:kern w:val="0"/>
                <w:sz w:val="18"/>
                <w:szCs w:val="21"/>
              </w:rPr>
              <w:t>2011年6月30日</w:t>
            </w:r>
            <w:r>
              <w:rPr>
                <w:rFonts w:hint="eastAsia" w:ascii="宋体" w:hAnsi="宋体"/>
                <w:sz w:val="18"/>
                <w:szCs w:val="21"/>
              </w:rPr>
              <w:t>第十一届全国人民代表大会常务委员会第二十一次会议通过</w:t>
            </w:r>
            <w:r>
              <w:rPr>
                <w:rFonts w:ascii="宋体" w:hAnsi="宋体" w:cs="宋体"/>
                <w:kern w:val="0"/>
                <w:sz w:val="18"/>
                <w:szCs w:val="21"/>
              </w:rPr>
              <w:t>）</w:t>
            </w:r>
            <w:r>
              <w:rPr>
                <w:rStyle w:val="9"/>
                <w:rFonts w:hint="eastAsia" w:ascii="宋体" w:hAnsi="宋体"/>
                <w:b w:val="0"/>
                <w:bCs w:val="0"/>
                <w:sz w:val="18"/>
                <w:szCs w:val="21"/>
              </w:rPr>
              <w:t>第三十六条“</w:t>
            </w:r>
            <w:r>
              <w:rPr>
                <w:rFonts w:hint="eastAsia" w:ascii="宋体" w:hAnsi="宋体"/>
                <w:sz w:val="18"/>
                <w:szCs w:val="21"/>
              </w:rPr>
              <w:t>当事人收到催告书后有权进行陈述和申辩。行政机关应当充分听取当事人的意见，对当事人提出的事实、理由和证据，应当进行记录、复核。当事人提出的事实、理由或者证据成立的，行政机关应当采纳。</w:t>
            </w:r>
            <w:r>
              <w:rPr>
                <w:rStyle w:val="9"/>
                <w:rFonts w:hint="eastAsia" w:ascii="宋体" w:hAnsi="宋体"/>
                <w:b w:val="0"/>
                <w:bCs w:val="0"/>
                <w:sz w:val="18"/>
                <w:szCs w:val="21"/>
              </w:rPr>
              <w:t>”</w:t>
            </w:r>
          </w:p>
          <w:p>
            <w:pPr>
              <w:widowControl/>
              <w:spacing w:line="260" w:lineRule="exact"/>
              <w:rPr>
                <w:rStyle w:val="9"/>
                <w:rFonts w:ascii="宋体" w:hAnsi="宋体"/>
                <w:b w:val="0"/>
                <w:bCs w:val="0"/>
                <w:sz w:val="18"/>
                <w:szCs w:val="21"/>
              </w:rPr>
            </w:pPr>
            <w:r>
              <w:rPr>
                <w:rStyle w:val="9"/>
                <w:rFonts w:hint="eastAsia" w:ascii="宋体" w:hAnsi="宋体"/>
                <w:b w:val="0"/>
                <w:bCs w:val="0"/>
                <w:sz w:val="18"/>
                <w:szCs w:val="21"/>
              </w:rPr>
              <w:t>3.</w:t>
            </w:r>
            <w:r>
              <w:rPr>
                <w:rFonts w:hint="eastAsia" w:ascii="宋体" w:hAnsi="宋体" w:cs="宋体"/>
                <w:kern w:val="0"/>
                <w:sz w:val="18"/>
                <w:szCs w:val="21"/>
              </w:rPr>
              <w:t>【法律】</w:t>
            </w:r>
            <w:r>
              <w:rPr>
                <w:rFonts w:ascii="宋体" w:hAnsi="宋体" w:cs="宋体"/>
                <w:kern w:val="0"/>
                <w:sz w:val="18"/>
                <w:szCs w:val="21"/>
              </w:rPr>
              <w:t>《行政强制法》（</w:t>
            </w:r>
            <w:r>
              <w:rPr>
                <w:rFonts w:hint="eastAsia" w:ascii="宋体" w:hAnsi="宋体" w:cs="宋体"/>
                <w:kern w:val="0"/>
                <w:sz w:val="18"/>
                <w:szCs w:val="21"/>
              </w:rPr>
              <w:t>2011年6月30日</w:t>
            </w:r>
            <w:r>
              <w:rPr>
                <w:rFonts w:hint="eastAsia" w:ascii="宋体" w:hAnsi="宋体"/>
                <w:sz w:val="18"/>
                <w:szCs w:val="21"/>
              </w:rPr>
              <w:t>第十一届全国人民代表大会常务委员会第二十一次会议通过</w:t>
            </w:r>
            <w:r>
              <w:rPr>
                <w:rFonts w:ascii="宋体" w:hAnsi="宋体" w:cs="宋体"/>
                <w:kern w:val="0"/>
                <w:sz w:val="18"/>
                <w:szCs w:val="21"/>
              </w:rPr>
              <w:t>）</w:t>
            </w:r>
            <w:r>
              <w:rPr>
                <w:rStyle w:val="9"/>
                <w:rFonts w:hint="eastAsia" w:ascii="宋体" w:hAnsi="宋体"/>
                <w:b w:val="0"/>
                <w:bCs w:val="0"/>
                <w:sz w:val="18"/>
                <w:szCs w:val="21"/>
              </w:rPr>
              <w:t>第三十七条第一款“</w:t>
            </w:r>
            <w:r>
              <w:rPr>
                <w:rFonts w:hint="eastAsia" w:ascii="宋体" w:hAnsi="宋体"/>
                <w:sz w:val="18"/>
                <w:szCs w:val="21"/>
              </w:rPr>
              <w:t>经催告，当事人逾期仍不履行行政决定，且无正当理由的，行政机关可以作出强制执行决定。</w:t>
            </w:r>
            <w:r>
              <w:rPr>
                <w:rStyle w:val="9"/>
                <w:rFonts w:hint="eastAsia" w:ascii="宋体" w:hAnsi="宋体"/>
                <w:b w:val="0"/>
                <w:bCs w:val="0"/>
                <w:sz w:val="18"/>
                <w:szCs w:val="21"/>
              </w:rPr>
              <w:t>”</w:t>
            </w:r>
          </w:p>
          <w:p>
            <w:pPr>
              <w:widowControl/>
              <w:spacing w:line="260" w:lineRule="exact"/>
              <w:rPr>
                <w:rStyle w:val="9"/>
                <w:rFonts w:ascii="宋体" w:hAnsi="宋体"/>
                <w:b w:val="0"/>
                <w:bCs w:val="0"/>
                <w:sz w:val="18"/>
                <w:szCs w:val="21"/>
              </w:rPr>
            </w:pPr>
            <w:r>
              <w:rPr>
                <w:rStyle w:val="9"/>
                <w:rFonts w:hint="eastAsia" w:ascii="宋体" w:hAnsi="宋体"/>
                <w:b w:val="0"/>
                <w:bCs w:val="0"/>
                <w:sz w:val="18"/>
                <w:szCs w:val="21"/>
              </w:rPr>
              <w:t xml:space="preserve">4. </w:t>
            </w:r>
            <w:r>
              <w:rPr>
                <w:rFonts w:hint="eastAsia" w:ascii="宋体" w:hAnsi="宋体" w:cs="宋体"/>
                <w:kern w:val="0"/>
                <w:sz w:val="18"/>
                <w:szCs w:val="21"/>
              </w:rPr>
              <w:t>【法律】</w:t>
            </w:r>
            <w:r>
              <w:rPr>
                <w:rFonts w:ascii="宋体" w:hAnsi="宋体" w:cs="宋体"/>
                <w:kern w:val="0"/>
                <w:sz w:val="18"/>
                <w:szCs w:val="21"/>
              </w:rPr>
              <w:t>《行政强制法》（</w:t>
            </w:r>
            <w:r>
              <w:rPr>
                <w:rFonts w:hint="eastAsia" w:ascii="宋体" w:hAnsi="宋体" w:cs="宋体"/>
                <w:kern w:val="0"/>
                <w:sz w:val="18"/>
                <w:szCs w:val="21"/>
              </w:rPr>
              <w:t>2011年6月30日</w:t>
            </w:r>
            <w:r>
              <w:rPr>
                <w:rFonts w:hint="eastAsia" w:ascii="宋体" w:hAnsi="宋体"/>
                <w:sz w:val="18"/>
                <w:szCs w:val="21"/>
              </w:rPr>
              <w:t>第十一届全国人民代表大会常务委员会第二十一次会议通过</w:t>
            </w:r>
            <w:r>
              <w:rPr>
                <w:rFonts w:ascii="宋体" w:hAnsi="宋体" w:cs="宋体"/>
                <w:kern w:val="0"/>
                <w:sz w:val="18"/>
                <w:szCs w:val="21"/>
              </w:rPr>
              <w:t>）</w:t>
            </w:r>
            <w:r>
              <w:rPr>
                <w:rStyle w:val="9"/>
                <w:rFonts w:hint="eastAsia" w:ascii="宋体" w:hAnsi="宋体"/>
                <w:b w:val="0"/>
                <w:bCs w:val="0"/>
                <w:sz w:val="18"/>
                <w:szCs w:val="21"/>
              </w:rPr>
              <w:t>第三十八条“</w:t>
            </w:r>
            <w:r>
              <w:rPr>
                <w:rFonts w:hint="eastAsia" w:ascii="宋体" w:hAnsi="宋体"/>
                <w:sz w:val="18"/>
                <w:szCs w:val="21"/>
              </w:rPr>
              <w:t>催告书、行政强制执行决定书应当直接送达当事人。当事人拒绝接收或者无法直接送达当事人的，应当依照《中华人民共和国民事诉讼法》的有关规定送达。</w:t>
            </w:r>
            <w:r>
              <w:rPr>
                <w:rStyle w:val="9"/>
                <w:rFonts w:hint="eastAsia" w:ascii="宋体" w:hAnsi="宋体"/>
                <w:b w:val="0"/>
                <w:bCs w:val="0"/>
                <w:sz w:val="18"/>
                <w:szCs w:val="21"/>
              </w:rPr>
              <w:t>”</w:t>
            </w:r>
          </w:p>
          <w:p>
            <w:pPr>
              <w:widowControl/>
              <w:spacing w:line="260" w:lineRule="exact"/>
              <w:rPr>
                <w:rFonts w:ascii="宋体" w:hAnsi="宋体"/>
                <w:sz w:val="18"/>
                <w:szCs w:val="21"/>
              </w:rPr>
            </w:pPr>
            <w:r>
              <w:rPr>
                <w:rStyle w:val="9"/>
                <w:rFonts w:hint="eastAsia" w:ascii="宋体" w:hAnsi="宋体"/>
                <w:b w:val="0"/>
                <w:bCs w:val="0"/>
                <w:sz w:val="18"/>
                <w:szCs w:val="21"/>
              </w:rPr>
              <w:t>5.</w:t>
            </w:r>
            <w:r>
              <w:rPr>
                <w:rStyle w:val="10"/>
                <w:rFonts w:hint="eastAsia" w:ascii="宋体" w:hAnsi="宋体"/>
                <w:szCs w:val="21"/>
              </w:rPr>
              <w:t xml:space="preserve"> </w:t>
            </w:r>
            <w:r>
              <w:rPr>
                <w:rFonts w:hint="eastAsia" w:ascii="宋体" w:hAnsi="宋体" w:cs="宋体"/>
                <w:kern w:val="0"/>
                <w:sz w:val="18"/>
                <w:szCs w:val="21"/>
              </w:rPr>
              <w:t>【法律】</w:t>
            </w:r>
            <w:r>
              <w:rPr>
                <w:rFonts w:ascii="宋体" w:hAnsi="宋体" w:cs="宋体"/>
                <w:kern w:val="0"/>
                <w:sz w:val="18"/>
                <w:szCs w:val="21"/>
              </w:rPr>
              <w:t>《行政强制法》（</w:t>
            </w:r>
            <w:r>
              <w:rPr>
                <w:rFonts w:hint="eastAsia" w:ascii="宋体" w:hAnsi="宋体" w:cs="宋体"/>
                <w:kern w:val="0"/>
                <w:sz w:val="18"/>
                <w:szCs w:val="21"/>
              </w:rPr>
              <w:t>2011年6月30日</w:t>
            </w:r>
            <w:r>
              <w:rPr>
                <w:rFonts w:hint="eastAsia" w:ascii="宋体" w:hAnsi="宋体"/>
                <w:sz w:val="18"/>
                <w:szCs w:val="21"/>
              </w:rPr>
              <w:t>第十一届全国人民代表大会常务委员会第二十一次会议通过</w:t>
            </w:r>
            <w:r>
              <w:rPr>
                <w:rFonts w:ascii="宋体" w:hAnsi="宋体" w:cs="宋体"/>
                <w:kern w:val="0"/>
                <w:sz w:val="18"/>
                <w:szCs w:val="21"/>
              </w:rPr>
              <w:t>）</w:t>
            </w:r>
            <w:r>
              <w:rPr>
                <w:rFonts w:hint="eastAsia" w:ascii="宋体" w:hAnsi="宋体"/>
                <w:sz w:val="18"/>
                <w:szCs w:val="21"/>
              </w:rPr>
              <w:t>第五十三条“当事人在法定期限内不申请行政复议或者提起行政诉讼，又不履行行政决定的，没有行政强制执行权的行政机关可以自期限届满之日起三个月内，依照本章规定申请人民法院强制执行。”</w:t>
            </w:r>
          </w:p>
          <w:p>
            <w:pPr>
              <w:widowControl/>
              <w:spacing w:line="260" w:lineRule="exact"/>
              <w:rPr>
                <w:rFonts w:ascii="宋体" w:hAnsi="宋体" w:cs="宋体"/>
                <w:kern w:val="0"/>
                <w:sz w:val="18"/>
                <w:szCs w:val="21"/>
              </w:rPr>
            </w:pPr>
            <w:r>
              <w:rPr>
                <w:rFonts w:hint="eastAsia" w:ascii="宋体" w:hAnsi="宋体"/>
                <w:sz w:val="18"/>
                <w:szCs w:val="21"/>
              </w:rPr>
              <w:t>6.</w:t>
            </w:r>
            <w:r>
              <w:rPr>
                <w:rFonts w:hint="eastAsia" w:ascii="宋体" w:hAnsi="宋体" w:cs="宋体"/>
                <w:kern w:val="0"/>
                <w:sz w:val="18"/>
                <w:szCs w:val="21"/>
              </w:rPr>
              <w:t>【行政法规】《气象设施和气象探测环境保护条例》（2012年8月29日国务院令第623号，2016年1月13日予以修改）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605" w:type="pct"/>
            <w:tcBorders>
              <w:top w:val="nil"/>
              <w:left w:val="nil"/>
              <w:bottom w:val="nil"/>
              <w:right w:val="single" w:color="auto" w:sz="4" w:space="0"/>
            </w:tcBorders>
            <w:shd w:val="clear" w:color="auto" w:fill="auto"/>
          </w:tcPr>
          <w:p>
            <w:pPr>
              <w:widowControl/>
              <w:spacing w:line="260" w:lineRule="exact"/>
              <w:jc w:val="left"/>
              <w:rPr>
                <w:rFonts w:ascii="宋体" w:hAnsi="宋体"/>
                <w:sz w:val="18"/>
                <w:szCs w:val="21"/>
              </w:rPr>
            </w:pPr>
            <w:r>
              <w:rPr>
                <w:rFonts w:hint="eastAsia" w:ascii="宋体" w:hAnsi="宋体"/>
                <w:sz w:val="18"/>
                <w:szCs w:val="21"/>
              </w:rPr>
              <w:t>因不履行或不正确履行行政职责，有下列情形的，气象主管机构及相关工作人员应承担相应的责任：</w:t>
            </w:r>
          </w:p>
          <w:p>
            <w:pPr>
              <w:numPr>
                <w:ilvl w:val="0"/>
                <w:numId w:val="56"/>
              </w:numPr>
              <w:spacing w:line="260" w:lineRule="exact"/>
              <w:ind w:left="170" w:hanging="56"/>
              <w:rPr>
                <w:rFonts w:ascii="宋体" w:hAnsi="宋体"/>
                <w:sz w:val="18"/>
                <w:szCs w:val="21"/>
              </w:rPr>
            </w:pPr>
            <w:r>
              <w:rPr>
                <w:rFonts w:hint="eastAsia" w:ascii="宋体" w:hAnsi="宋体"/>
                <w:sz w:val="18"/>
                <w:szCs w:val="21"/>
              </w:rPr>
              <w:t>没有法律、法规依据的；</w:t>
            </w:r>
          </w:p>
          <w:p>
            <w:pPr>
              <w:numPr>
                <w:ilvl w:val="0"/>
                <w:numId w:val="56"/>
              </w:numPr>
              <w:spacing w:line="260" w:lineRule="exact"/>
              <w:ind w:left="170" w:hanging="56"/>
              <w:rPr>
                <w:rFonts w:ascii="宋体" w:hAnsi="宋体"/>
                <w:sz w:val="18"/>
                <w:szCs w:val="21"/>
              </w:rPr>
            </w:pPr>
            <w:r>
              <w:rPr>
                <w:rFonts w:hint="eastAsia" w:ascii="宋体" w:hAnsi="宋体"/>
                <w:sz w:val="18"/>
                <w:szCs w:val="21"/>
              </w:rPr>
              <w:t>改变行政强制对象、条件、方式的；</w:t>
            </w:r>
          </w:p>
          <w:p>
            <w:pPr>
              <w:numPr>
                <w:ilvl w:val="0"/>
                <w:numId w:val="56"/>
              </w:numPr>
              <w:spacing w:line="260" w:lineRule="exact"/>
              <w:ind w:left="170" w:hanging="56"/>
              <w:rPr>
                <w:rFonts w:ascii="宋体" w:hAnsi="宋体"/>
                <w:sz w:val="18"/>
                <w:szCs w:val="21"/>
              </w:rPr>
            </w:pPr>
            <w:r>
              <w:rPr>
                <w:rFonts w:hint="eastAsia" w:ascii="宋体" w:hAnsi="宋体"/>
                <w:sz w:val="18"/>
                <w:szCs w:val="21"/>
              </w:rPr>
              <w:t>违反法定程序实施行政强制的；</w:t>
            </w:r>
          </w:p>
          <w:p>
            <w:pPr>
              <w:numPr>
                <w:ilvl w:val="0"/>
                <w:numId w:val="56"/>
              </w:numPr>
              <w:spacing w:line="260" w:lineRule="exact"/>
              <w:ind w:left="170" w:hanging="56"/>
              <w:rPr>
                <w:rFonts w:ascii="宋体" w:hAnsi="宋体"/>
                <w:sz w:val="18"/>
                <w:szCs w:val="21"/>
              </w:rPr>
            </w:pPr>
            <w:r>
              <w:rPr>
                <w:rFonts w:hint="eastAsia" w:ascii="宋体" w:hAnsi="宋体"/>
                <w:sz w:val="18"/>
                <w:szCs w:val="21"/>
              </w:rPr>
              <w:t>利用职务上的便利，将待处置费用财物截留、私分、变相私分的、据为己有的或者利用代处置权为单位或者个人谋取利益的；</w:t>
            </w:r>
          </w:p>
          <w:p>
            <w:pPr>
              <w:numPr>
                <w:ilvl w:val="0"/>
                <w:numId w:val="56"/>
              </w:numPr>
              <w:spacing w:line="260" w:lineRule="exact"/>
              <w:ind w:left="170" w:hanging="56"/>
              <w:rPr>
                <w:rFonts w:ascii="宋体" w:hAnsi="宋体"/>
                <w:sz w:val="18"/>
                <w:szCs w:val="21"/>
              </w:rPr>
            </w:pPr>
            <w:r>
              <w:rPr>
                <w:rFonts w:hint="eastAsia" w:ascii="宋体" w:hAnsi="宋体"/>
                <w:sz w:val="18"/>
                <w:szCs w:val="21"/>
              </w:rPr>
              <w:t>违法对当事人加处罚款，给公民人身或者财产造成损害或者给法人、其他组织造成损失等不良后果的；</w:t>
            </w:r>
          </w:p>
          <w:p>
            <w:pPr>
              <w:numPr>
                <w:ilvl w:val="0"/>
                <w:numId w:val="56"/>
              </w:numPr>
              <w:spacing w:line="260" w:lineRule="exact"/>
              <w:ind w:left="170" w:hanging="56"/>
              <w:rPr>
                <w:rFonts w:ascii="宋体" w:hAnsi="宋体"/>
                <w:sz w:val="18"/>
                <w:szCs w:val="21"/>
              </w:rPr>
            </w:pPr>
            <w:r>
              <w:rPr>
                <w:rFonts w:hint="eastAsia" w:ascii="宋体" w:hAnsi="宋体"/>
                <w:sz w:val="18"/>
                <w:szCs w:val="21"/>
              </w:rPr>
              <w:t>有其他违法实施行政强制情形的；</w:t>
            </w:r>
          </w:p>
          <w:p>
            <w:pPr>
              <w:numPr>
                <w:ilvl w:val="0"/>
                <w:numId w:val="56"/>
              </w:numPr>
              <w:spacing w:line="260" w:lineRule="exact"/>
              <w:ind w:left="170" w:hanging="56"/>
              <w:rPr>
                <w:rFonts w:ascii="宋体" w:hAnsi="宋体"/>
                <w:sz w:val="18"/>
                <w:szCs w:val="21"/>
              </w:rPr>
            </w:pPr>
            <w:r>
              <w:rPr>
                <w:rFonts w:hint="eastAsia" w:ascii="宋体" w:hAnsi="宋体"/>
                <w:sz w:val="18"/>
                <w:szCs w:val="21"/>
              </w:rPr>
              <w:t>利用行政强制权为单位或者个人谋取利益的。</w:t>
            </w:r>
          </w:p>
          <w:p>
            <w:pPr>
              <w:spacing w:line="260" w:lineRule="exact"/>
              <w:ind w:left="170"/>
              <w:rPr>
                <w:rFonts w:ascii="宋体" w:hAnsi="宋体"/>
                <w:sz w:val="18"/>
                <w:szCs w:val="21"/>
              </w:rPr>
            </w:pPr>
          </w:p>
        </w:tc>
        <w:tc>
          <w:tcPr>
            <w:tcW w:w="866" w:type="pct"/>
            <w:tcBorders>
              <w:top w:val="nil"/>
              <w:left w:val="single" w:color="auto" w:sz="4" w:space="0"/>
              <w:bottom w:val="nil"/>
              <w:right w:val="single" w:color="auto" w:sz="4" w:space="0"/>
            </w:tcBorders>
            <w:shd w:val="clear" w:color="auto" w:fill="auto"/>
          </w:tcPr>
          <w:p>
            <w:pPr>
              <w:numPr>
                <w:ilvl w:val="0"/>
                <w:numId w:val="57"/>
              </w:numPr>
              <w:spacing w:line="260" w:lineRule="exact"/>
              <w:ind w:left="170" w:hanging="56"/>
              <w:rPr>
                <w:rFonts w:ascii="宋体" w:hAnsi="宋体"/>
                <w:sz w:val="18"/>
                <w:szCs w:val="21"/>
              </w:rPr>
            </w:pPr>
            <w:r>
              <w:rPr>
                <w:rFonts w:hint="eastAsia" w:ascii="宋体" w:hAnsi="宋体"/>
                <w:sz w:val="18"/>
                <w:szCs w:val="21"/>
              </w:rPr>
              <w:t>【法律】《行政强制法》（（2011年6月30日第十一届全国人民代表大会常务委员会第二十一次会议通过）第六十一条“</w:t>
            </w:r>
            <w:r>
              <w:rPr>
                <w:rFonts w:ascii="宋体" w:hAnsi="宋体"/>
                <w:sz w:val="18"/>
                <w:szCs w:val="21"/>
              </w:rPr>
              <w:t xml:space="preserve"> </w:t>
            </w:r>
            <w:r>
              <w:rPr>
                <w:rFonts w:hint="eastAsia" w:ascii="宋体" w:hAnsi="宋体"/>
                <w:sz w:val="18"/>
                <w:szCs w:val="21"/>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第六十四条“行政机关及其工作人员利用行政强制权为单位或者个人谋取利益的，由上级行政机关或者有关部门责令改正，对直接负责的主管人员和其他直接责任人员依法给予处分。”</w:t>
            </w:r>
          </w:p>
          <w:p>
            <w:pPr>
              <w:numPr>
                <w:ilvl w:val="0"/>
                <w:numId w:val="57"/>
              </w:numPr>
              <w:spacing w:line="260" w:lineRule="exact"/>
              <w:ind w:left="170" w:hanging="56"/>
              <w:rPr>
                <w:rFonts w:ascii="宋体" w:hAnsi="宋体"/>
                <w:sz w:val="18"/>
                <w:szCs w:val="21"/>
              </w:rPr>
            </w:pPr>
            <w:r>
              <w:rPr>
                <w:rFonts w:hint="eastAsia" w:ascii="宋体" w:hAnsi="宋体"/>
                <w:sz w:val="18"/>
                <w:szCs w:val="21"/>
              </w:rPr>
              <w:t>【行政法规】《行政机关公务员处分条例》（2</w:t>
            </w:r>
            <w:r>
              <w:rPr>
                <w:rFonts w:ascii="宋体" w:hAnsi="宋体"/>
                <w:sz w:val="18"/>
                <w:szCs w:val="21"/>
              </w:rPr>
              <w:t>007</w:t>
            </w:r>
            <w:r>
              <w:rPr>
                <w:rFonts w:hint="eastAsia" w:ascii="宋体" w:hAnsi="宋体"/>
                <w:sz w:val="18"/>
                <w:szCs w:val="21"/>
              </w:rPr>
              <w:t>年4月2</w:t>
            </w:r>
            <w:r>
              <w:rPr>
                <w:rFonts w:ascii="宋体" w:hAnsi="宋体"/>
                <w:sz w:val="18"/>
                <w:szCs w:val="21"/>
              </w:rPr>
              <w:t>2</w:t>
            </w:r>
            <w:r>
              <w:rPr>
                <w:rFonts w:hint="eastAsia" w:ascii="宋体" w:hAnsi="宋体"/>
                <w:sz w:val="18"/>
                <w:szCs w:val="21"/>
              </w:rPr>
              <w:t>日发布）　第二十一条第二项“有下列行为之一的，给予警告或者记过处分；情节较重的，给予记大过或者降级处分；情节严重的，给予撤职处分：（二）违法设定或者实施行政强制措施的；”</w:t>
            </w:r>
          </w:p>
          <w:p>
            <w:pPr>
              <w:numPr>
                <w:ilvl w:val="0"/>
                <w:numId w:val="57"/>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2"/>
          <w:wAfter w:w="5" w:type="pct"/>
          <w:trHeight w:val="323"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四</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行政征收共0项</w:t>
            </w:r>
          </w:p>
        </w:tc>
      </w:tr>
      <w:tr>
        <w:tblPrEx>
          <w:tblCellMar>
            <w:top w:w="0" w:type="dxa"/>
            <w:left w:w="108" w:type="dxa"/>
            <w:bottom w:w="0" w:type="dxa"/>
            <w:right w:w="108" w:type="dxa"/>
          </w:tblCellMar>
        </w:tblPrEx>
        <w:trPr>
          <w:gridAfter w:val="2"/>
          <w:wAfter w:w="5" w:type="pct"/>
          <w:trHeight w:val="415"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五</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行政给付共0项</w:t>
            </w:r>
          </w:p>
        </w:tc>
      </w:tr>
      <w:tr>
        <w:tblPrEx>
          <w:tblCellMar>
            <w:top w:w="0" w:type="dxa"/>
            <w:left w:w="108" w:type="dxa"/>
            <w:bottom w:w="0" w:type="dxa"/>
            <w:right w:w="108" w:type="dxa"/>
          </w:tblCellMar>
        </w:tblPrEx>
        <w:trPr>
          <w:gridAfter w:val="2"/>
          <w:wAfter w:w="5" w:type="pct"/>
          <w:trHeight w:val="40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六</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行政检查共11项</w:t>
            </w:r>
          </w:p>
        </w:tc>
      </w:tr>
      <w:tr>
        <w:tblPrEx>
          <w:tblCellMar>
            <w:top w:w="0" w:type="dxa"/>
            <w:left w:w="108" w:type="dxa"/>
            <w:bottom w:w="0" w:type="dxa"/>
            <w:right w:w="108" w:type="dxa"/>
          </w:tblCellMar>
        </w:tblPrEx>
        <w:trPr>
          <w:gridAfter w:val="1"/>
          <w:wAfter w:w="3" w:type="pct"/>
          <w:trHeight w:val="995"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240" w:line="260" w:lineRule="exact"/>
              <w:rPr>
                <w:rFonts w:ascii="宋体" w:hAnsi="宋体" w:cs="宋体"/>
                <w:kern w:val="0"/>
                <w:sz w:val="18"/>
                <w:szCs w:val="21"/>
              </w:rPr>
            </w:pPr>
            <w:r>
              <w:rPr>
                <w:rFonts w:hint="eastAsia" w:ascii="宋体" w:hAnsi="宋体" w:cs="宋体"/>
                <w:kern w:val="0"/>
                <w:sz w:val="18"/>
                <w:szCs w:val="21"/>
              </w:rPr>
              <w:t>1</w:t>
            </w:r>
          </w:p>
        </w:tc>
        <w:tc>
          <w:tcPr>
            <w:tcW w:w="107" w:type="pct"/>
            <w:tcBorders>
              <w:top w:val="single" w:color="auto" w:sz="4" w:space="0"/>
              <w:left w:val="single" w:color="auto" w:sz="4" w:space="0"/>
              <w:bottom w:val="single" w:color="auto" w:sz="4" w:space="0"/>
              <w:right w:val="single" w:color="auto" w:sz="4" w:space="0"/>
            </w:tcBorders>
          </w:tcPr>
          <w:p>
            <w:pPr>
              <w:widowControl/>
              <w:spacing w:after="240"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240"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240" w:line="260" w:lineRule="exact"/>
              <w:rPr>
                <w:rFonts w:ascii="宋体" w:hAnsi="宋体" w:cs="宋体"/>
                <w:kern w:val="0"/>
                <w:sz w:val="18"/>
                <w:szCs w:val="21"/>
              </w:rPr>
            </w:pPr>
            <w:r>
              <w:rPr>
                <w:rFonts w:hint="eastAsia" w:ascii="宋体" w:hAnsi="宋体" w:cs="宋体"/>
                <w:kern w:val="0"/>
                <w:sz w:val="18"/>
                <w:szCs w:val="21"/>
              </w:rPr>
              <w:t>对气象设施和气象探测环境保护工作的监督管理</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行政法规】《气象设施和气象探测环境保护条例》（2012年8月29日国务院令第623号，2016年1月13日予以修改）第五条第二款“设有气象台站的国务院其他有关部门和省、自治区、直辖市人民政府其他有关部门应当做好本部门气象设施和气象探测环境的保护工作，并接受同级气象主管机构的指导和监督管理。” 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作出说明；（三）进入现场调查、取证。”， “各级气象主管机构在监督检查中发现应当由其他部门查处的违法行为，应当通报有关部门进行查处。有关部门未及时查处的，各级气象主管机构可以直接通报、报告有关地方人民政府责成有关部门进行查处”。</w:t>
            </w:r>
            <w:r>
              <w:rPr>
                <w:rFonts w:hint="eastAsia" w:ascii="宋体" w:hAnsi="宋体" w:cs="宋体"/>
                <w:kern w:val="0"/>
                <w:sz w:val="18"/>
                <w:szCs w:val="21"/>
              </w:rPr>
              <w:br w:type="textWrapping"/>
            </w:r>
            <w:r>
              <w:rPr>
                <w:rFonts w:hint="eastAsia" w:ascii="宋体" w:hAnsi="宋体" w:cs="宋体"/>
                <w:kern w:val="0"/>
                <w:sz w:val="18"/>
                <w:szCs w:val="21"/>
              </w:rPr>
              <w:t>2.【规章】《气象探测环境和设施保护办法》（2004年8月9日中国气象局令第7号）第四条第二款“设有气象台站的国务院其他有关部门和省、自治区、直辖市人民政府其他有关部门按照职责，做好本部门气象台站的探测环境和设施的保护工作，并接受同级气象主管机构的指导、监督和行业管理。”</w:t>
            </w:r>
            <w:r>
              <w:rPr>
                <w:rFonts w:hint="eastAsia" w:ascii="宋体" w:hAnsi="宋体" w:cs="宋体"/>
                <w:kern w:val="0"/>
                <w:sz w:val="18"/>
                <w:szCs w:val="21"/>
              </w:rPr>
              <w:br w:type="textWrapping"/>
            </w:r>
            <w:r>
              <w:rPr>
                <w:rFonts w:hint="eastAsia" w:ascii="宋体" w:hAnsi="宋体" w:cs="宋体"/>
                <w:kern w:val="0"/>
                <w:sz w:val="18"/>
                <w:szCs w:val="21"/>
              </w:rPr>
              <w:t>3.【规章】《广西壮族自治区气象设施和气象探测环境保护管理办法》(2015年12月10日自治区政府令第110号，2020年1月20日予以修改)第三条第二款“设有气象台站的其他有关部门应当做好本部门气象设施和气象探测环境保护工作，并接受同级气象主管机构的指导、监督和行业管理。”和第十五条“县级以上气象主管机构应当加强气象设施和气象探测环境的日常巡查和监督检查，建立健全实时监测和报告备案等管理制度。”</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cs="宋体"/>
                <w:kern w:val="0"/>
                <w:sz w:val="18"/>
                <w:szCs w:val="21"/>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cs="宋体"/>
                <w:kern w:val="0"/>
                <w:sz w:val="18"/>
                <w:szCs w:val="21"/>
              </w:rPr>
              <w:br w:type="textWrapping"/>
            </w:r>
            <w:r>
              <w:rPr>
                <w:rFonts w:hint="eastAsia" w:ascii="宋体" w:hAnsi="宋体" w:cs="宋体"/>
                <w:kern w:val="0"/>
                <w:sz w:val="18"/>
                <w:szCs w:val="21"/>
              </w:rPr>
              <w:t>3.处置责任：对违反法律法规规定的，责令改正。跟踪改正落实情况，拒不改正的，依法查处。</w:t>
            </w:r>
            <w:r>
              <w:rPr>
                <w:rFonts w:hint="eastAsia" w:ascii="宋体" w:hAnsi="宋体" w:cs="宋体"/>
                <w:kern w:val="0"/>
                <w:sz w:val="18"/>
                <w:szCs w:val="21"/>
              </w:rPr>
              <w:br w:type="textWrapping"/>
            </w:r>
            <w:r>
              <w:rPr>
                <w:rFonts w:hint="eastAsia" w:ascii="宋体" w:hAnsi="宋体" w:cs="宋体"/>
                <w:spacing w:val="-4"/>
                <w:kern w:val="0"/>
                <w:sz w:val="18"/>
                <w:szCs w:val="21"/>
              </w:rPr>
              <w:t>4.移送责任：在监督检查中发现应当由其他部门查处的，通报有关部门查处；有关部门未及时查处的，直接报告、通报地方政府，责成有关部门查处。</w:t>
            </w:r>
            <w:r>
              <w:rPr>
                <w:rFonts w:hint="eastAsia" w:ascii="宋体" w:hAnsi="宋体" w:cs="宋体"/>
                <w:spacing w:val="-4"/>
                <w:kern w:val="0"/>
                <w:sz w:val="18"/>
                <w:szCs w:val="21"/>
              </w:rPr>
              <w:br w:type="textWrapping"/>
            </w:r>
            <w:r>
              <w:rPr>
                <w:rFonts w:hint="eastAsia" w:ascii="宋体" w:hAnsi="宋体" w:cs="宋体"/>
                <w:spacing w:val="-4"/>
                <w:kern w:val="0"/>
                <w:sz w:val="18"/>
                <w:szCs w:val="21"/>
              </w:rPr>
              <w:t>5.监管责任：对违反保护气象设施和气象探测环境规定的行为进行监督</w:t>
            </w:r>
            <w:r>
              <w:rPr>
                <w:rFonts w:hint="eastAsia" w:ascii="宋体" w:hAnsi="宋体" w:cs="宋体"/>
                <w:kern w:val="0"/>
                <w:sz w:val="18"/>
                <w:szCs w:val="21"/>
              </w:rPr>
              <w:t>管理。</w:t>
            </w:r>
            <w:r>
              <w:rPr>
                <w:rFonts w:hint="eastAsia" w:ascii="宋体" w:hAnsi="宋体" w:cs="宋体"/>
                <w:kern w:val="0"/>
                <w:sz w:val="18"/>
                <w:szCs w:val="21"/>
              </w:rPr>
              <w:br w:type="textWrapping"/>
            </w:r>
            <w:r>
              <w:rPr>
                <w:rFonts w:hint="eastAsia" w:ascii="宋体" w:hAnsi="宋体" w:cs="宋体"/>
                <w:kern w:val="0"/>
                <w:sz w:val="18"/>
                <w:szCs w:val="21"/>
              </w:rPr>
              <w:t>6.其他法律法规规章文件规定应履行的责任。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 w:val="18"/>
                <w:szCs w:val="21"/>
              </w:rPr>
              <w:t xml:space="preserve"> </w:t>
            </w:r>
          </w:p>
          <w:p>
            <w:pPr>
              <w:widowControl/>
              <w:spacing w:line="260" w:lineRule="exact"/>
              <w:rPr>
                <w:rFonts w:ascii="宋体" w:hAnsi="宋体" w:cs="宋体"/>
                <w:kern w:val="0"/>
                <w:sz w:val="18"/>
                <w:szCs w:val="21"/>
              </w:rPr>
            </w:pPr>
            <w:r>
              <w:rPr>
                <w:rFonts w:hint="eastAsia" w:ascii="宋体" w:hAnsi="宋体" w:cs="宋体"/>
                <w:kern w:val="0"/>
                <w:sz w:val="18"/>
                <w:szCs w:val="21"/>
              </w:rPr>
              <w:t>4.【行政法规】《气象设施和气象探测环境保护条例》（2012年8月29日国务院令第623号，2016年1月13日予以修改）第二十二条第二款“各级气象主管机构在监督检查中发现应当由其他部门查处的违法行为，应当通报有关部门进行查处。有关部门未及时查处的，各级气象主管机构可以直接通报、报告有关地方人民政府责成有关部门进行查处”。</w:t>
            </w:r>
          </w:p>
          <w:p>
            <w:pPr>
              <w:widowControl/>
              <w:spacing w:line="260" w:lineRule="exact"/>
              <w:rPr>
                <w:rFonts w:ascii="宋体" w:hAnsi="宋体" w:cs="宋体"/>
                <w:kern w:val="0"/>
                <w:sz w:val="18"/>
                <w:szCs w:val="21"/>
              </w:rPr>
            </w:pPr>
            <w:r>
              <w:rPr>
                <w:rFonts w:hint="eastAsia" w:ascii="宋体" w:hAnsi="宋体" w:cs="宋体"/>
                <w:kern w:val="0"/>
                <w:sz w:val="18"/>
                <w:szCs w:val="21"/>
              </w:rPr>
              <w:t>5.【行政法规】《气象设施和气象探测环境保护条例》（2012年8月29日国务院令第623号，2016年1月13日予以修改）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作出说明；（三）进入现场调查、取证。”， “各级气象主管机构在监督检查中发现应当由其他部门查处的违法行为，应当通报有关部门进行查处。有关部门未及时查处的，各级气象主管机构可以直接通报、报告有关地方人民政府责成有关部门进行查处”。</w:t>
            </w:r>
          </w:p>
        </w:tc>
        <w:tc>
          <w:tcPr>
            <w:tcW w:w="605" w:type="pct"/>
            <w:tcBorders>
              <w:top w:val="nil"/>
              <w:left w:val="nil"/>
              <w:bottom w:val="single" w:color="auto" w:sz="4" w:space="0"/>
              <w:right w:val="single" w:color="auto" w:sz="4" w:space="0"/>
            </w:tcBorders>
            <w:shd w:val="clear" w:color="auto" w:fill="auto"/>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58"/>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58"/>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58"/>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58"/>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nil"/>
              <w:left w:val="single" w:color="auto" w:sz="4" w:space="0"/>
              <w:bottom w:val="single" w:color="auto" w:sz="4" w:space="0"/>
              <w:right w:val="nil"/>
            </w:tcBorders>
            <w:shd w:val="clear" w:color="auto" w:fill="auto"/>
          </w:tcPr>
          <w:p>
            <w:pPr>
              <w:numPr>
                <w:ilvl w:val="0"/>
                <w:numId w:val="59"/>
              </w:numPr>
              <w:tabs>
                <w:tab w:val="left" w:pos="1126"/>
              </w:tabs>
              <w:spacing w:line="260" w:lineRule="exact"/>
              <w:ind w:left="170" w:hanging="56"/>
              <w:rPr>
                <w:rFonts w:ascii="宋体" w:hAnsi="宋体"/>
                <w:sz w:val="18"/>
                <w:szCs w:val="21"/>
              </w:rPr>
            </w:pPr>
            <w:r>
              <w:rPr>
                <w:rFonts w:hint="eastAsia" w:ascii="宋体" w:hAnsi="宋体"/>
                <w:sz w:val="18"/>
                <w:szCs w:val="21"/>
              </w:rPr>
              <w:t xml:space="preserve">【法律】《行政许可法》（2019年4月23日修正）第七十三条“行政机关工作人员办理行政许可、实施监督检查，索取或者收受他人财物或者谋取其他利益，构成犯罪的，依法追究刑事责任；尚不构成犯罪的，依法给予行政处分。” </w:t>
            </w:r>
          </w:p>
          <w:p>
            <w:pPr>
              <w:numPr>
                <w:ilvl w:val="0"/>
                <w:numId w:val="59"/>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《行政处罚法》（1996年3月17日中华人民共和国第八届全国人民代表大会第四次会议通过，2021年1月22日修订）</w:t>
            </w:r>
            <w:r>
              <w:rPr>
                <w:rFonts w:hint="eastAsia" w:ascii="宋体" w:hAnsi="宋体"/>
                <w:sz w:val="18"/>
                <w:szCs w:val="21"/>
              </w:rPr>
              <w:t>第八十一条“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numPr>
                <w:ilvl w:val="0"/>
                <w:numId w:val="59"/>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numPr>
                <w:ilvl w:val="0"/>
                <w:numId w:val="59"/>
              </w:numPr>
              <w:spacing w:line="260" w:lineRule="exact"/>
              <w:ind w:left="170" w:hanging="56"/>
              <w:rPr>
                <w:rFonts w:ascii="宋体" w:hAnsi="宋体"/>
                <w:sz w:val="18"/>
                <w:szCs w:val="21"/>
              </w:rPr>
            </w:pPr>
            <w:r>
              <w:rPr>
                <w:rFonts w:hint="eastAsia" w:ascii="宋体" w:hAnsi="宋体"/>
                <w:sz w:val="18"/>
                <w:szCs w:val="21"/>
              </w:rPr>
              <w:t>【行政法规】《气象设施和气象探测环境保护条例》（国务院令第623号发布，根据2016年2月6日《国务院关于修改部分行政法规的决定》修订）第二十三条第三项“各级气象主管机构以及发展改革、国土资源、城乡规划、无线电管理、环境保护等有关部门及其工作人员违反本条例规定，有下列行为之一的，由本级人民政府或者上级机关责令改正，通报批评；对直接负责的主管人员和其他直接责任人员依法给予处分；构成犯罪的，依法追究刑事责任：（三）有其他滥用职权、玩忽职守、徇私舞弊等不履行气象设施和气象探测环境保护职责行为的。</w:t>
            </w:r>
          </w:p>
          <w:p>
            <w:pPr>
              <w:numPr>
                <w:ilvl w:val="0"/>
                <w:numId w:val="59"/>
              </w:numPr>
              <w:spacing w:line="260" w:lineRule="exact"/>
              <w:ind w:left="170" w:hanging="56"/>
              <w:rPr>
                <w:rFonts w:ascii="宋体" w:hAnsi="宋体"/>
                <w:sz w:val="18"/>
                <w:szCs w:val="21"/>
              </w:rPr>
            </w:pPr>
            <w:r>
              <w:rPr>
                <w:rFonts w:hint="eastAsia" w:ascii="宋体" w:hAnsi="宋体"/>
                <w:sz w:val="18"/>
                <w:szCs w:val="21"/>
              </w:rPr>
              <w:t>【规章】《广西壮族自治区气象设施和气象探测环境保护管理办法》</w:t>
            </w:r>
            <w:r>
              <w:rPr>
                <w:rFonts w:hint="eastAsia" w:ascii="宋体" w:hAnsi="宋体"/>
                <w:sz w:val="18"/>
                <w:szCs w:val="21"/>
              </w:rPr>
              <w:br w:type="textWrapping"/>
            </w:r>
            <w:r>
              <w:rPr>
                <w:rFonts w:hint="eastAsia" w:ascii="宋体" w:hAnsi="宋体"/>
                <w:sz w:val="18"/>
                <w:szCs w:val="21"/>
              </w:rPr>
              <w:t>（2015年12月10日广西壮族自治区人民政府令第110号发布 ，2018年8月9日广西壮族自治区人民政府令第128号修正）第十八条第三项“各级气象 主管机构、政府有关部门及其工作人员违反本办法规定，有下列行为之一的，由本级人民政府或者上级机关责令改正，通报批评；对直接负责的主管人员和其他直接责任人员依法给予处分：（三）其他滥用职权、玩忽职守、徇私舞弊等不履行气象设施和气象探测环境保护职责的。”</w:t>
            </w:r>
          </w:p>
          <w:p>
            <w:pPr>
              <w:numPr>
                <w:ilvl w:val="0"/>
                <w:numId w:val="59"/>
              </w:numPr>
              <w:spacing w:line="260" w:lineRule="exact"/>
              <w:ind w:left="170" w:hanging="56"/>
              <w:rPr>
                <w:rFonts w:ascii="宋体" w:hAnsi="宋体"/>
                <w:sz w:val="18"/>
                <w:szCs w:val="21"/>
              </w:rPr>
            </w:pPr>
            <w:r>
              <w:rPr>
                <w:rFonts w:hint="eastAsia" w:ascii="宋体" w:hAnsi="宋体" w:cs="宋体"/>
                <w:kern w:val="0"/>
                <w:sz w:val="18"/>
                <w:szCs w:val="21"/>
              </w:rPr>
              <w:t>【规章】《气象行政许可实施办法》（2017年1月18日中国气象局令第33号）第三十七条“气象主管机构工作人员办理气象行政许可、实施监督检查，索取或者收受他人财物或者谋取其他利益，构成犯罪的，依法追究刑事责任；尚不构成犯罪的，依法给予行政处分。”</w:t>
            </w:r>
          </w:p>
          <w:p>
            <w:pPr>
              <w:numPr>
                <w:ilvl w:val="0"/>
                <w:numId w:val="59"/>
              </w:numPr>
              <w:spacing w:line="260" w:lineRule="exact"/>
              <w:ind w:left="170" w:hanging="56"/>
              <w:rPr>
                <w:rFonts w:ascii="宋体" w:hAnsi="宋体"/>
                <w:sz w:val="18"/>
                <w:szCs w:val="21"/>
              </w:rPr>
            </w:pPr>
            <w:r>
              <w:rPr>
                <w:rFonts w:hint="eastAsia" w:ascii="宋体" w:hAnsi="宋体" w:cs="Arial"/>
                <w:sz w:val="18"/>
                <w:szCs w:val="21"/>
              </w:rPr>
              <w:t>其他法律法规规章问责依据。</w:t>
            </w:r>
            <w:r>
              <w:rPr>
                <w:rFonts w:hint="eastAsia" w:ascii="宋体" w:hAnsi="宋体"/>
                <w:sz w:val="18"/>
                <w:szCs w:val="21"/>
              </w:rPr>
              <w:br w:type="textWrapping"/>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1408"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2</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对行业气象台站气象工作的监督管理</w:t>
            </w:r>
          </w:p>
        </w:tc>
        <w:tc>
          <w:tcPr>
            <w:tcW w:w="180"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五条第二款“国务院其他有关部门和省、自治区、直辖市人民政府其他有关部门所属的气象台站，应当接受同级气象主管机构对其气象工作的指导、监督和行业管理”。</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地方性法规】《广西壮族自治区气象条例》（2001年12月1日广西壮族自治区第九届人民代表大会常务委员会第二十七次会议通过，2018年9月30日予以修改）第三条第二款“自治区人民政府其他部门所属的气象台站以及市、县人民政府所属的气象台站，应当接受同级气象主管机构对其气象工作的指导、监督和行业管理。”和第十一条“自治区人民政府其他部门所属的气象台站以及市、县人民政府所属的气象台站，应当执行国家统一的气象技术规范和气象技术装备、气象业务等行业标准，向当地气象主管机构报送台站档案变动情况等有关资料，遵守气象资料汇交制度，依法接受气象主管机构的业务监督管理。”</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3.【规章】《气象行业管理若干规定》（2017年1月18日中国气象局令第34号）第四条“各级气象主管机构应当组织制定气象行业规划和政策，完善气象行业法规和标准，强化气象行业监督，加强气象行业协调、指导和服务，合理配置国家对气象行业的投入。”；第二十条“各级气象主管机构应当会同有关部门定期组织对气象台站执行气象标准、规范、规程等情况的监督检查，对不符合规定的，限期改正。”</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cs="宋体"/>
                <w:kern w:val="0"/>
                <w:sz w:val="18"/>
                <w:szCs w:val="21"/>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cs="宋体"/>
                <w:kern w:val="0"/>
                <w:sz w:val="18"/>
                <w:szCs w:val="21"/>
              </w:rPr>
              <w:br w:type="textWrapping"/>
            </w:r>
            <w:r>
              <w:rPr>
                <w:rFonts w:hint="eastAsia" w:ascii="宋体" w:hAnsi="宋体" w:cs="宋体"/>
                <w:kern w:val="0"/>
                <w:sz w:val="18"/>
                <w:szCs w:val="21"/>
              </w:rPr>
              <w:t>3.移送责任：对违反法律法规规定的，</w:t>
            </w:r>
            <w:r>
              <w:rPr>
                <w:rFonts w:hint="eastAsia" w:ascii="宋体" w:hAnsi="宋体" w:cs="Arial"/>
                <w:kern w:val="0"/>
                <w:sz w:val="18"/>
                <w:szCs w:val="21"/>
              </w:rPr>
              <w:t>提请当地人民政府或者上级主管部门处理。</w:t>
            </w:r>
            <w:r>
              <w:rPr>
                <w:rFonts w:hint="eastAsia" w:ascii="宋体" w:hAnsi="宋体" w:cs="宋体"/>
                <w:kern w:val="0"/>
                <w:sz w:val="18"/>
                <w:szCs w:val="21"/>
              </w:rPr>
              <w:br w:type="textWrapping"/>
            </w:r>
            <w:r>
              <w:rPr>
                <w:rFonts w:hint="eastAsia" w:ascii="宋体" w:hAnsi="宋体" w:cs="宋体"/>
                <w:kern w:val="0"/>
                <w:sz w:val="18"/>
                <w:szCs w:val="21"/>
              </w:rPr>
              <w:t>4.监管责任：对行业气象台站气象工作遵守法律法、规、标准等情况进行监督管理。</w:t>
            </w:r>
            <w:r>
              <w:rPr>
                <w:rFonts w:hint="eastAsia" w:ascii="宋体" w:hAnsi="宋体" w:cs="宋体"/>
                <w:kern w:val="0"/>
                <w:sz w:val="18"/>
                <w:szCs w:val="21"/>
              </w:rPr>
              <w:br w:type="textWrapping"/>
            </w:r>
            <w:r>
              <w:rPr>
                <w:rFonts w:hint="eastAsia" w:ascii="宋体" w:hAnsi="宋体" w:cs="宋体"/>
                <w:kern w:val="0"/>
                <w:sz w:val="18"/>
                <w:szCs w:val="21"/>
              </w:rPr>
              <w:t>5.其他法律法规规章文件规定应履行的责任。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spacing w:line="260" w:lineRule="exact"/>
              <w:rPr>
                <w:rFonts w:ascii="宋体" w:hAnsi="宋体" w:cs="Arial"/>
                <w:kern w:val="0"/>
                <w:sz w:val="18"/>
                <w:szCs w:val="21"/>
              </w:rPr>
            </w:pPr>
            <w:r>
              <w:rPr>
                <w:rFonts w:hint="eastAsia" w:ascii="宋体" w:hAnsi="宋体" w:cs="宋体"/>
                <w:kern w:val="0"/>
                <w:sz w:val="18"/>
                <w:szCs w:val="21"/>
              </w:rPr>
              <w:t>3.【规章】《气象行业管理若干规定》（2017年1月18日中国气象局令第34号）第二十一条“</w:t>
            </w:r>
            <w:r>
              <w:rPr>
                <w:rFonts w:hint="eastAsia" w:ascii="宋体" w:hAnsi="宋体" w:cs="Arial"/>
                <w:kern w:val="0"/>
                <w:sz w:val="18"/>
                <w:szCs w:val="21"/>
              </w:rPr>
              <w:t>重要气象设施建设项目不符合重要气象设施建设规划要求，未在项目建议书和可行性研究报告批准前，征求国务院气象主管机构或者省、自治区、直辖市气象主管机构的意见的，由当地气象主管机构报请本级人民政府责令改正；造成重大损失的，由当地人民政府依法追究有关责任人的行政责任。</w:t>
            </w:r>
            <w:r>
              <w:rPr>
                <w:rFonts w:hint="eastAsia" w:ascii="宋体" w:hAnsi="宋体" w:cs="宋体"/>
                <w:kern w:val="0"/>
                <w:sz w:val="18"/>
                <w:szCs w:val="21"/>
              </w:rPr>
              <w:t>”第二十二条“违反本办法，有下列行为之一的，由有</w:t>
            </w:r>
            <w:r>
              <w:rPr>
                <w:rFonts w:hint="eastAsia" w:ascii="宋体" w:hAnsi="宋体" w:cs="Arial"/>
                <w:kern w:val="0"/>
                <w:sz w:val="18"/>
                <w:szCs w:val="21"/>
              </w:rPr>
              <w:t>关气象主管机构按照权限依法提请当地人民政府或者上级主管部门责令其限期改正，情节严重的给予警告：（一）未遵守国家制定的气象标准、规范、规程的；（二）逾期未向当地省、自治区、直辖市气象主管机构备案的。</w:t>
            </w:r>
            <w:r>
              <w:rPr>
                <w:rFonts w:hint="eastAsia" w:ascii="宋体" w:hAnsi="宋体" w:cs="宋体"/>
                <w:kern w:val="0"/>
                <w:sz w:val="18"/>
                <w:szCs w:val="21"/>
              </w:rPr>
              <w:t>”</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4.【法律】《中华人民共和国气象法》（1999年10月31日第九届全国人民代表大会常务委员会第十二次会议通过，2016年11月7日予以修改）第五条第二款“国务院其他有关部门和省、自治区、直辖市人民政府其他有关部门所属的气象台站，应当接受同级气象主管机构对其气象工作的指导、监督和行业管理”。</w:t>
            </w:r>
            <w:r>
              <w:rPr>
                <w:rFonts w:ascii="宋体" w:hAnsi="宋体" w:cs="宋体"/>
                <w:kern w:val="0"/>
                <w:sz w:val="18"/>
                <w:szCs w:val="21"/>
              </w:rPr>
              <w:t xml:space="preserve"> </w:t>
            </w:r>
          </w:p>
        </w:tc>
        <w:tc>
          <w:tcPr>
            <w:tcW w:w="605" w:type="pct"/>
            <w:tcBorders>
              <w:top w:val="nil"/>
              <w:left w:val="nil"/>
              <w:bottom w:val="nil"/>
              <w:right w:val="single" w:color="auto" w:sz="4" w:space="0"/>
            </w:tcBorders>
            <w:shd w:val="clear" w:color="auto" w:fill="auto"/>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60"/>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60"/>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60"/>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60"/>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nil"/>
              <w:left w:val="single" w:color="auto" w:sz="4" w:space="0"/>
              <w:bottom w:val="nil"/>
              <w:right w:val="nil"/>
            </w:tcBorders>
            <w:shd w:val="clear" w:color="auto" w:fill="auto"/>
          </w:tcPr>
          <w:p>
            <w:pPr>
              <w:numPr>
                <w:ilvl w:val="0"/>
                <w:numId w:val="61"/>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61"/>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第六十条。（同上）</w:t>
            </w:r>
          </w:p>
          <w:p>
            <w:pPr>
              <w:numPr>
                <w:ilvl w:val="0"/>
                <w:numId w:val="61"/>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61"/>
              </w:numPr>
              <w:spacing w:line="260" w:lineRule="exact"/>
              <w:ind w:left="170" w:hanging="56"/>
              <w:rPr>
                <w:rFonts w:ascii="宋体" w:hAnsi="宋体"/>
                <w:sz w:val="18"/>
                <w:szCs w:val="21"/>
              </w:rPr>
            </w:pPr>
            <w:r>
              <w:rPr>
                <w:rFonts w:hint="eastAsia" w:ascii="宋体" w:hAnsi="宋体" w:cs="宋体"/>
                <w:kern w:val="0"/>
                <w:sz w:val="18"/>
                <w:szCs w:val="21"/>
              </w:rPr>
              <w:t>【规章】《气象行政许可实施办法》第三十七条。（同上）</w:t>
            </w:r>
          </w:p>
          <w:p>
            <w:pPr>
              <w:numPr>
                <w:ilvl w:val="0"/>
                <w:numId w:val="61"/>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p>
            <w:pPr>
              <w:spacing w:line="260" w:lineRule="exact"/>
              <w:rPr>
                <w:rFonts w:ascii="宋体" w:hAnsi="宋体"/>
                <w:sz w:val="18"/>
                <w:szCs w:val="21"/>
              </w:rPr>
            </w:pP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840"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3</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对气象专用技术装备的购买和使用情况的监督管理</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气象专用技术装备使用许可管理办法》（2016年4月2日中国气象局令第28号，2020年3月12日予以修订）第三条第二款“地方各级气象主管机构负责本行政区域内气象专用技术装备使用的监督管理。”；第十八条第二款“地方各级气象主管机构应当对气象专用技术装备的购买和使用情况进行定期检查，并将检查情况逐级报告上级气象主管机构”。</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p>
          <w:p>
            <w:pPr>
              <w:widowControl/>
              <w:spacing w:line="260" w:lineRule="exact"/>
              <w:rPr>
                <w:rFonts w:ascii="宋体" w:hAnsi="宋体" w:cs="宋体"/>
                <w:kern w:val="0"/>
                <w:sz w:val="18"/>
                <w:szCs w:val="21"/>
              </w:rPr>
            </w:pPr>
            <w:r>
              <w:rPr>
                <w:rFonts w:hint="eastAsia" w:ascii="宋体" w:hAnsi="宋体" w:cs="宋体"/>
                <w:kern w:val="0"/>
                <w:sz w:val="18"/>
                <w:szCs w:val="21"/>
              </w:rPr>
              <w:t>3.处置责任：将检查情况上报上级气象主管机构。</w:t>
            </w:r>
            <w:r>
              <w:rPr>
                <w:rFonts w:hint="eastAsia" w:ascii="宋体" w:hAnsi="宋体" w:cs="宋体"/>
                <w:kern w:val="0"/>
                <w:sz w:val="18"/>
                <w:szCs w:val="21"/>
              </w:rPr>
              <w:br w:type="textWrapping"/>
            </w:r>
            <w:r>
              <w:rPr>
                <w:rFonts w:hint="eastAsia" w:ascii="宋体" w:hAnsi="宋体" w:cs="宋体"/>
                <w:kern w:val="0"/>
                <w:sz w:val="18"/>
                <w:szCs w:val="21"/>
              </w:rPr>
              <w:t>4.监管责任：对违反气象专用技术装备的购买和使用规定的行为进行监督管理。</w:t>
            </w:r>
            <w:r>
              <w:rPr>
                <w:rFonts w:hint="eastAsia" w:ascii="宋体" w:hAnsi="宋体" w:cs="宋体"/>
                <w:kern w:val="0"/>
                <w:sz w:val="18"/>
                <w:szCs w:val="21"/>
              </w:rPr>
              <w:br w:type="textWrapping"/>
            </w:r>
            <w:r>
              <w:rPr>
                <w:rFonts w:hint="eastAsia" w:ascii="宋体" w:hAnsi="宋体" w:cs="宋体"/>
                <w:kern w:val="0"/>
                <w:sz w:val="18"/>
                <w:szCs w:val="21"/>
              </w:rPr>
              <w:t>5.其他法律法规规章文件规定应履行的责任。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pacing w:line="260" w:lineRule="exact"/>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w:t>
            </w:r>
            <w:r>
              <w:rPr>
                <w:rFonts w:hint="eastAsia" w:ascii="宋体" w:hAnsi="宋体" w:cs="宋体"/>
                <w:kern w:val="0"/>
                <w:sz w:val="18"/>
                <w:szCs w:val="21"/>
              </w:rPr>
              <w:t>规章】《气象专用技术装备使用许可管理办法》（2016年4月2日中国气象局令第28号，2020年3月12日予以修订）第十八条第二款“地方各级气象主管机构应当对气象专用技术装备的购买和使用情况进行定期检查，并将检查情况逐级报告上级气象主管机构”。</w:t>
            </w:r>
          </w:p>
          <w:p>
            <w:pPr>
              <w:widowControl/>
              <w:spacing w:line="260" w:lineRule="exact"/>
              <w:rPr>
                <w:rFonts w:ascii="宋体" w:hAnsi="宋体" w:cs="宋体"/>
                <w:kern w:val="0"/>
                <w:sz w:val="18"/>
                <w:szCs w:val="21"/>
              </w:rPr>
            </w:pPr>
            <w:r>
              <w:rPr>
                <w:rFonts w:hint="eastAsia" w:ascii="宋体" w:hAnsi="宋体" w:cs="宋体"/>
                <w:kern w:val="0"/>
                <w:sz w:val="18"/>
                <w:szCs w:val="21"/>
              </w:rPr>
              <w:t>4.【规章】《气象专用技术装备使用许可管理办法》（2016年4月2日中国气象局令第28号，2020年3月12日予以修订）第三条第二款“地方各级气象主管机构负责本行政区域内气象专用技术装备使用的监督管理。”；第十八条第二款“地方各级气象主管机构应当对气象专用技术装备的购买和使用情况进行定期检查，并将检查情况逐级报告上级气象主管机构”。</w:t>
            </w:r>
          </w:p>
        </w:tc>
        <w:tc>
          <w:tcPr>
            <w:tcW w:w="605" w:type="pct"/>
            <w:tcBorders>
              <w:top w:val="single" w:color="auto" w:sz="4" w:space="0"/>
              <w:left w:val="single" w:color="auto" w:sz="4" w:space="0"/>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62"/>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62"/>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62"/>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62"/>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63"/>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63"/>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63"/>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63"/>
              </w:numPr>
              <w:spacing w:line="260" w:lineRule="exact"/>
              <w:ind w:left="170" w:hanging="56"/>
              <w:rPr>
                <w:rFonts w:ascii="宋体" w:hAnsi="宋体"/>
                <w:sz w:val="18"/>
                <w:szCs w:val="21"/>
              </w:rPr>
            </w:pPr>
            <w:r>
              <w:rPr>
                <w:rFonts w:hint="eastAsia" w:ascii="宋体" w:hAnsi="宋体" w:cs="宋体"/>
                <w:kern w:val="0"/>
                <w:sz w:val="18"/>
                <w:szCs w:val="21"/>
              </w:rPr>
              <w:t>【规章】《气象行政许可实施办法》第三十七条。（同上）</w:t>
            </w:r>
          </w:p>
          <w:p>
            <w:pPr>
              <w:numPr>
                <w:ilvl w:val="0"/>
                <w:numId w:val="63"/>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p>
            <w:pPr>
              <w:spacing w:line="260" w:lineRule="exact"/>
              <w:rPr>
                <w:rFonts w:ascii="宋体" w:hAnsi="宋体"/>
                <w:sz w:val="18"/>
                <w:szCs w:val="21"/>
              </w:rPr>
            </w:pP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416"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4</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对涉外气象活动的监督管理</w:t>
            </w:r>
          </w:p>
        </w:tc>
        <w:tc>
          <w:tcPr>
            <w:tcW w:w="180"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xml:space="preserve">1.【规章】《涉外气象探测和资料管理办法》（2006年11月7日中国气象局令第13号）第四条“地方各级气象主管机构负责本行政区域内的涉外气象探测和资料的管理。”第十四条第一款“ 省、自治区、直辖市气象主管机构负责本行政区域内涉外气象探测站（点）的监督管理，并将监督管理情况及时报告国务院气象主管机构。”                                   </w:t>
            </w:r>
            <w:r>
              <w:rPr>
                <w:rFonts w:hint="eastAsia" w:ascii="宋体" w:hAnsi="宋体" w:cs="宋体"/>
                <w:kern w:val="0"/>
                <w:sz w:val="18"/>
                <w:szCs w:val="21"/>
              </w:rPr>
              <w:br w:type="textWrapping"/>
            </w:r>
            <w:r>
              <w:rPr>
                <w:rFonts w:hint="eastAsia" w:ascii="宋体" w:hAnsi="宋体" w:cs="宋体"/>
                <w:kern w:val="0"/>
                <w:sz w:val="18"/>
                <w:szCs w:val="21"/>
              </w:rPr>
              <w:t>2.【规章】《防雷减灾管理办法》（2013年5月31日中国气象局令第24号）第六条“外国组织和个人在中华人民共和国领域和中华人民共和国管辖的其他海域从事防雷减灾活动，应当经国务院气象主管机构会同有关部门批准，并在当地省级气象主管机构备案，接受当地省级气象主管机构的监督管理。</w:t>
            </w:r>
            <w:r>
              <w:rPr>
                <w:rFonts w:hint="eastAsia" w:ascii="宋体" w:hAnsi="宋体" w:cs="宋体"/>
                <w:kern w:val="0"/>
                <w:sz w:val="18"/>
                <w:szCs w:val="21"/>
              </w:rPr>
              <w:br w:type="textWrapping"/>
            </w:r>
            <w:r>
              <w:rPr>
                <w:rFonts w:hint="eastAsia" w:ascii="宋体" w:hAnsi="宋体" w:cs="宋体"/>
                <w:kern w:val="0"/>
                <w:sz w:val="18"/>
                <w:szCs w:val="21"/>
              </w:rPr>
              <w:t>3.【规章】《气象信息服务管理办法》（2015年3月12日中国气象局令第27号，2020年3月12日予以修订）第十七条“外国组织和个人在华从事气象信息服务活动，应当按照气象法和有关外商投资的法律法规办理。”</w:t>
            </w:r>
            <w:r>
              <w:rPr>
                <w:rFonts w:hint="eastAsia" w:ascii="宋体" w:hAnsi="宋体" w:cs="宋体"/>
                <w:kern w:val="0"/>
                <w:sz w:val="18"/>
                <w:szCs w:val="21"/>
              </w:rPr>
              <w:br w:type="textWrapping"/>
            </w:r>
            <w:r>
              <w:rPr>
                <w:rFonts w:hint="eastAsia" w:ascii="宋体" w:hAnsi="宋体" w:cs="宋体"/>
                <w:kern w:val="0"/>
                <w:sz w:val="18"/>
                <w:szCs w:val="21"/>
              </w:rPr>
              <w:t>4.【规章】《气候可行论证管理办法》（2008年12月1日中国气象局令第18号）第二十一条第二款“经批准从事气候可行性论证活动的境外组织、机构和个人，应当向所在地的省、自治区、直辖市气象主管机构备案并接受监督管理。”</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p>
          <w:p>
            <w:pPr>
              <w:widowControl/>
              <w:spacing w:line="260" w:lineRule="exact"/>
              <w:rPr>
                <w:rFonts w:ascii="宋体" w:hAnsi="宋体" w:cs="宋体"/>
                <w:kern w:val="0"/>
                <w:sz w:val="18"/>
                <w:szCs w:val="21"/>
              </w:rPr>
            </w:pPr>
            <w:r>
              <w:rPr>
                <w:rFonts w:hint="eastAsia" w:ascii="宋体" w:hAnsi="宋体" w:cs="宋体"/>
                <w:kern w:val="0"/>
                <w:sz w:val="18"/>
                <w:szCs w:val="21"/>
              </w:rPr>
              <w:t>3.处置责任：对违反法律法规规定的，责令改正，并将监督管理情况及时报告国务院气象主管机构。跟踪改正落实情况，拒不改正的，依法查处。</w:t>
            </w:r>
            <w:r>
              <w:rPr>
                <w:rFonts w:hint="eastAsia" w:ascii="宋体" w:hAnsi="宋体" w:cs="宋体"/>
                <w:kern w:val="0"/>
                <w:sz w:val="18"/>
                <w:szCs w:val="21"/>
              </w:rPr>
              <w:br w:type="textWrapping"/>
            </w:r>
            <w:r>
              <w:rPr>
                <w:rFonts w:hint="eastAsia" w:ascii="宋体" w:hAnsi="宋体" w:cs="宋体"/>
                <w:kern w:val="0"/>
                <w:sz w:val="18"/>
                <w:szCs w:val="21"/>
              </w:rPr>
              <w:t>4.移送责任：对违反《国家安全法》、《保守国家秘密法》的，移送国家安全、保密部门</w:t>
            </w:r>
            <w:r>
              <w:rPr>
                <w:rFonts w:hint="eastAsia" w:ascii="宋体" w:hAnsi="宋体" w:cs="Arial"/>
                <w:sz w:val="18"/>
                <w:szCs w:val="21"/>
              </w:rPr>
              <w:t>依法</w:t>
            </w:r>
            <w:r>
              <w:rPr>
                <w:rFonts w:hint="eastAsia" w:ascii="宋体" w:hAnsi="宋体" w:cs="宋体"/>
                <w:kern w:val="0"/>
                <w:sz w:val="18"/>
                <w:szCs w:val="21"/>
              </w:rPr>
              <w:t>处理。</w:t>
            </w:r>
            <w:r>
              <w:rPr>
                <w:rFonts w:hint="eastAsia" w:ascii="宋体" w:hAnsi="宋体" w:cs="宋体"/>
                <w:kern w:val="0"/>
                <w:sz w:val="18"/>
                <w:szCs w:val="21"/>
              </w:rPr>
              <w:br w:type="textWrapping"/>
            </w:r>
            <w:r>
              <w:rPr>
                <w:rFonts w:hint="eastAsia" w:ascii="宋体" w:hAnsi="宋体" w:cs="宋体"/>
                <w:kern w:val="0"/>
                <w:sz w:val="18"/>
                <w:szCs w:val="21"/>
              </w:rPr>
              <w:t>5.监管责任：对违反涉外气象活动规定的行为进行监督管理。</w:t>
            </w:r>
            <w:r>
              <w:rPr>
                <w:rFonts w:hint="eastAsia" w:ascii="宋体" w:hAnsi="宋体" w:cs="宋体"/>
                <w:kern w:val="0"/>
                <w:sz w:val="18"/>
                <w:szCs w:val="21"/>
              </w:rPr>
              <w:br w:type="textWrapping"/>
            </w:r>
            <w:r>
              <w:rPr>
                <w:rFonts w:hint="eastAsia" w:ascii="宋体" w:hAnsi="宋体" w:cs="宋体"/>
                <w:kern w:val="0"/>
                <w:sz w:val="18"/>
                <w:szCs w:val="21"/>
              </w:rPr>
              <w:t>6.其他法律法规规章文件规定应履行的责任。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pacing w:line="260" w:lineRule="exact"/>
              <w:rPr>
                <w:rFonts w:ascii="宋体" w:hAnsi="宋体" w:cs="宋体"/>
                <w:kern w:val="0"/>
                <w:sz w:val="18"/>
                <w:szCs w:val="21"/>
              </w:rPr>
            </w:pPr>
            <w:r>
              <w:rPr>
                <w:rFonts w:hint="eastAsia" w:ascii="宋体" w:hAnsi="宋体" w:cs="宋体"/>
                <w:kern w:val="0"/>
                <w:sz w:val="18"/>
                <w:szCs w:val="21"/>
              </w:rPr>
              <w:t>3-1.【规章】《涉外气象探测和资料管理办法》（2006年11月7日中国气象局令第13号）第十四条第一款“省、自治区、直辖市气象主管机构负责本行政区域内涉外气象探测站（点）的监督管理，并将监督管理情况及时报告国务院气象主管机构。”</w:t>
            </w:r>
          </w:p>
          <w:p>
            <w:pPr>
              <w:widowControl/>
              <w:spacing w:line="260" w:lineRule="exact"/>
              <w:rPr>
                <w:rFonts w:ascii="宋体" w:hAnsi="宋体" w:cs="宋体"/>
                <w:kern w:val="0"/>
                <w:sz w:val="18"/>
                <w:szCs w:val="21"/>
              </w:rPr>
            </w:pPr>
            <w:r>
              <w:rPr>
                <w:rFonts w:hint="eastAsia" w:ascii="宋体" w:hAnsi="宋体" w:cs="宋体"/>
                <w:kern w:val="0"/>
                <w:sz w:val="18"/>
                <w:szCs w:val="21"/>
              </w:rPr>
              <w:t>3-2.</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spacing w:line="260" w:lineRule="exact"/>
              <w:rPr>
                <w:rFonts w:ascii="宋体" w:hAnsi="宋体" w:cs="Arial"/>
                <w:sz w:val="18"/>
                <w:szCs w:val="21"/>
              </w:rPr>
            </w:pPr>
            <w:r>
              <w:rPr>
                <w:rFonts w:hint="eastAsia" w:ascii="宋体" w:hAnsi="宋体" w:cs="宋体"/>
                <w:kern w:val="0"/>
                <w:sz w:val="18"/>
                <w:szCs w:val="21"/>
              </w:rPr>
              <w:t>4.【规章】《涉外气象探测和资料管理办法》（2006年11月7日中国气象局令第13号）</w:t>
            </w:r>
            <w:r>
              <w:rPr>
                <w:rFonts w:hint="eastAsia" w:ascii="宋体" w:hAnsi="宋体" w:cs="Arial"/>
                <w:sz w:val="18"/>
                <w:szCs w:val="21"/>
              </w:rPr>
              <w:t>第二十二条“在涉外气象探测和资料管理活动中违反《中华人民共和国国家安全法》、《中华人民共和国保守国家秘密法》规定的，由国家安全、保密部门依法处理；构成犯罪的，依法追究刑事责任。”</w:t>
            </w:r>
          </w:p>
          <w:p>
            <w:pPr>
              <w:widowControl/>
              <w:spacing w:line="260" w:lineRule="exact"/>
              <w:rPr>
                <w:rFonts w:ascii="宋体" w:hAnsi="宋体" w:cs="宋体"/>
                <w:kern w:val="0"/>
                <w:sz w:val="18"/>
                <w:szCs w:val="21"/>
              </w:rPr>
            </w:pPr>
            <w:r>
              <w:rPr>
                <w:rFonts w:hint="eastAsia" w:ascii="宋体" w:hAnsi="宋体" w:cs="Arial"/>
                <w:sz w:val="18"/>
                <w:szCs w:val="21"/>
              </w:rPr>
              <w:t>5-1.</w:t>
            </w:r>
            <w:r>
              <w:rPr>
                <w:rFonts w:ascii="宋体" w:hAnsi="宋体" w:cs="宋体"/>
                <w:kern w:val="0"/>
                <w:sz w:val="18"/>
                <w:szCs w:val="21"/>
              </w:rPr>
              <w:t xml:space="preserve"> </w:t>
            </w:r>
            <w:r>
              <w:rPr>
                <w:rFonts w:hint="eastAsia" w:ascii="宋体" w:hAnsi="宋体" w:cs="宋体"/>
                <w:kern w:val="0"/>
                <w:sz w:val="18"/>
                <w:szCs w:val="21"/>
              </w:rPr>
              <w:t>【规章】《涉外气象探测和资料管理办法》（2006年11月7日中国气象局令第13号）第四条“地方各级气象主管机构负责本行政区域内的涉外气象探测和资料的管理。”第十四条第一款“ 省、自治区、直辖市气象主管机构负责本行政区域内涉外气象探测站（点）的监督管理，并将监督管理情况及时报告国务院气象主管机构。”</w:t>
            </w:r>
          </w:p>
          <w:p>
            <w:pPr>
              <w:widowControl/>
              <w:spacing w:line="260" w:lineRule="exact"/>
              <w:rPr>
                <w:rFonts w:ascii="宋体" w:hAnsi="宋体" w:cs="宋体"/>
                <w:kern w:val="0"/>
                <w:sz w:val="18"/>
                <w:szCs w:val="21"/>
              </w:rPr>
            </w:pPr>
            <w:r>
              <w:rPr>
                <w:rFonts w:hint="eastAsia" w:ascii="宋体" w:hAnsi="宋体" w:cs="宋体"/>
                <w:kern w:val="0"/>
                <w:sz w:val="18"/>
                <w:szCs w:val="21"/>
              </w:rPr>
              <w:t>5-2.【规章】《防雷减灾管理办法》（2013年5月31日中国气象局令第24号）第六条“外国组织和个人在中华人民共和国领域和中华人民共和国管辖的其他海域从事防雷减灾活动，应当经国务院气象主管机构会同有关部门批准，并在当地省级气象主管机构备案，接受当地省级气象主管机构的监督管理。</w:t>
            </w:r>
            <w:r>
              <w:rPr>
                <w:rFonts w:hint="eastAsia" w:ascii="宋体" w:hAnsi="宋体" w:cs="宋体"/>
                <w:kern w:val="0"/>
                <w:sz w:val="18"/>
                <w:szCs w:val="21"/>
              </w:rPr>
              <w:br w:type="textWrapping"/>
            </w:r>
            <w:r>
              <w:rPr>
                <w:rFonts w:hint="eastAsia" w:ascii="宋体" w:hAnsi="宋体" w:cs="宋体"/>
                <w:kern w:val="0"/>
                <w:sz w:val="18"/>
                <w:szCs w:val="21"/>
              </w:rPr>
              <w:t>5-3.【规章】《气象信息服务管理办法》（2015年3月12日中国气象局令第27号，2020年3月12日予以修订）第十七条“外国组织和个人在华从事气象信息服务活动，应当按照气象法和有关外商投资的法律法规办理。”</w:t>
            </w:r>
            <w:r>
              <w:rPr>
                <w:rFonts w:hint="eastAsia" w:ascii="宋体" w:hAnsi="宋体" w:cs="宋体"/>
                <w:kern w:val="0"/>
                <w:sz w:val="18"/>
                <w:szCs w:val="21"/>
              </w:rPr>
              <w:br w:type="textWrapping"/>
            </w:r>
            <w:r>
              <w:rPr>
                <w:rFonts w:hint="eastAsia" w:ascii="宋体" w:hAnsi="宋体" w:cs="宋体"/>
                <w:kern w:val="0"/>
                <w:sz w:val="18"/>
                <w:szCs w:val="21"/>
              </w:rPr>
              <w:t>5-4.【规章】《气候可行论证管理办法》（2008年12月1日中国气象局令第18号）第二十一条第二款“经批准从事气候可行性论证活动的境外组织、机构和个人，应当向所在地的省、自治区、直辖市气象主管机构备案并接受监督管理。”</w:t>
            </w:r>
          </w:p>
        </w:tc>
        <w:tc>
          <w:tcPr>
            <w:tcW w:w="605" w:type="pct"/>
            <w:tcBorders>
              <w:top w:val="single" w:color="auto" w:sz="4" w:space="0"/>
              <w:left w:val="single" w:color="auto" w:sz="4" w:space="0"/>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64"/>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64"/>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64"/>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64"/>
              </w:numPr>
              <w:spacing w:line="260" w:lineRule="exact"/>
              <w:ind w:left="170" w:hanging="56"/>
              <w:rPr>
                <w:rFonts w:ascii="宋体" w:hAnsi="宋体"/>
                <w:sz w:val="18"/>
                <w:szCs w:val="21"/>
              </w:rPr>
            </w:pPr>
            <w:r>
              <w:rPr>
                <w:rFonts w:hint="eastAsia" w:ascii="宋体" w:hAnsi="宋体" w:cs="宋体"/>
                <w:kern w:val="0"/>
                <w:sz w:val="18"/>
                <w:szCs w:val="21"/>
              </w:rPr>
              <w:t>故意或者过失泄露涉及国家秘密的气象资料的</w:t>
            </w:r>
          </w:p>
          <w:p>
            <w:pPr>
              <w:numPr>
                <w:ilvl w:val="0"/>
                <w:numId w:val="64"/>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65"/>
              </w:numPr>
              <w:spacing w:line="260" w:lineRule="exact"/>
              <w:ind w:left="170" w:hanging="56"/>
              <w:rPr>
                <w:rFonts w:ascii="宋体" w:hAnsi="宋体" w:cs="宋体"/>
                <w:kern w:val="0"/>
                <w:sz w:val="18"/>
                <w:szCs w:val="21"/>
              </w:rPr>
            </w:pPr>
            <w:r>
              <w:rPr>
                <w:rFonts w:hint="eastAsia" w:ascii="宋体" w:hAnsi="宋体" w:cs="宋体"/>
                <w:kern w:val="0"/>
                <w:sz w:val="18"/>
                <w:szCs w:val="21"/>
              </w:rPr>
              <w:t>【法律】《行政许可法》第七十三条。（同上）</w:t>
            </w:r>
          </w:p>
          <w:p>
            <w:pPr>
              <w:numPr>
                <w:ilvl w:val="0"/>
                <w:numId w:val="65"/>
              </w:numPr>
              <w:spacing w:line="260" w:lineRule="exact"/>
              <w:ind w:left="170" w:hanging="56"/>
              <w:rPr>
                <w:rFonts w:ascii="宋体" w:hAnsi="宋体" w:cs="宋体"/>
                <w:kern w:val="0"/>
                <w:sz w:val="18"/>
                <w:szCs w:val="21"/>
              </w:rPr>
            </w:pPr>
            <w:r>
              <w:rPr>
                <w:rFonts w:hint="eastAsia" w:ascii="宋体" w:hAnsi="宋体" w:cs="宋体"/>
                <w:kern w:val="0"/>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65"/>
              </w:numPr>
              <w:spacing w:line="260" w:lineRule="exact"/>
              <w:ind w:left="170" w:hanging="56"/>
              <w:rPr>
                <w:rFonts w:ascii="宋体" w:hAnsi="宋体" w:cs="宋体"/>
                <w:kern w:val="0"/>
                <w:sz w:val="18"/>
                <w:szCs w:val="21"/>
              </w:rPr>
            </w:pPr>
            <w:r>
              <w:rPr>
                <w:rFonts w:hint="eastAsia" w:ascii="宋体" w:hAnsi="宋体" w:cs="宋体"/>
                <w:kern w:val="0"/>
                <w:sz w:val="18"/>
                <w:szCs w:val="21"/>
              </w:rPr>
              <w:t>【行政法规】《行政机关公务员处分条例》第二十条第四项、第二十三条。（同上）</w:t>
            </w:r>
          </w:p>
          <w:p>
            <w:pPr>
              <w:numPr>
                <w:ilvl w:val="0"/>
                <w:numId w:val="65"/>
              </w:numPr>
              <w:spacing w:line="260" w:lineRule="exact"/>
              <w:ind w:left="170" w:hanging="56"/>
              <w:rPr>
                <w:rFonts w:ascii="宋体" w:hAnsi="宋体" w:cs="宋体"/>
                <w:kern w:val="0"/>
                <w:sz w:val="18"/>
                <w:szCs w:val="21"/>
              </w:rPr>
            </w:pPr>
            <w:r>
              <w:rPr>
                <w:rFonts w:hint="eastAsia" w:ascii="宋体" w:hAnsi="宋体" w:cs="宋体"/>
                <w:kern w:val="0"/>
                <w:sz w:val="18"/>
                <w:szCs w:val="21"/>
              </w:rPr>
              <w:t>【规章】《气象行政许可实施办法》第三十七条。（同上）</w:t>
            </w:r>
          </w:p>
          <w:p>
            <w:pPr>
              <w:numPr>
                <w:ilvl w:val="0"/>
                <w:numId w:val="65"/>
              </w:numPr>
              <w:spacing w:line="260" w:lineRule="exact"/>
              <w:ind w:left="170" w:hanging="56"/>
              <w:rPr>
                <w:rFonts w:ascii="宋体" w:hAnsi="宋体" w:cs="宋体"/>
                <w:kern w:val="0"/>
                <w:sz w:val="18"/>
                <w:szCs w:val="21"/>
              </w:rPr>
            </w:pPr>
            <w:r>
              <w:rPr>
                <w:rFonts w:hint="eastAsia" w:ascii="宋体" w:hAnsi="宋体" w:cs="宋体"/>
                <w:kern w:val="0"/>
                <w:sz w:val="18"/>
                <w:szCs w:val="21"/>
              </w:rPr>
              <w:t>【规章】《涉外气象探测和资料管理办法》（2006年11月7日中国气象局令第13号） 第二十三条“气象主管机构工作人员在涉外气象探测和资料管理工作中玩忽职守、滥用职权的，依法给予行政处分；构成犯罪的，依法追究刑事责任。”，“国家工作人员在涉外气象探测和资料管理工作中故意或者过失泄露涉及国家秘密的气象资料的，按照国家有关法律法规规定执行；构成犯罪的，依法追究刑事责任。”</w:t>
            </w:r>
          </w:p>
          <w:p>
            <w:pPr>
              <w:numPr>
                <w:ilvl w:val="0"/>
                <w:numId w:val="65"/>
              </w:numPr>
              <w:spacing w:line="260" w:lineRule="exact"/>
              <w:ind w:left="170" w:hanging="56"/>
              <w:rPr>
                <w:rFonts w:ascii="宋体" w:hAnsi="宋体" w:cs="宋体"/>
                <w:kern w:val="0"/>
                <w:sz w:val="18"/>
                <w:szCs w:val="21"/>
              </w:rPr>
            </w:pPr>
            <w:r>
              <w:rPr>
                <w:rFonts w:hint="eastAsia" w:ascii="宋体" w:hAnsi="宋体" w:cs="宋体"/>
                <w:kern w:val="0"/>
                <w:sz w:val="18"/>
                <w:szCs w:val="21"/>
              </w:rPr>
              <w:t>【规章】《气候可行论证管理办法》第二十条“气象主管机构以及论证机构的工作人员在气候可行性论证工作中玩忽职守、滥用职权、徇私舞弊，尚不构成犯罪的，由所在单位给予处分；构成犯罪的，依法追究刑事责任。”</w:t>
            </w:r>
          </w:p>
          <w:p>
            <w:pPr>
              <w:numPr>
                <w:ilvl w:val="0"/>
                <w:numId w:val="65"/>
              </w:numPr>
              <w:spacing w:line="260" w:lineRule="exact"/>
              <w:ind w:left="170" w:hanging="56"/>
              <w:rPr>
                <w:rFonts w:ascii="宋体" w:hAnsi="宋体" w:cs="宋体"/>
                <w:kern w:val="0"/>
                <w:sz w:val="18"/>
                <w:szCs w:val="21"/>
              </w:rPr>
            </w:pPr>
            <w:r>
              <w:rPr>
                <w:rFonts w:hint="eastAsia" w:ascii="宋体" w:hAnsi="宋体" w:cs="Arial"/>
                <w:sz w:val="18"/>
                <w:szCs w:val="21"/>
              </w:rPr>
              <w:t>其他法律法规规章问责依据。</w:t>
            </w:r>
          </w:p>
          <w:p>
            <w:pPr>
              <w:spacing w:line="260" w:lineRule="exact"/>
              <w:ind w:left="170"/>
              <w:rPr>
                <w:rFonts w:ascii="宋体" w:hAnsi="宋体" w:cs="宋体"/>
                <w:kern w:val="0"/>
                <w:sz w:val="18"/>
                <w:szCs w:val="21"/>
              </w:rPr>
            </w:pPr>
          </w:p>
        </w:tc>
        <w:tc>
          <w:tcPr>
            <w:tcW w:w="414"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666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5</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对防雷减灾工作的监督管理</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三十一条“各级气象主管机构应当加强对雷电灾害防御工作的组织管理，并会同有关部门指导对可能遭受雷击的建筑物、构筑物和其他设施安装的雷电灾害防护装置的检测工作。”</w:t>
            </w:r>
            <w:r>
              <w:rPr>
                <w:rFonts w:hint="eastAsia" w:ascii="宋体" w:hAnsi="宋体" w:cs="宋体"/>
                <w:kern w:val="0"/>
                <w:sz w:val="18"/>
                <w:szCs w:val="21"/>
              </w:rPr>
              <w:br w:type="textWrapping"/>
            </w:r>
            <w:r>
              <w:rPr>
                <w:rFonts w:hint="eastAsia" w:ascii="宋体" w:hAnsi="宋体" w:cs="宋体"/>
                <w:kern w:val="0"/>
                <w:sz w:val="18"/>
                <w:szCs w:val="21"/>
              </w:rPr>
              <w:t>2.【地方性法规】《广西壮族自治区气象条例》（2001年12月1日广西壮族自治区第九届人民代表大会常务委员会第二十七次会议通过，2018年9月30日予以修改）第二十二条第二款“县级以上气象主管机构应当加强对雷电灾害防御工作的组织管理和协调指导，对《气象灾害防御条例》规定由气象主管机构负责的防雷装置实行设计审核、竣工验收，会同有关部门指导各类防雷装置的检测工作。”</w:t>
            </w:r>
            <w:r>
              <w:rPr>
                <w:rFonts w:hint="eastAsia" w:ascii="宋体" w:hAnsi="宋体" w:cs="宋体"/>
                <w:kern w:val="0"/>
                <w:sz w:val="18"/>
                <w:szCs w:val="21"/>
              </w:rPr>
              <w:br w:type="textWrapping"/>
            </w:r>
            <w:r>
              <w:rPr>
                <w:rFonts w:hint="eastAsia" w:ascii="宋体" w:hAnsi="宋体" w:cs="宋体"/>
                <w:kern w:val="0"/>
                <w:sz w:val="18"/>
                <w:szCs w:val="21"/>
              </w:rPr>
              <w:t>3.【地方性法规】《广西壮族自治区气象灾害防御条例》（2006年7月28日广西壮族自治区第十届人民代表大会常务委员会第二十一次会议通过，2018年9月30日予以修改）第二十二条第五款“国家、自治区对有关部门和单位的防雷工作有特别规定的，有关部门和单位应当按照各自职责做好雷电灾害防御工作，并接受气象主管机构的监督管理。”</w:t>
            </w:r>
            <w:r>
              <w:rPr>
                <w:rFonts w:hint="eastAsia" w:ascii="宋体" w:hAnsi="宋体" w:cs="宋体"/>
                <w:kern w:val="0"/>
                <w:sz w:val="18"/>
                <w:szCs w:val="21"/>
              </w:rPr>
              <w:br w:type="textWrapping"/>
            </w:r>
            <w:r>
              <w:rPr>
                <w:rFonts w:hint="eastAsia" w:ascii="宋体" w:hAnsi="宋体" w:cs="宋体"/>
                <w:kern w:val="0"/>
                <w:sz w:val="18"/>
                <w:szCs w:val="21"/>
              </w:rPr>
              <w:t xml:space="preserve">4.【规章】《防雷减灾管理办法》（2013年5月31日中国气象局令第24号）第四条“国务院气象主管机构负责组织管理和指导全国防雷减灾工作。地方各级气象主管机构在上级气象主管机构和本级人民政府的领导下，负责组织管理本行政区域内的防雷减灾工作。国务院其他有关部门和地方各级人民政府其他有关部门应当按照职责做好本部门和本单位的防雷减灾工作，并接受同级气象主管机构的监督管理。”；第十六条第一款“防雷工程的施工单位应当按照审核同意的设计方案进行施工，并接受当地气象主管机构监督管理”；第二十三条“已安装防雷装置的单位或者个人应当主动委托有相应资质的防雷装置检测机构进行定期检测，并接受当地气象主管机构和当地人民政府安全生产管理部门的管理和监督检查”。                                                 </w:t>
            </w:r>
            <w:r>
              <w:rPr>
                <w:rFonts w:hint="eastAsia" w:ascii="宋体" w:hAnsi="宋体" w:cs="宋体"/>
                <w:kern w:val="0"/>
                <w:sz w:val="18"/>
                <w:szCs w:val="21"/>
              </w:rPr>
              <w:br w:type="textWrapping"/>
            </w:r>
            <w:r>
              <w:rPr>
                <w:rFonts w:hint="eastAsia" w:ascii="宋体" w:hAnsi="宋体" w:cs="宋体"/>
                <w:kern w:val="0"/>
                <w:sz w:val="18"/>
                <w:szCs w:val="21"/>
              </w:rPr>
              <w:t>5.【规章】《防雷装置设计审核和竣工验收规定》（2020年11月29日中国气象局令第37号）第十八条“县级以上地方气象主管机构应当加强对雷电防护装置设计审核和竣工验收的监督与检查，建立健全监督制度，履行监督责任。”；第二十二条“县级以上地方气象主管机构履行监督检查职责时，有权采取下列措施：（一）要求被检查的单位或者个人提供雷电防护装置设计图纸等文件和资料，进行查询或者复制；（二）要求被检查的单位或者个人就有关雷电防护装置的设计、安装、检测、验收和投入使用的情况作出说明；（三）进入有关建（构）筑物和场所进行检查。”；第二十三条</w:t>
            </w:r>
            <w:r>
              <w:rPr>
                <w:rFonts w:ascii="宋体" w:hAnsi="宋体" w:cs="宋体"/>
                <w:kern w:val="0"/>
                <w:sz w:val="18"/>
                <w:szCs w:val="21"/>
              </w:rPr>
              <w:t>“</w:t>
            </w:r>
            <w:r>
              <w:rPr>
                <w:rFonts w:hint="eastAsia" w:ascii="宋体" w:hAnsi="宋体" w:cs="宋体"/>
                <w:kern w:val="0"/>
                <w:sz w:val="18"/>
                <w:szCs w:val="21"/>
              </w:rPr>
              <w:t>县级以上地方气象主管机构进行雷电防护装置设计审核和竣工验收监督检查时，有关单位和个人应当予以支持和配合，并提供工作方便，不得拒绝与阻碍依法执行公务。</w:t>
            </w:r>
            <w:r>
              <w:rPr>
                <w:rFonts w:ascii="宋体" w:hAnsi="宋体" w:cs="宋体"/>
                <w:kern w:val="0"/>
                <w:sz w:val="18"/>
                <w:szCs w:val="21"/>
              </w:rPr>
              <w:t>”</w:t>
            </w:r>
            <w:r>
              <w:rPr>
                <w:rFonts w:hint="eastAsia" w:ascii="宋体" w:hAnsi="宋体" w:cs="宋体"/>
                <w:kern w:val="0"/>
                <w:sz w:val="18"/>
                <w:szCs w:val="21"/>
              </w:rPr>
              <w:br w:type="textWrapping"/>
            </w:r>
            <w:r>
              <w:rPr>
                <w:rFonts w:hint="eastAsia" w:ascii="宋体" w:hAnsi="宋体" w:cs="宋体"/>
                <w:kern w:val="0"/>
                <w:sz w:val="18"/>
                <w:szCs w:val="21"/>
              </w:rPr>
              <w:t>6.【规章】《雷电防护装置检测资质管理办法》（2016年4月7日中国气象局令第31号，2020年11月29日中国气象局令第38号予以修改）第二十条“雷电防护装置检测资质管理实行年度报告制度。”“雷电防护装置检测单位应当从取得资质证后次年起，在每年的第二季度向资质认定机构报送年度报告。年度报告应当包括持续符合资质认定条件和要求、执行技术标准和规范情况、分支机构设立和经营情况、检测项目表以及统计数据等内容。”“资质认定机构对年度报告内容进行抽查，将抽查结果纳入信用管理，同时记入信用档案并公示。”第二十三条</w:t>
            </w:r>
            <w:r>
              <w:rPr>
                <w:rFonts w:ascii="宋体" w:hAnsi="宋体" w:cs="宋体"/>
                <w:kern w:val="0"/>
                <w:sz w:val="18"/>
                <w:szCs w:val="21"/>
              </w:rPr>
              <w:t>“</w:t>
            </w:r>
            <w:r>
              <w:rPr>
                <w:rFonts w:hint="eastAsia" w:ascii="宋体" w:hAnsi="宋体" w:cs="宋体"/>
                <w:kern w:val="0"/>
                <w:sz w:val="18"/>
                <w:szCs w:val="21"/>
              </w:rPr>
              <w:t>雷电防护装置检测单位设立分支机构或者跨省、自治区、直辖市从事雷电防护装置检测活动的，应当及时向开展活动所在地的省、自治区、直辖市气象主管机构报告，并报送检测项目清单，接受监管。</w:t>
            </w:r>
            <w:r>
              <w:rPr>
                <w:rFonts w:ascii="宋体" w:hAnsi="宋体" w:cs="宋体"/>
                <w:kern w:val="0"/>
                <w:sz w:val="18"/>
                <w:szCs w:val="21"/>
              </w:rPr>
              <w:t>”</w:t>
            </w:r>
            <w:r>
              <w:rPr>
                <w:rFonts w:hint="eastAsia" w:ascii="宋体" w:hAnsi="宋体" w:cs="宋体"/>
                <w:kern w:val="0"/>
                <w:sz w:val="18"/>
                <w:szCs w:val="21"/>
              </w:rPr>
              <w:t>第二十七条“县级以上地方气象主管机构对本行政区域内的雷电防护装置检测活动进行监督检查，可以采取下列措施：（一）要求被检查的单位或者个人提供有关文件和资料，进行查询或者复制；（二）就有关事项询问被检查的单位或者个人，要求作出说明；（三）进入有关雷电防护装置检测现场进行监督检查。”“气象主管机构进行监督检查时，有关单位和个人应当予以配合。”</w:t>
            </w:r>
          </w:p>
          <w:p>
            <w:pPr>
              <w:widowControl/>
              <w:spacing w:line="260" w:lineRule="exact"/>
              <w:rPr>
                <w:rFonts w:ascii="宋体" w:hAnsi="宋体" w:cs="宋体"/>
                <w:kern w:val="0"/>
                <w:sz w:val="18"/>
                <w:szCs w:val="21"/>
              </w:rPr>
            </w:pPr>
            <w:r>
              <w:rPr>
                <w:rFonts w:hint="eastAsia" w:ascii="宋体" w:hAnsi="宋体" w:cs="宋体"/>
                <w:kern w:val="0"/>
                <w:sz w:val="18"/>
                <w:szCs w:val="21"/>
              </w:rPr>
              <w:t>7.【规章】《广西壮族自治区防御雷电灾害管理办法》（2001年1月22日自治区政府令第1号发布，2018年8月9日予以修改）第十一条“防雷装置施工单位应当按照经审核合格的防雷装置设计文件进行施工，并接受气象行政主管部门的监督和技术指导。”，“气象行政主管部门应当根据建设项目施工进度，对防雷装置安装情况进行检查，并将检查结果书面告知施工单位。”；第十四条“气象行政主管部门应当会同有关部门加强对防雷装置安全检测工作的监督检查；防雷装置存在安全隐患的，应当责令其立即整改。”</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cs="宋体"/>
                <w:kern w:val="0"/>
                <w:sz w:val="18"/>
                <w:szCs w:val="21"/>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cs="宋体"/>
                <w:kern w:val="0"/>
                <w:sz w:val="18"/>
                <w:szCs w:val="21"/>
              </w:rPr>
              <w:br w:type="textWrapping"/>
            </w:r>
            <w:r>
              <w:rPr>
                <w:rFonts w:hint="eastAsia" w:ascii="宋体" w:hAnsi="宋体" w:cs="宋体"/>
                <w:kern w:val="0"/>
                <w:sz w:val="18"/>
                <w:szCs w:val="21"/>
              </w:rPr>
              <w:t>3.处置责任：对违反法律法规规定的，责令改正。跟踪改正落实情况，拒不改正的，依法查处。</w:t>
            </w:r>
            <w:r>
              <w:rPr>
                <w:rFonts w:hint="eastAsia" w:ascii="宋体" w:hAnsi="宋体" w:cs="宋体"/>
                <w:kern w:val="0"/>
                <w:sz w:val="18"/>
                <w:szCs w:val="21"/>
              </w:rPr>
              <w:br w:type="textWrapping"/>
            </w:r>
            <w:r>
              <w:rPr>
                <w:rFonts w:hint="eastAsia" w:ascii="宋体" w:hAnsi="宋体" w:cs="宋体"/>
                <w:kern w:val="0"/>
                <w:sz w:val="18"/>
                <w:szCs w:val="21"/>
              </w:rPr>
              <w:t>4.监管责任：对违反防雷减灾工作相关规定的行为进行监督管理。</w:t>
            </w:r>
            <w:r>
              <w:rPr>
                <w:rFonts w:hint="eastAsia" w:ascii="宋体" w:hAnsi="宋体" w:cs="宋体"/>
                <w:kern w:val="0"/>
                <w:sz w:val="18"/>
                <w:szCs w:val="21"/>
              </w:rPr>
              <w:br w:type="textWrapping"/>
            </w:r>
            <w:r>
              <w:rPr>
                <w:rFonts w:hint="eastAsia" w:ascii="宋体" w:hAnsi="宋体" w:cs="宋体"/>
                <w:kern w:val="0"/>
                <w:sz w:val="18"/>
                <w:szCs w:val="21"/>
              </w:rPr>
              <w:t>5.其他法律法规规章文件规定应履行的责任。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【法律】《行政处罚法》（1996年3月17日中华人民共和国第八届全国人民代表大会第四次会议通过，2021年1月22日修订）第三十七条</w:t>
            </w:r>
            <w:r>
              <w:rPr>
                <w:rFonts w:hint="eastAsia" w:ascii="宋体" w:hAnsi="宋体" w:cs="宋体"/>
                <w:kern w:val="0"/>
                <w:sz w:val="18"/>
                <w:szCs w:val="21"/>
              </w:rPr>
              <w:t>第一、二款“</w:t>
            </w:r>
            <w:r>
              <w:rPr>
                <w:rFonts w:ascii="宋体" w:hAnsi="宋体" w:cs="宋体"/>
                <w:kern w:val="0"/>
                <w:sz w:val="18"/>
                <w:szCs w:val="21"/>
              </w:rPr>
              <w:t>行政机关在调查或者进行检查时，执法人员不得少于两人，并应当向当事人或者有关人员出示证件。当事人或者有关人员应当如实回答询问，并协助调查或者检查，不得阻挠。询问或者检查应当制作笔录。</w:t>
            </w:r>
            <w:r>
              <w:rPr>
                <w:rFonts w:hint="eastAsia" w:ascii="宋体" w:hAnsi="宋体" w:cs="宋体"/>
                <w:kern w:val="0"/>
                <w:sz w:val="18"/>
                <w:szCs w:val="21"/>
              </w:rPr>
              <w:t>”，“</w:t>
            </w:r>
            <w:r>
              <w:rPr>
                <w:rFonts w:ascii="宋体" w:hAnsi="宋体" w:cs="宋体"/>
                <w:kern w:val="0"/>
                <w:sz w:val="18"/>
                <w:szCs w:val="2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宋体" w:hAnsi="宋体" w:cs="宋体"/>
                <w:kern w:val="0"/>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第三十八条</w:t>
            </w:r>
            <w:r>
              <w:rPr>
                <w:rFonts w:ascii="宋体" w:hAnsi="宋体" w:cs="宋体"/>
                <w:kern w:val="0"/>
                <w:sz w:val="18"/>
                <w:szCs w:val="21"/>
              </w:rPr>
              <w:fldChar w:fldCharType="end"/>
            </w:r>
            <w:r>
              <w:rPr>
                <w:rFonts w:hint="eastAsia" w:ascii="宋体" w:hAnsi="宋体" w:cs="宋体"/>
                <w:kern w:val="0"/>
                <w:sz w:val="18"/>
                <w:szCs w:val="21"/>
              </w:rPr>
              <w:t>“</w:t>
            </w:r>
            <w:r>
              <w:rPr>
                <w:rFonts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w:t>
            </w:r>
            <w:r>
              <w:rPr>
                <w:rFonts w:hint="eastAsia" w:ascii="宋体" w:hAnsi="宋体" w:cs="宋体"/>
                <w:kern w:val="0"/>
                <w:sz w:val="18"/>
                <w:szCs w:val="21"/>
              </w:rPr>
              <w:t>”，“</w:t>
            </w:r>
            <w:r>
              <w:rPr>
                <w:rFonts w:ascii="宋体" w:hAnsi="宋体" w:cs="宋体"/>
                <w:kern w:val="0"/>
                <w:sz w:val="18"/>
                <w:szCs w:val="21"/>
              </w:rPr>
              <w:t>对情节复杂或者重大违法行为给予较重的行政处罚，行政机关的负责人应当集体讨论决定。</w:t>
            </w:r>
            <w:r>
              <w:rPr>
                <w:rFonts w:hint="eastAsia" w:ascii="宋体" w:hAnsi="宋体" w:cs="宋体"/>
                <w:kern w:val="0"/>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4.【法律】《中华人民共和国气象法》（1999年10月31日第九届全国人民代表大会常务委员会第十二次会议通过，2016年11月7日予以修改）第三十一条“各级气象主管机构应当加强对雷电灾害防御工作的组织管理，并会同有关部门指导对可能遭受雷击的建筑物、构筑物和其他设施安装的雷电灾害防护装置的检测工作。”</w:t>
            </w:r>
          </w:p>
        </w:tc>
        <w:tc>
          <w:tcPr>
            <w:tcW w:w="605" w:type="pct"/>
            <w:tcBorders>
              <w:top w:val="single" w:color="auto" w:sz="4" w:space="0"/>
              <w:left w:val="single" w:color="auto" w:sz="4" w:space="0"/>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66"/>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66"/>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66"/>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66"/>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67"/>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67"/>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67"/>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67"/>
              </w:numPr>
              <w:spacing w:line="260" w:lineRule="exact"/>
              <w:ind w:left="170" w:hanging="56"/>
              <w:rPr>
                <w:rFonts w:ascii="宋体" w:hAnsi="宋体"/>
                <w:sz w:val="18"/>
                <w:szCs w:val="21"/>
              </w:rPr>
            </w:pPr>
            <w:r>
              <w:rPr>
                <w:rFonts w:hint="eastAsia" w:ascii="宋体" w:hAnsi="宋体"/>
                <w:sz w:val="18"/>
                <w:szCs w:val="21"/>
              </w:rPr>
              <w:t>【规章】《气象行政许可实施办法》第三十七条。（同上）</w:t>
            </w:r>
          </w:p>
          <w:p>
            <w:pPr>
              <w:numPr>
                <w:ilvl w:val="0"/>
                <w:numId w:val="67"/>
              </w:numPr>
              <w:spacing w:line="260" w:lineRule="exact"/>
              <w:ind w:left="170" w:hanging="56"/>
              <w:rPr>
                <w:rFonts w:ascii="宋体" w:hAnsi="宋体" w:cs="宋体"/>
                <w:kern w:val="0"/>
                <w:sz w:val="18"/>
                <w:szCs w:val="21"/>
              </w:rPr>
            </w:pPr>
            <w:r>
              <w:rPr>
                <w:rFonts w:hint="eastAsia" w:ascii="宋体" w:hAnsi="宋体" w:cs="宋体"/>
                <w:kern w:val="0"/>
                <w:sz w:val="18"/>
                <w:szCs w:val="21"/>
              </w:rPr>
              <w:t>【规章】《防雷减灾管理办法》三十六条“违反本办法规定，导致雷击造成火灾、爆炸、人员伤亡以及国家财产重大损失的，由主管部门给予直接责任人行政处分；构成犯罪的，依法追究刑事责任。”；第三十七条“防雷工作人员由于玩忽职守，导致重大雷电灾害事故的，由所在单位依法给予行政处分；致使国家利益和人民生命财产遭到重大损失，构成犯罪的，依法追究刑事责任。”</w:t>
            </w:r>
          </w:p>
          <w:p>
            <w:pPr>
              <w:numPr>
                <w:ilvl w:val="0"/>
                <w:numId w:val="67"/>
              </w:numPr>
              <w:spacing w:line="260" w:lineRule="exact"/>
              <w:ind w:left="170" w:hanging="56"/>
              <w:rPr>
                <w:rFonts w:ascii="宋体" w:hAnsi="宋体" w:cs="宋体"/>
                <w:kern w:val="0"/>
                <w:sz w:val="18"/>
                <w:szCs w:val="21"/>
              </w:rPr>
            </w:pPr>
            <w:r>
              <w:rPr>
                <w:rFonts w:hint="eastAsia" w:ascii="宋体" w:hAnsi="宋体" w:cs="宋体"/>
                <w:kern w:val="0"/>
                <w:sz w:val="18"/>
                <w:szCs w:val="21"/>
              </w:rPr>
              <w:t>【规章】《防雷装置设计审核和竣工验收规定》第三十四条</w:t>
            </w:r>
            <w:r>
              <w:rPr>
                <w:rFonts w:ascii="宋体" w:hAnsi="宋体" w:cs="宋体"/>
                <w:kern w:val="0"/>
                <w:sz w:val="18"/>
                <w:szCs w:val="21"/>
              </w:rPr>
              <w:t>“</w:t>
            </w:r>
            <w:r>
              <w:rPr>
                <w:rFonts w:hint="eastAsia" w:ascii="宋体" w:hAnsi="宋体" w:cs="宋体"/>
                <w:kern w:val="0"/>
                <w:sz w:val="18"/>
                <w:szCs w:val="21"/>
              </w:rPr>
              <w:t>国家工作人员在防雷装置设计审核和竣工验收工作中由于玩忽职守，导致重大雷电灾害事故的，由所在单位依法给予行政处分；构成犯罪的，依法追究刑事责任。</w:t>
            </w:r>
            <w:r>
              <w:rPr>
                <w:rFonts w:ascii="宋体" w:hAnsi="宋体" w:cs="宋体"/>
                <w:kern w:val="0"/>
                <w:sz w:val="18"/>
                <w:szCs w:val="21"/>
              </w:rPr>
              <w:t>”</w:t>
            </w:r>
          </w:p>
          <w:p>
            <w:pPr>
              <w:numPr>
                <w:ilvl w:val="0"/>
                <w:numId w:val="67"/>
              </w:numPr>
              <w:spacing w:line="260" w:lineRule="exact"/>
              <w:ind w:left="170" w:hanging="56"/>
              <w:rPr>
                <w:rFonts w:ascii="宋体" w:hAnsi="宋体" w:cs="宋体"/>
                <w:kern w:val="0"/>
                <w:sz w:val="18"/>
                <w:szCs w:val="21"/>
              </w:rPr>
            </w:pPr>
            <w:r>
              <w:rPr>
                <w:rFonts w:hint="eastAsia" w:ascii="宋体" w:hAnsi="宋体" w:cs="宋体"/>
                <w:kern w:val="0"/>
                <w:sz w:val="18"/>
                <w:szCs w:val="21"/>
              </w:rPr>
              <w:t>【规章】《雷电防护装置检测资质管理办法》第三十二条“国家工作人员在雷电防护装置检测资质的认定和管理工作中玩忽职守、滥用职权、徇私舞弊的，依法给予处分；构成犯罪的，依法追究刑事责任。”</w:t>
            </w:r>
          </w:p>
          <w:p>
            <w:pPr>
              <w:numPr>
                <w:ilvl w:val="0"/>
                <w:numId w:val="67"/>
              </w:numPr>
              <w:spacing w:line="260" w:lineRule="exact"/>
              <w:ind w:left="170" w:hanging="56"/>
              <w:rPr>
                <w:rFonts w:ascii="宋体" w:hAnsi="宋体" w:cs="宋体"/>
                <w:kern w:val="0"/>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698"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6</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对人工影响天气活动的监督管理</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行政法规】《人工影响天气管理条例》（2002年3月19日国务院令第348号，2020年3月27日予以修订）第十二条第一款“实施人工影响天气作业，必须在批准的空域和作业时限内，严格按照国务院气象主管机构规定的作业规范和操作规程进行，并接受县级以上地方气象主管机构的指挥、管理和监督，确保作业安全。”</w:t>
            </w:r>
            <w:r>
              <w:rPr>
                <w:rFonts w:hint="eastAsia" w:ascii="宋体" w:hAnsi="宋体" w:cs="宋体"/>
                <w:kern w:val="0"/>
                <w:sz w:val="18"/>
                <w:szCs w:val="21"/>
              </w:rPr>
              <w:br w:type="textWrapping"/>
            </w:r>
            <w:r>
              <w:rPr>
                <w:rFonts w:hint="eastAsia" w:ascii="宋体" w:hAnsi="宋体" w:cs="宋体"/>
                <w:kern w:val="0"/>
                <w:sz w:val="18"/>
                <w:szCs w:val="21"/>
              </w:rPr>
              <w:t>2.【规章】《广西壮族自治区人工影响天气管理办法》（2014年1月14日自治区政府令第99号，2020年1月20日予以修改）第二十四条第二款“县以上气象主管机构应当做好人工影响天气作业的监督管理和日常监督检查工作。”</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cs="宋体"/>
                <w:kern w:val="0"/>
                <w:sz w:val="18"/>
                <w:szCs w:val="21"/>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cs="宋体"/>
                <w:kern w:val="0"/>
                <w:sz w:val="18"/>
                <w:szCs w:val="21"/>
              </w:rPr>
              <w:br w:type="textWrapping"/>
            </w:r>
            <w:r>
              <w:rPr>
                <w:rFonts w:hint="eastAsia" w:ascii="宋体" w:hAnsi="宋体" w:cs="宋体"/>
                <w:kern w:val="0"/>
                <w:sz w:val="18"/>
                <w:szCs w:val="21"/>
              </w:rPr>
              <w:t>3.处置责任：对违反法律法规规定的，责令改正。跟踪改正落实情况，拒不改正的，依法查处。</w:t>
            </w:r>
            <w:r>
              <w:rPr>
                <w:rFonts w:hint="eastAsia" w:ascii="宋体" w:hAnsi="宋体" w:cs="宋体"/>
                <w:kern w:val="0"/>
                <w:sz w:val="18"/>
                <w:szCs w:val="21"/>
              </w:rPr>
              <w:br w:type="textWrapping"/>
            </w:r>
            <w:r>
              <w:rPr>
                <w:rFonts w:hint="eastAsia" w:ascii="宋体" w:hAnsi="宋体" w:cs="宋体"/>
                <w:kern w:val="0"/>
                <w:sz w:val="18"/>
                <w:szCs w:val="21"/>
              </w:rPr>
              <w:t>4.监管责任：对违反人工影响天气活动管理规定的行为进行监督管理。</w:t>
            </w:r>
            <w:r>
              <w:rPr>
                <w:rFonts w:hint="eastAsia" w:ascii="宋体" w:hAnsi="宋体" w:cs="宋体"/>
                <w:kern w:val="0"/>
                <w:sz w:val="18"/>
                <w:szCs w:val="21"/>
              </w:rPr>
              <w:br w:type="textWrapping"/>
            </w:r>
            <w:r>
              <w:rPr>
                <w:rFonts w:hint="eastAsia" w:ascii="宋体" w:hAnsi="宋体" w:cs="宋体"/>
                <w:kern w:val="0"/>
                <w:sz w:val="18"/>
                <w:szCs w:val="21"/>
              </w:rPr>
              <w:t>5.其他法律法规规章文件规定应履行的责任。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pacing w:line="260" w:lineRule="exact"/>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spacing w:line="260" w:lineRule="exact"/>
              <w:rPr>
                <w:rFonts w:ascii="宋体" w:hAnsi="宋体" w:cs="宋体"/>
                <w:kern w:val="0"/>
                <w:sz w:val="18"/>
                <w:szCs w:val="21"/>
              </w:rPr>
            </w:pPr>
            <w:r>
              <w:rPr>
                <w:rFonts w:hint="eastAsia" w:ascii="宋体" w:hAnsi="宋体" w:cs="宋体"/>
                <w:kern w:val="0"/>
                <w:sz w:val="18"/>
                <w:szCs w:val="21"/>
              </w:rPr>
              <w:t>4-1.【行政法规】《人工影响天气管理条例》（2002年3月19日国务院令第348号，2020年3月27日予以修订）第十二条第一款“实施人工影响天气作业，必须在批准的空域和作业时限内，严格按照国务院气象主管机构规定的作业规范和操作规程进行，并接受县级以上地方气象主管机构的指挥、管理和监督，确保作业安全。”</w:t>
            </w:r>
            <w:r>
              <w:rPr>
                <w:rFonts w:hint="eastAsia" w:ascii="宋体" w:hAnsi="宋体" w:cs="宋体"/>
                <w:kern w:val="0"/>
                <w:sz w:val="18"/>
                <w:szCs w:val="21"/>
              </w:rPr>
              <w:br w:type="textWrapping"/>
            </w:r>
            <w:r>
              <w:rPr>
                <w:rFonts w:hint="eastAsia" w:ascii="宋体" w:hAnsi="宋体" w:cs="宋体"/>
                <w:kern w:val="0"/>
                <w:sz w:val="18"/>
                <w:szCs w:val="21"/>
              </w:rPr>
              <w:t>4-2.【规章】</w:t>
            </w:r>
            <w:r>
              <w:rPr>
                <w:rFonts w:hint="eastAsia" w:ascii="宋体" w:hAnsi="宋体" w:cs="宋体"/>
                <w:spacing w:val="-2"/>
                <w:kern w:val="0"/>
                <w:sz w:val="18"/>
                <w:szCs w:val="21"/>
              </w:rPr>
              <w:t>《广西壮族自治区人工影响天气管理办法》（2014年1月14日自治区政府令第99号，2020年1月20日予以修改）第二十四条第二款“县以上气象主管机构应当做好人工影响天气作业的监督管理和日常监督检查工作。”</w:t>
            </w:r>
            <w:r>
              <w:rPr>
                <w:rFonts w:ascii="宋体" w:hAnsi="宋体" w:cs="宋体"/>
                <w:spacing w:val="-2"/>
                <w:kern w:val="0"/>
                <w:sz w:val="18"/>
                <w:szCs w:val="21"/>
              </w:rPr>
              <w:t xml:space="preserve"> </w:t>
            </w:r>
          </w:p>
        </w:tc>
        <w:tc>
          <w:tcPr>
            <w:tcW w:w="605" w:type="pct"/>
            <w:tcBorders>
              <w:top w:val="single" w:color="auto" w:sz="4" w:space="0"/>
              <w:left w:val="single" w:color="auto" w:sz="4" w:space="0"/>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68"/>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68"/>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68"/>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68"/>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69"/>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69"/>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69"/>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69"/>
              </w:numPr>
              <w:spacing w:line="260" w:lineRule="exact"/>
              <w:ind w:left="170" w:hanging="56"/>
              <w:rPr>
                <w:rFonts w:ascii="宋体" w:hAnsi="宋体"/>
                <w:sz w:val="18"/>
                <w:szCs w:val="21"/>
              </w:rPr>
            </w:pPr>
            <w:r>
              <w:rPr>
                <w:rFonts w:hint="eastAsia" w:ascii="宋体" w:hAnsi="宋体" w:cs="宋体"/>
                <w:kern w:val="0"/>
                <w:sz w:val="18"/>
                <w:szCs w:val="21"/>
              </w:rPr>
              <w:t>【行政法规】</w:t>
            </w:r>
            <w:r>
              <w:rPr>
                <w:rFonts w:hint="eastAsia" w:ascii="宋体" w:hAnsi="宋体"/>
                <w:sz w:val="18"/>
                <w:szCs w:val="21"/>
              </w:rPr>
              <w:t>《人工影响天气管理条例》（2002年3月19日国务院令第348号，2020年3月27日予以修订）第二十条  违反本条例规定，组织实施人工影响天气作业，造成特大安全事故的，对有关主管机构的负责人、直接负责的主管人员和其他直接责任人员，依照《国务院关于特大安全事故行政责任追究的规定》处理。</w:t>
            </w:r>
          </w:p>
          <w:p>
            <w:pPr>
              <w:numPr>
                <w:ilvl w:val="0"/>
                <w:numId w:val="69"/>
              </w:numPr>
              <w:spacing w:line="260" w:lineRule="exact"/>
              <w:ind w:left="170" w:hanging="56"/>
              <w:rPr>
                <w:rFonts w:ascii="宋体" w:hAnsi="宋体"/>
                <w:sz w:val="18"/>
                <w:szCs w:val="21"/>
              </w:rPr>
            </w:pPr>
            <w:r>
              <w:rPr>
                <w:rFonts w:hint="eastAsia" w:ascii="宋体" w:hAnsi="宋体"/>
                <w:sz w:val="18"/>
                <w:szCs w:val="21"/>
              </w:rPr>
              <w:t>【规章】《气象行政许可实施办法》第三十七条。（同上）</w:t>
            </w:r>
          </w:p>
          <w:p>
            <w:pPr>
              <w:numPr>
                <w:ilvl w:val="0"/>
                <w:numId w:val="69"/>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570"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7</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对升放气球活动的监督管理</w:t>
            </w:r>
          </w:p>
        </w:tc>
        <w:tc>
          <w:tcPr>
            <w:tcW w:w="180"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升放气球管理办法》（2020年11月29日中国气象局令第36号）第二十条第一、二款“县级以上气象主管机构负责对本行政区域内升放气球活动的监督管理。”“升放气球单位应当主动接受气象主管机构的监督管理与安全检查，并按照要求做好有关工作。”；第二十一条“省、自治区、直辖市气象主管机构应当对本行政区域内取得升放气球资质的单位建立信用管理制度，县级以上地方气象主管机构将升放气球活动和监督管理等信息纳入信用档案。”；第二十二条“县级以上气象主管机构可以对升放气球场所进行实地检查。检查时，检查人员可以查阅或者要求被检查单位报送有关材料；被检查单位应当如实提供有关情况和材料。”；第二十三条“县级以上气象主管机构应当对下列内容进行监督检查：(一)升放气球单位是否具有资质证；(二)升放气球单位是否按照规定程序进行申报并获得批准；(三)升放气球的时间、地点、种类和数量等是否与所批准的内容相符合；(四)升放气球单位和作业人员、技术人员是否遵守有关技术规范、标准和规程；(五)升放现场是否有专人值守；(六)气球的升放是否符合有关安全要求。”</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cs="宋体"/>
                <w:kern w:val="0"/>
                <w:sz w:val="18"/>
                <w:szCs w:val="21"/>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cs="宋体"/>
                <w:kern w:val="0"/>
                <w:sz w:val="18"/>
                <w:szCs w:val="21"/>
              </w:rPr>
              <w:br w:type="textWrapping"/>
            </w:r>
            <w:r>
              <w:rPr>
                <w:rFonts w:hint="eastAsia" w:ascii="宋体" w:hAnsi="宋体" w:cs="宋体"/>
                <w:kern w:val="0"/>
                <w:sz w:val="18"/>
                <w:szCs w:val="21"/>
              </w:rPr>
              <w:t>3.处置责任：对违反法律法规规定的，责令改正。跟踪改正落实情况，拒不改正的，依法查处。</w:t>
            </w:r>
            <w:r>
              <w:rPr>
                <w:rFonts w:hint="eastAsia" w:ascii="宋体" w:hAnsi="宋体" w:cs="宋体"/>
                <w:kern w:val="0"/>
                <w:sz w:val="18"/>
                <w:szCs w:val="21"/>
              </w:rPr>
              <w:br w:type="textWrapping"/>
            </w:r>
            <w:r>
              <w:rPr>
                <w:rFonts w:hint="eastAsia" w:ascii="宋体" w:hAnsi="宋体" w:cs="宋体"/>
                <w:kern w:val="0"/>
                <w:sz w:val="18"/>
                <w:szCs w:val="21"/>
              </w:rPr>
              <w:t>4.监管责任：对违反施放气球活动管理规定的行为进行监督管理。</w:t>
            </w:r>
            <w:r>
              <w:rPr>
                <w:rFonts w:hint="eastAsia" w:ascii="宋体" w:hAnsi="宋体" w:cs="宋体"/>
                <w:kern w:val="0"/>
                <w:sz w:val="18"/>
                <w:szCs w:val="21"/>
              </w:rPr>
              <w:br w:type="textWrapping"/>
            </w:r>
            <w:r>
              <w:rPr>
                <w:rFonts w:hint="eastAsia" w:ascii="宋体" w:hAnsi="宋体" w:cs="宋体"/>
                <w:kern w:val="0"/>
                <w:sz w:val="18"/>
                <w:szCs w:val="21"/>
              </w:rPr>
              <w:t>5.其他法律法规规章文件规定应履行的责任。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pacing w:line="260" w:lineRule="exact"/>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spacing w:line="260" w:lineRule="exact"/>
              <w:rPr>
                <w:rFonts w:ascii="宋体" w:hAnsi="宋体" w:cs="宋体"/>
                <w:kern w:val="0"/>
                <w:sz w:val="18"/>
                <w:szCs w:val="21"/>
              </w:rPr>
            </w:pPr>
            <w:r>
              <w:rPr>
                <w:rFonts w:hint="eastAsia" w:ascii="宋体" w:hAnsi="宋体" w:cs="宋体"/>
                <w:kern w:val="0"/>
                <w:sz w:val="18"/>
                <w:szCs w:val="21"/>
              </w:rPr>
              <w:t>4.【规章】《升放气球管理办法》（2020年11月29日中国气象局令第36号）第二十条第一、二款“县级以上气象主管机构负责对本行政区域内升放气球活动的监督管理。”“升放气球单位应当主动接受气象主管机构的监督管理与安全检查，并按照要求做好有关工作。”</w:t>
            </w:r>
          </w:p>
        </w:tc>
        <w:tc>
          <w:tcPr>
            <w:tcW w:w="605" w:type="pct"/>
            <w:tcBorders>
              <w:top w:val="single" w:color="auto" w:sz="4" w:space="0"/>
              <w:left w:val="single" w:color="auto" w:sz="4" w:space="0"/>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70"/>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70"/>
              </w:numPr>
              <w:spacing w:line="260" w:lineRule="exact"/>
              <w:ind w:left="170" w:hanging="56"/>
              <w:rPr>
                <w:rFonts w:ascii="宋体" w:hAnsi="宋体"/>
                <w:sz w:val="18"/>
                <w:szCs w:val="21"/>
              </w:rPr>
            </w:pPr>
            <w:r>
              <w:rPr>
                <w:rFonts w:hint="eastAsia" w:ascii="宋体" w:hAnsi="宋体"/>
                <w:sz w:val="18"/>
                <w:szCs w:val="21"/>
              </w:rPr>
              <w:t>在监督检查中弄虚作假、玩忽职守、徇私舞弊的；</w:t>
            </w:r>
          </w:p>
          <w:p>
            <w:pPr>
              <w:numPr>
                <w:ilvl w:val="0"/>
                <w:numId w:val="70"/>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70"/>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71"/>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71"/>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71"/>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71"/>
              </w:numPr>
              <w:spacing w:line="260" w:lineRule="exact"/>
              <w:ind w:left="170" w:hanging="56"/>
              <w:rPr>
                <w:rFonts w:ascii="宋体" w:hAnsi="宋体"/>
                <w:sz w:val="18"/>
                <w:szCs w:val="21"/>
              </w:rPr>
            </w:pPr>
            <w:r>
              <w:rPr>
                <w:rFonts w:hint="eastAsia" w:ascii="宋体" w:hAnsi="宋体"/>
                <w:sz w:val="18"/>
                <w:szCs w:val="21"/>
              </w:rPr>
              <w:t>【规章】《气象行政许可实施办法》第三十七条。（同上）</w:t>
            </w:r>
          </w:p>
          <w:p>
            <w:pPr>
              <w:numPr>
                <w:ilvl w:val="0"/>
                <w:numId w:val="71"/>
              </w:numPr>
              <w:spacing w:line="260" w:lineRule="exact"/>
              <w:ind w:left="170" w:hanging="56"/>
              <w:rPr>
                <w:rFonts w:ascii="宋体" w:hAnsi="宋体"/>
                <w:sz w:val="18"/>
                <w:szCs w:val="21"/>
              </w:rPr>
            </w:pPr>
            <w:r>
              <w:rPr>
                <w:rFonts w:hint="eastAsia" w:ascii="宋体" w:hAnsi="宋体" w:cs="宋体"/>
                <w:kern w:val="0"/>
                <w:sz w:val="18"/>
                <w:szCs w:val="21"/>
              </w:rPr>
              <w:t>【行政法规】《升放气球管理办法》</w:t>
            </w:r>
            <w:r>
              <w:rPr>
                <w:rFonts w:hint="eastAsia" w:ascii="宋体" w:hAnsi="宋体"/>
                <w:sz w:val="18"/>
                <w:szCs w:val="21"/>
              </w:rPr>
              <w:t>第三十一条 气象主管机构的工作人员弄虚作假、玩忽职守、滥用职权、徇私舞弊，尚不构成犯罪的，由所在单位给予行政处分；构成犯罪的，依法追究刑事责任。</w:t>
            </w:r>
          </w:p>
          <w:p>
            <w:pPr>
              <w:numPr>
                <w:ilvl w:val="0"/>
                <w:numId w:val="71"/>
              </w:numPr>
              <w:spacing w:line="260" w:lineRule="exact"/>
              <w:ind w:left="170" w:hanging="56"/>
              <w:rPr>
                <w:rFonts w:ascii="宋体" w:hAnsi="宋体"/>
                <w:sz w:val="18"/>
                <w:szCs w:val="21"/>
              </w:rPr>
            </w:pPr>
            <w:r>
              <w:rPr>
                <w:rFonts w:hint="eastAsia" w:ascii="宋体" w:hAnsi="宋体" w:cs="宋体"/>
                <w:kern w:val="0"/>
                <w:sz w:val="18"/>
                <w:szCs w:val="21"/>
              </w:rPr>
              <w:t>【规章】《气象行政许可实施办法》（2017年1月18日中国气象局令第33号）第三十七条。（同上）</w:t>
            </w:r>
          </w:p>
          <w:p>
            <w:pPr>
              <w:numPr>
                <w:ilvl w:val="0"/>
                <w:numId w:val="71"/>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3119"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8</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对气象信息发布、传播和气象信息服务的监督管理</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规章】《气象预报发布与传播管理办法》（2015年3月12日中国气象局令第26号）第四条第二款“地方各级气象主管机构和县级以上地方人民政府有关部门应当按照职责分工，共同做好本行政区域内的气象预报发布与传播工作，并加强监督管理”。</w:t>
            </w:r>
            <w:r>
              <w:rPr>
                <w:rFonts w:hint="eastAsia" w:ascii="宋体" w:hAnsi="宋体" w:cs="宋体"/>
                <w:kern w:val="0"/>
                <w:sz w:val="18"/>
                <w:szCs w:val="21"/>
              </w:rPr>
              <w:br w:type="textWrapping"/>
            </w:r>
            <w:r>
              <w:rPr>
                <w:rFonts w:hint="eastAsia" w:ascii="宋体" w:hAnsi="宋体" w:cs="宋体"/>
                <w:kern w:val="0"/>
                <w:sz w:val="18"/>
                <w:szCs w:val="21"/>
              </w:rPr>
              <w:t>2.【规章】《气象信息服务管理办法》（2015年3月12日中国气象局令第27号，2020年3月12日予以修订）第四条第二款“地方各级气象主管机构在上级气象主管机构和本级人民政府的领导下，负责本行政区域内气象信息服务活动的监督管理工作”；第七条第二款“气象信息服务单位应当向其营业执照注册地的省、自治区、直辖市气象主管机构备案，并接受其监督管理”。</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cs="宋体"/>
                <w:kern w:val="0"/>
                <w:sz w:val="18"/>
                <w:szCs w:val="21"/>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cs="宋体"/>
                <w:kern w:val="0"/>
                <w:sz w:val="18"/>
                <w:szCs w:val="21"/>
              </w:rPr>
              <w:br w:type="textWrapping"/>
            </w:r>
            <w:r>
              <w:rPr>
                <w:rFonts w:hint="eastAsia" w:ascii="宋体" w:hAnsi="宋体" w:cs="宋体"/>
                <w:kern w:val="0"/>
                <w:sz w:val="18"/>
                <w:szCs w:val="21"/>
              </w:rPr>
              <w:t>3.处置责任：对违反法律法规规定的，责令改正。跟踪改正落实情况，拒不改正的，依法查处。</w:t>
            </w:r>
            <w:r>
              <w:rPr>
                <w:rFonts w:hint="eastAsia" w:ascii="宋体" w:hAnsi="宋体" w:cs="宋体"/>
                <w:kern w:val="0"/>
                <w:sz w:val="18"/>
                <w:szCs w:val="21"/>
              </w:rPr>
              <w:br w:type="textWrapping"/>
            </w:r>
            <w:r>
              <w:rPr>
                <w:rFonts w:hint="eastAsia" w:ascii="宋体" w:hAnsi="宋体" w:cs="宋体"/>
                <w:kern w:val="0"/>
                <w:sz w:val="18"/>
                <w:szCs w:val="21"/>
              </w:rPr>
              <w:t>4.监管责任：对违反气象信息发布、传播和气象信息服务管理规定的行为进行监督管理。</w:t>
            </w:r>
            <w:r>
              <w:rPr>
                <w:rFonts w:hint="eastAsia" w:ascii="宋体" w:hAnsi="宋体" w:cs="宋体"/>
                <w:kern w:val="0"/>
                <w:sz w:val="18"/>
                <w:szCs w:val="21"/>
              </w:rPr>
              <w:br w:type="textWrapping"/>
            </w:r>
            <w:r>
              <w:rPr>
                <w:rFonts w:hint="eastAsia" w:ascii="宋体" w:hAnsi="宋体" w:cs="宋体"/>
                <w:kern w:val="0"/>
                <w:sz w:val="18"/>
                <w:szCs w:val="21"/>
              </w:rPr>
              <w:t>5.其他法律法规规章文件规定应履行的责任。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pacing w:line="260" w:lineRule="exact"/>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spacing w:line="260" w:lineRule="exact"/>
              <w:rPr>
                <w:rFonts w:ascii="宋体" w:hAnsi="宋体" w:cs="宋体"/>
                <w:kern w:val="0"/>
                <w:sz w:val="18"/>
                <w:szCs w:val="21"/>
              </w:rPr>
            </w:pPr>
            <w:r>
              <w:rPr>
                <w:rFonts w:hint="eastAsia" w:ascii="宋体" w:hAnsi="宋体" w:cs="宋体"/>
                <w:kern w:val="0"/>
                <w:sz w:val="18"/>
                <w:szCs w:val="21"/>
              </w:rPr>
              <w:t>4-1.【规章】《气象预报发布与传播管理办法》（2015年3月12日中国气象局令第26号）第四条第二款“地方各级气象主管机构和县级以上地方人民政府有关部门应当按照职责分工，共同做好本行政区域内的气象预报发布与传播工作，并加强监督管理”。</w:t>
            </w:r>
            <w:r>
              <w:rPr>
                <w:rFonts w:hint="eastAsia" w:ascii="宋体" w:hAnsi="宋体" w:cs="宋体"/>
                <w:kern w:val="0"/>
                <w:sz w:val="18"/>
                <w:szCs w:val="21"/>
              </w:rPr>
              <w:br w:type="textWrapping"/>
            </w:r>
            <w:r>
              <w:rPr>
                <w:rFonts w:hint="eastAsia" w:ascii="宋体" w:hAnsi="宋体" w:cs="宋体"/>
                <w:kern w:val="0"/>
                <w:sz w:val="18"/>
                <w:szCs w:val="21"/>
              </w:rPr>
              <w:t>4-2.【规章】《气象信息服务管理办法》（2015年3月12日中国气象局令第27号，2020年3月12日予以修订）第四条第二款“地方各级气象主管机构在上级气象主管机构和本级人民政府的领导下，负责本行政区域内气象信息服务活动的监督管理工作”；第七条第二款“气象信息服务单位应当向其营业执照注册地的省、自治区、直辖市气象主管机构备案，并接受其监督管理”。</w:t>
            </w:r>
          </w:p>
        </w:tc>
        <w:tc>
          <w:tcPr>
            <w:tcW w:w="605" w:type="pct"/>
            <w:tcBorders>
              <w:top w:val="single" w:color="auto" w:sz="4" w:space="0"/>
              <w:left w:val="single" w:color="auto" w:sz="4" w:space="0"/>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72"/>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72"/>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72"/>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72"/>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73"/>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73"/>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73"/>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73"/>
              </w:numPr>
              <w:spacing w:line="260" w:lineRule="exact"/>
              <w:ind w:left="170" w:hanging="56"/>
              <w:rPr>
                <w:rFonts w:ascii="宋体" w:hAnsi="宋体"/>
                <w:sz w:val="18"/>
                <w:szCs w:val="21"/>
              </w:rPr>
            </w:pPr>
            <w:r>
              <w:rPr>
                <w:rFonts w:hint="eastAsia" w:ascii="宋体" w:hAnsi="宋体" w:cs="宋体"/>
                <w:kern w:val="0"/>
                <w:sz w:val="18"/>
                <w:szCs w:val="21"/>
              </w:rPr>
              <w:t>【行政法规】《气象预报发布与传播管理办法》（2015年3月12日中国气象局令第26号）第十三条 各级气象主管机构所属的气象台工作人员，由于玩忽职守，导致未按规定发布气象预报造成严重后果的，依法给予行政处分；致使国家利益和人民生命财产遭到重大损失，构成犯罪的，依法追究刑事责任。</w:t>
            </w:r>
          </w:p>
          <w:p>
            <w:pPr>
              <w:numPr>
                <w:ilvl w:val="0"/>
                <w:numId w:val="73"/>
              </w:numPr>
              <w:spacing w:line="260" w:lineRule="exact"/>
              <w:ind w:left="170" w:hanging="56"/>
              <w:rPr>
                <w:rFonts w:ascii="宋体" w:hAnsi="宋体"/>
                <w:sz w:val="18"/>
                <w:szCs w:val="21"/>
              </w:rPr>
            </w:pPr>
            <w:r>
              <w:rPr>
                <w:rFonts w:hint="eastAsia" w:ascii="宋体" w:hAnsi="宋体" w:cs="宋体"/>
                <w:kern w:val="0"/>
                <w:sz w:val="18"/>
                <w:szCs w:val="21"/>
              </w:rPr>
              <w:t>【规章】《气象行政许可实施办法》（2017年1月18日中国气象局令第33号）第三十七条。（同上）</w:t>
            </w:r>
          </w:p>
          <w:p>
            <w:pPr>
              <w:numPr>
                <w:ilvl w:val="0"/>
                <w:numId w:val="73"/>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3229"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9</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对公民、法人或者其他组织从事气象行政许可事项活动的监督管理</w:t>
            </w:r>
          </w:p>
        </w:tc>
        <w:tc>
          <w:tcPr>
            <w:tcW w:w="180"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【法律】《行政许可法》（2003年8月27日主席令第七号公布，2019年4月23日予以修改）第六十一条</w:t>
            </w:r>
            <w:r>
              <w:rPr>
                <w:rFonts w:hint="eastAsia" w:ascii="宋体" w:hAnsi="宋体" w:cs="宋体"/>
                <w:kern w:val="0"/>
                <w:sz w:val="18"/>
                <w:szCs w:val="21"/>
              </w:rPr>
              <w:t>“</w:t>
            </w:r>
            <w:r>
              <w:rPr>
                <w:rFonts w:ascii="宋体" w:hAnsi="宋体" w:cs="宋体"/>
                <w:kern w:val="0"/>
                <w:sz w:val="18"/>
                <w:szCs w:val="21"/>
              </w:rPr>
              <w:t>行政机关应当建立健全监督制度，通过核查反映被许可人从事行政许可事项活动情况的有关材料，履行监督责任。</w:t>
            </w:r>
            <w:r>
              <w:rPr>
                <w:rFonts w:hint="eastAsia" w:ascii="宋体" w:hAnsi="宋体" w:cs="宋体"/>
                <w:kern w:val="0"/>
                <w:sz w:val="18"/>
                <w:szCs w:val="21"/>
              </w:rPr>
              <w:t>”，“</w:t>
            </w:r>
            <w:r>
              <w:rPr>
                <w:rFonts w:ascii="宋体" w:hAnsi="宋体" w:cs="宋体"/>
                <w:kern w:val="0"/>
                <w:sz w:val="18"/>
                <w:szCs w:val="21"/>
              </w:rPr>
              <w:t>行政机关依法对被许可人从事行政许可事项的活动进行监督检查时，应当将监督检查的情况和处理结果予以记录，由监督检查人员签字后归档。公众有权查阅行政机关监督检查记录。</w:t>
            </w:r>
            <w:r>
              <w:rPr>
                <w:rFonts w:hint="eastAsia" w:ascii="宋体" w:hAnsi="宋体" w:cs="宋体"/>
                <w:kern w:val="0"/>
                <w:sz w:val="18"/>
                <w:szCs w:val="21"/>
              </w:rPr>
              <w:t>” ，“</w:t>
            </w:r>
            <w:r>
              <w:rPr>
                <w:rFonts w:ascii="宋体" w:hAnsi="宋体" w:cs="宋体"/>
                <w:kern w:val="0"/>
                <w:sz w:val="18"/>
                <w:szCs w:val="21"/>
              </w:rPr>
              <w:t>行政机关应当创造条件，实现与被许可人、其他有关行政机关的计算机档案系统互联，核查被许可人从事行政许可事项活动情况。</w:t>
            </w:r>
            <w:r>
              <w:rPr>
                <w:rFonts w:hint="eastAsia" w:ascii="宋体" w:hAnsi="宋体" w:cs="宋体"/>
                <w:kern w:val="0"/>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2.【规章】《气象行政许可实施办法》（2017年1月18日中国气象局令第33号）第二十九条“气象主管机构应当对公民、法人或者其他组织从事气象行政许可事项的活动实施监督检查。”，“气象主管机构依法对被许可人从事行政许可事项的活动进行检查时，应当将检查的情况和处理结果予以记录，由执法检查人员签字后归档。除涉及国家秘密、商业秘密或者个人隐私事项外，公众有权查阅执法检查记录。”</w:t>
            </w:r>
            <w:r>
              <w:rPr>
                <w:rFonts w:hint="eastAsia" w:ascii="宋体" w:hAnsi="宋体" w:cs="宋体"/>
                <w:kern w:val="0"/>
                <w:sz w:val="18"/>
                <w:szCs w:val="21"/>
              </w:rPr>
              <w:br w:type="textWrapping"/>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cs="宋体"/>
                <w:kern w:val="0"/>
                <w:sz w:val="18"/>
                <w:szCs w:val="21"/>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cs="宋体"/>
                <w:kern w:val="0"/>
                <w:sz w:val="18"/>
                <w:szCs w:val="21"/>
              </w:rPr>
              <w:br w:type="textWrapping"/>
            </w:r>
            <w:r>
              <w:rPr>
                <w:rFonts w:hint="eastAsia" w:ascii="宋体" w:hAnsi="宋体" w:cs="宋体"/>
                <w:kern w:val="0"/>
                <w:sz w:val="18"/>
                <w:szCs w:val="21"/>
              </w:rPr>
              <w:t>3.处置责任：对违反法律法规规定的，责令改正。跟踪改正落实情况，拒不改正的，依法查处。</w:t>
            </w:r>
            <w:r>
              <w:rPr>
                <w:rFonts w:hint="eastAsia" w:ascii="宋体" w:hAnsi="宋体" w:cs="宋体"/>
                <w:kern w:val="0"/>
                <w:sz w:val="18"/>
                <w:szCs w:val="21"/>
              </w:rPr>
              <w:br w:type="textWrapping"/>
            </w:r>
            <w:r>
              <w:rPr>
                <w:rFonts w:hint="eastAsia" w:ascii="宋体" w:hAnsi="宋体" w:cs="宋体"/>
                <w:kern w:val="0"/>
                <w:sz w:val="18"/>
                <w:szCs w:val="21"/>
              </w:rPr>
              <w:t>4.监管责任：对公民、法人或者其他组织未按许可要求从事气象行政许可事项活动情况进行监督管理。</w:t>
            </w:r>
            <w:r>
              <w:rPr>
                <w:rFonts w:hint="eastAsia" w:ascii="宋体" w:hAnsi="宋体" w:cs="宋体"/>
                <w:kern w:val="0"/>
                <w:sz w:val="18"/>
                <w:szCs w:val="21"/>
              </w:rPr>
              <w:br w:type="textWrapping"/>
            </w:r>
            <w:r>
              <w:rPr>
                <w:rFonts w:hint="eastAsia" w:ascii="宋体" w:hAnsi="宋体" w:cs="宋体"/>
                <w:kern w:val="0"/>
                <w:sz w:val="18"/>
                <w:szCs w:val="21"/>
              </w:rPr>
              <w:t>5.其他法律法规规章文件规定应履行的责任。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pacing w:line="260" w:lineRule="exact"/>
              <w:rPr>
                <w:rFonts w:ascii="宋体" w:hAnsi="宋体" w:cs="宋体"/>
                <w:kern w:val="0"/>
                <w:sz w:val="18"/>
                <w:szCs w:val="21"/>
              </w:rPr>
            </w:pPr>
            <w:r>
              <w:rPr>
                <w:rFonts w:hint="eastAsia" w:ascii="宋体" w:hAnsi="宋体" w:cs="宋体"/>
                <w:kern w:val="0"/>
                <w:sz w:val="18"/>
                <w:szCs w:val="21"/>
              </w:rPr>
              <w:t>3.</w:t>
            </w:r>
            <w:r>
              <w:rPr>
                <w:rFonts w:ascii="宋体" w:hAnsi="宋体" w:cs="宋体"/>
                <w:kern w:val="0"/>
                <w:sz w:val="18"/>
                <w:szCs w:val="21"/>
              </w:rPr>
              <w:t>【法律】《行政处罚法》（1996年3月17日中华人民共和国第八届全国人民代表大会第四次会议通过，2021年1月22日修订）</w:t>
            </w:r>
            <w:r>
              <w:rPr>
                <w:rFonts w:ascii="宋体" w:hAnsi="宋体"/>
                <w:sz w:val="18"/>
                <w:szCs w:val="21"/>
              </w:rPr>
              <w:fldChar w:fldCharType="begin"/>
            </w:r>
            <w:r>
              <w:rPr>
                <w:rFonts w:ascii="宋体" w:hAnsi="宋体"/>
                <w:sz w:val="18"/>
                <w:szCs w:val="21"/>
              </w:rPr>
              <w:instrText xml:space="preserve"> HYPERLINK "http://law.lawtime.cn/lifadongtai/21478.html" \t "_blank" \o "行政处罚法释义：第三十八条" </w:instrText>
            </w:r>
            <w:r>
              <w:rPr>
                <w:rFonts w:ascii="宋体" w:hAnsi="宋体"/>
                <w:sz w:val="18"/>
                <w:szCs w:val="21"/>
              </w:rPr>
              <w:fldChar w:fldCharType="separate"/>
            </w:r>
            <w:r>
              <w:rPr>
                <w:rFonts w:ascii="宋体" w:hAnsi="宋体" w:cs="宋体"/>
                <w:kern w:val="0"/>
                <w:sz w:val="18"/>
                <w:szCs w:val="21"/>
              </w:rPr>
              <w:t>第</w:t>
            </w:r>
            <w:r>
              <w:rPr>
                <w:rFonts w:hint="eastAsia" w:ascii="宋体" w:hAnsi="宋体" w:cs="宋体"/>
                <w:kern w:val="0"/>
                <w:sz w:val="18"/>
                <w:szCs w:val="21"/>
              </w:rPr>
              <w:t>五</w:t>
            </w:r>
            <w:r>
              <w:rPr>
                <w:rFonts w:ascii="宋体" w:hAnsi="宋体" w:cs="宋体"/>
                <w:kern w:val="0"/>
                <w:sz w:val="18"/>
                <w:szCs w:val="21"/>
              </w:rPr>
              <w:t>十</w:t>
            </w:r>
            <w:r>
              <w:rPr>
                <w:rFonts w:hint="eastAsia" w:ascii="宋体" w:hAnsi="宋体" w:cs="宋体"/>
                <w:kern w:val="0"/>
                <w:sz w:val="18"/>
                <w:szCs w:val="21"/>
              </w:rPr>
              <w:t>七</w:t>
            </w:r>
            <w:r>
              <w:rPr>
                <w:rFonts w:ascii="宋体" w:hAnsi="宋体" w:cs="宋体"/>
                <w:kern w:val="0"/>
                <w:sz w:val="18"/>
                <w:szCs w:val="21"/>
              </w:rPr>
              <w:t>条</w:t>
            </w:r>
            <w:r>
              <w:rPr>
                <w:rFonts w:ascii="宋体" w:hAnsi="宋体" w:cs="宋体"/>
                <w:kern w:val="0"/>
                <w:sz w:val="18"/>
                <w:szCs w:val="21"/>
              </w:rPr>
              <w:fldChar w:fldCharType="end"/>
            </w:r>
            <w:r>
              <w:rPr>
                <w:rFonts w:hint="eastAsia" w:ascii="宋体" w:hAnsi="宋体" w:cs="宋体"/>
                <w:kern w:val="0"/>
                <w:sz w:val="18"/>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spacing w:line="260" w:lineRule="exact"/>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【法律】《行政许可法》（2003年8月27日主席令第七号公布，2019年4月23日予以修改）第六十一条</w:t>
            </w:r>
            <w:r>
              <w:rPr>
                <w:rFonts w:hint="eastAsia" w:ascii="宋体" w:hAnsi="宋体" w:cs="宋体"/>
                <w:kern w:val="0"/>
                <w:sz w:val="18"/>
                <w:szCs w:val="21"/>
              </w:rPr>
              <w:t>第一款“</w:t>
            </w:r>
            <w:r>
              <w:rPr>
                <w:rFonts w:ascii="宋体" w:hAnsi="宋体" w:cs="宋体"/>
                <w:kern w:val="0"/>
                <w:sz w:val="18"/>
                <w:szCs w:val="21"/>
              </w:rPr>
              <w:t>行政机关应当建立健全监督制度，通过核查反映被许可人从事行政许可事项活动情况的有关材料，履行监督责任。</w:t>
            </w:r>
            <w:r>
              <w:rPr>
                <w:rFonts w:hint="eastAsia" w:ascii="宋体" w:hAnsi="宋体" w:cs="宋体"/>
                <w:kern w:val="0"/>
                <w:sz w:val="18"/>
                <w:szCs w:val="21"/>
              </w:rPr>
              <w:t>”</w:t>
            </w:r>
          </w:p>
        </w:tc>
        <w:tc>
          <w:tcPr>
            <w:tcW w:w="605" w:type="pct"/>
            <w:tcBorders>
              <w:top w:val="single" w:color="auto" w:sz="4" w:space="0"/>
              <w:left w:val="nil"/>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74"/>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74"/>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74"/>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74"/>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ind w:left="170"/>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75"/>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75"/>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75"/>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75"/>
              </w:numPr>
              <w:spacing w:line="260" w:lineRule="exact"/>
              <w:ind w:left="170" w:hanging="56"/>
              <w:rPr>
                <w:rFonts w:ascii="宋体" w:hAnsi="宋体"/>
                <w:sz w:val="18"/>
                <w:szCs w:val="21"/>
              </w:rPr>
            </w:pPr>
            <w:r>
              <w:rPr>
                <w:rFonts w:hint="eastAsia" w:ascii="宋体" w:hAnsi="宋体"/>
                <w:sz w:val="18"/>
                <w:szCs w:val="21"/>
              </w:rPr>
              <w:t>【规章】《气象行政许可实施办法》第三十七条。（同上）</w:t>
            </w:r>
          </w:p>
          <w:p>
            <w:pPr>
              <w:numPr>
                <w:ilvl w:val="0"/>
                <w:numId w:val="75"/>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2437"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10</w:t>
            </w:r>
          </w:p>
        </w:tc>
        <w:tc>
          <w:tcPr>
            <w:tcW w:w="107" w:type="pct"/>
            <w:tcBorders>
              <w:top w:val="nil"/>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对学校等单位开展气象灾害防御教育的监督管理</w:t>
            </w:r>
          </w:p>
        </w:tc>
        <w:tc>
          <w:tcPr>
            <w:tcW w:w="180" w:type="pct"/>
            <w:gridSpan w:val="5"/>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行政法规】《气象灾害防御条例》（2010年1月27日国务院令第570号，2017年10月7日予以修改）第七条第二款“学校应当把气象灾害防御知识纳入有关课程和课外教育内容，培养和提高学生的气象灾害防范意识和自救互救能力。教育、气象等部门应当对学校开展的气象灾害防御教育进行指导和监督。”</w:t>
            </w:r>
            <w:r>
              <w:rPr>
                <w:rFonts w:hint="eastAsia" w:ascii="宋体" w:hAnsi="宋体" w:cs="宋体"/>
                <w:kern w:val="0"/>
                <w:sz w:val="18"/>
                <w:szCs w:val="21"/>
              </w:rPr>
              <w:br w:type="textWrapping"/>
            </w:r>
            <w:r>
              <w:rPr>
                <w:rFonts w:hint="eastAsia" w:ascii="宋体" w:hAnsi="宋体" w:cs="宋体"/>
                <w:kern w:val="0"/>
                <w:sz w:val="18"/>
                <w:szCs w:val="21"/>
              </w:rPr>
              <w:t>2.【规章】《广西壮族自治区实施&lt;气象灾害防御条例&gt;办法》（2013年1月8日自治区政府令第82号）第六条第四款“气象主管机构应当会同有关部门对学校、企业事业单位、村民委员会、居民委员会等开展气象灾害防御教育进行指导和监督。”</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sz w:val="18"/>
                <w:szCs w:val="21"/>
                <w:shd w:val="clear" w:color="auto" w:fill="FFFFFF"/>
              </w:rPr>
            </w:pPr>
            <w:r>
              <w:rPr>
                <w:rFonts w:hint="eastAsia" w:ascii="宋体" w:hAnsi="宋体" w:cs="宋体"/>
                <w:kern w:val="0"/>
                <w:sz w:val="18"/>
                <w:szCs w:val="21"/>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cs="宋体"/>
                <w:kern w:val="0"/>
                <w:sz w:val="18"/>
                <w:szCs w:val="21"/>
              </w:rPr>
              <w:br w:type="textWrapping"/>
            </w:r>
            <w:r>
              <w:rPr>
                <w:rFonts w:hint="eastAsia" w:ascii="宋体" w:hAnsi="宋体" w:cs="宋体"/>
                <w:kern w:val="0"/>
                <w:sz w:val="18"/>
                <w:szCs w:val="21"/>
              </w:rPr>
              <w:t>3</w:t>
            </w:r>
            <w:r>
              <w:rPr>
                <w:rFonts w:hint="eastAsia" w:ascii="宋体" w:hAnsi="宋体"/>
                <w:sz w:val="18"/>
                <w:szCs w:val="21"/>
                <w:shd w:val="clear" w:color="auto" w:fill="FFFFFF"/>
              </w:rPr>
              <w:t>.处置责任：对</w:t>
            </w:r>
            <w:r>
              <w:rPr>
                <w:rFonts w:hint="eastAsia" w:ascii="宋体" w:hAnsi="宋体"/>
                <w:sz w:val="18"/>
                <w:szCs w:val="21"/>
              </w:rPr>
              <w:t>不依法</w:t>
            </w:r>
            <w:r>
              <w:rPr>
                <w:rFonts w:hint="eastAsia" w:ascii="宋体" w:hAnsi="宋体" w:cs="宋体"/>
                <w:kern w:val="0"/>
                <w:sz w:val="18"/>
                <w:szCs w:val="21"/>
              </w:rPr>
              <w:t>开展气象灾害防御教育</w:t>
            </w:r>
            <w:r>
              <w:rPr>
                <w:rFonts w:hint="eastAsia" w:ascii="宋体" w:hAnsi="宋体"/>
                <w:sz w:val="18"/>
                <w:szCs w:val="21"/>
              </w:rPr>
              <w:t>的</w:t>
            </w:r>
            <w:r>
              <w:rPr>
                <w:rFonts w:hint="eastAsia" w:ascii="宋体" w:hAnsi="宋体"/>
                <w:sz w:val="18"/>
                <w:szCs w:val="21"/>
                <w:shd w:val="clear" w:color="auto" w:fill="FFFFFF"/>
              </w:rPr>
              <w:t>，依照相关规定处理。</w:t>
            </w:r>
          </w:p>
          <w:p>
            <w:pPr>
              <w:widowControl/>
              <w:spacing w:line="260" w:lineRule="exact"/>
              <w:rPr>
                <w:rFonts w:ascii="宋体" w:hAnsi="宋体" w:cs="宋体"/>
                <w:kern w:val="0"/>
                <w:sz w:val="18"/>
                <w:szCs w:val="21"/>
              </w:rPr>
            </w:pPr>
            <w:r>
              <w:rPr>
                <w:rFonts w:hint="eastAsia" w:ascii="宋体" w:hAnsi="宋体" w:cs="宋体"/>
                <w:kern w:val="0"/>
                <w:sz w:val="18"/>
                <w:szCs w:val="21"/>
              </w:rPr>
              <w:t>4.监管责任：对学校等单位未按要求开展气象灾害防御教育的行为进行监督管理。</w:t>
            </w:r>
            <w:r>
              <w:rPr>
                <w:rFonts w:hint="eastAsia" w:ascii="宋体" w:hAnsi="宋体" w:cs="宋体"/>
                <w:kern w:val="0"/>
                <w:sz w:val="18"/>
                <w:szCs w:val="21"/>
              </w:rPr>
              <w:br w:type="textWrapping"/>
            </w:r>
            <w:r>
              <w:rPr>
                <w:rFonts w:hint="eastAsia" w:ascii="宋体" w:hAnsi="宋体" w:cs="宋体"/>
                <w:kern w:val="0"/>
                <w:sz w:val="18"/>
                <w:szCs w:val="21"/>
              </w:rPr>
              <w:t>5.其他法律法规规章文件规定应履行的责任。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260" w:lineRule="exact"/>
              <w:textAlignment w:val="baseline"/>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w:t>
            </w:r>
            <w:r>
              <w:rPr>
                <w:rFonts w:hint="eastAsia" w:ascii="宋体" w:hAnsi="宋体" w:cs="宋体"/>
                <w:kern w:val="0"/>
                <w:sz w:val="18"/>
                <w:szCs w:val="21"/>
              </w:rPr>
              <w:t>第四十二条第一款“行政处罚应当由具有行政执法资格的执法人员实施。执法人员不得少于两人 ，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pacing w:line="260" w:lineRule="exact"/>
              <w:rPr>
                <w:rFonts w:ascii="宋体" w:hAnsi="宋体" w:cs="宋体"/>
                <w:kern w:val="0"/>
                <w:sz w:val="18"/>
                <w:szCs w:val="21"/>
              </w:rPr>
            </w:pPr>
            <w:r>
              <w:rPr>
                <w:rFonts w:hint="eastAsia" w:ascii="宋体" w:hAnsi="宋体" w:cs="宋体"/>
                <w:kern w:val="0"/>
                <w:sz w:val="18"/>
                <w:szCs w:val="21"/>
              </w:rPr>
              <w:t>3.【行政法规】《气象灾害防御条例》（2010年1月27日国务院令第570号，2017年10月7日予以修改）第四十三条第六项“违反本条例规定，地方各级人民政府、各级气象主管机构和其他有</w:t>
            </w:r>
            <w:r>
              <w:rPr>
                <w:rFonts w:hint="eastAsia" w:ascii="宋体" w:hAnsi="宋体"/>
                <w:sz w:val="18"/>
                <w:szCs w:val="21"/>
              </w:rPr>
              <w:t>关部门及其工作人员，有下列行为之一的，由其上级机关或者监察机关责令改正；情节严重的，对直接负责的主管人员和其他直接责任人员依法给予处分；构成犯罪的，依法追究刑事责任：（六）不依法履行职责的其他行为。</w:t>
            </w:r>
            <w:r>
              <w:rPr>
                <w:rFonts w:hint="eastAsia" w:ascii="宋体" w:hAnsi="宋体" w:cs="宋体"/>
                <w:kern w:val="0"/>
                <w:sz w:val="18"/>
                <w:szCs w:val="21"/>
              </w:rPr>
              <w:t>”</w:t>
            </w:r>
          </w:p>
          <w:p>
            <w:pPr>
              <w:widowControl/>
              <w:spacing w:line="260" w:lineRule="exact"/>
              <w:rPr>
                <w:rFonts w:ascii="宋体" w:hAnsi="宋体" w:cs="宋体"/>
                <w:spacing w:val="-4"/>
                <w:kern w:val="0"/>
                <w:sz w:val="18"/>
                <w:szCs w:val="21"/>
              </w:rPr>
            </w:pPr>
            <w:r>
              <w:rPr>
                <w:rFonts w:hint="eastAsia" w:ascii="宋体" w:hAnsi="宋体" w:cs="宋体"/>
                <w:kern w:val="0"/>
                <w:sz w:val="18"/>
                <w:szCs w:val="21"/>
              </w:rPr>
              <w:t>4-1.</w:t>
            </w:r>
            <w:r>
              <w:rPr>
                <w:rFonts w:hint="eastAsia" w:ascii="宋体" w:hAnsi="宋体" w:cs="宋体"/>
                <w:spacing w:val="-4"/>
                <w:kern w:val="0"/>
                <w:sz w:val="18"/>
                <w:szCs w:val="21"/>
              </w:rPr>
              <w:t>【行政法规】《气象灾害防御条例》（2010年1月27日国务院令第570号，2017年10月7日予以修改）第七条第二款“学校应当把气象灾害防御知识纳入有关课程和课外教育内容，培养和提高学生的气象灾害防范意识和自救互救能力。教育、气象等部门应当对学校开展的气象灾害防御教育进行指导和监督。”</w:t>
            </w:r>
          </w:p>
          <w:p>
            <w:pPr>
              <w:widowControl/>
              <w:spacing w:line="260" w:lineRule="exact"/>
              <w:rPr>
                <w:rFonts w:ascii="宋体" w:hAnsi="宋体" w:cs="宋体"/>
                <w:kern w:val="0"/>
                <w:sz w:val="18"/>
                <w:szCs w:val="21"/>
              </w:rPr>
            </w:pPr>
            <w:r>
              <w:rPr>
                <w:rFonts w:hint="eastAsia" w:ascii="宋体" w:hAnsi="宋体" w:cs="宋体"/>
                <w:kern w:val="0"/>
                <w:sz w:val="18"/>
                <w:szCs w:val="21"/>
              </w:rPr>
              <w:t>4-2.【规章】《广西壮族自治区实施&lt;气象灾害防御条例&gt;办法》（2013年1月8日自治区政府令第82号）第六条第四款“气象主管机构应当会同有关部门对学校、企业事业单位、村民委员会、居民委员会等开展气象灾害防御教育进行指导和监督。”</w:t>
            </w:r>
          </w:p>
        </w:tc>
        <w:tc>
          <w:tcPr>
            <w:tcW w:w="605" w:type="pct"/>
            <w:tcBorders>
              <w:top w:val="nil"/>
              <w:left w:val="single" w:color="auto" w:sz="4" w:space="0"/>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76"/>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76"/>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76"/>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76"/>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tc>
        <w:tc>
          <w:tcPr>
            <w:tcW w:w="866" w:type="pct"/>
            <w:tcBorders>
              <w:top w:val="nil"/>
              <w:left w:val="single" w:color="auto" w:sz="4" w:space="0"/>
              <w:bottom w:val="single" w:color="auto" w:sz="4" w:space="0"/>
              <w:right w:val="single" w:color="auto" w:sz="4" w:space="0"/>
            </w:tcBorders>
          </w:tcPr>
          <w:p>
            <w:pPr>
              <w:numPr>
                <w:ilvl w:val="0"/>
                <w:numId w:val="77"/>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77"/>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77"/>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77"/>
              </w:numPr>
              <w:spacing w:line="260" w:lineRule="exact"/>
              <w:ind w:left="170" w:hanging="56"/>
              <w:rPr>
                <w:rFonts w:ascii="宋体" w:hAnsi="宋体" w:cs="宋体"/>
                <w:kern w:val="0"/>
                <w:sz w:val="18"/>
                <w:szCs w:val="21"/>
              </w:rPr>
            </w:pPr>
            <w:r>
              <w:rPr>
                <w:rFonts w:hint="eastAsia" w:ascii="宋体" w:hAnsi="宋体" w:cs="宋体"/>
                <w:kern w:val="0"/>
                <w:sz w:val="18"/>
                <w:szCs w:val="21"/>
              </w:rPr>
              <w:t>【行政法规】 《气象灾害防御条例》（2010年1月27日国务院令第570号，2017年10月7日予以修改）第四十三条第六项“违反本条例规定，地方各级人民政府、各级气象主管机构和其他有关部门及其工作人员，有下列行为之一的，由其上级机关或者监察机关责令改正；情节严重的，对直接负责的主管人员和其他直接责任人员依法给予处分；构成犯罪的，依法追究刑事责任：（六）不依法履行职责的其他行为。”</w:t>
            </w:r>
          </w:p>
          <w:p>
            <w:pPr>
              <w:numPr>
                <w:ilvl w:val="0"/>
                <w:numId w:val="77"/>
              </w:numPr>
              <w:spacing w:line="260" w:lineRule="exact"/>
              <w:ind w:left="170" w:hanging="56"/>
              <w:rPr>
                <w:rFonts w:ascii="宋体" w:hAnsi="宋体" w:cs="宋体"/>
                <w:kern w:val="0"/>
                <w:sz w:val="18"/>
                <w:szCs w:val="21"/>
              </w:rPr>
            </w:pPr>
            <w:r>
              <w:rPr>
                <w:rFonts w:hint="eastAsia" w:ascii="宋体" w:hAnsi="宋体" w:cs="宋体"/>
                <w:kern w:val="0"/>
                <w:sz w:val="18"/>
                <w:szCs w:val="21"/>
              </w:rPr>
              <w:t>【规章】《广西壮族自治区实施&lt;气象灾害防御条例&gt;办法》（2013年1月8日自治区政府令第82号）第二十六条第三项　在气象灾害防御工作中，气象主管机构、其他部门以及有关单位的工作人员有下列行为之一的，按照有关法律法规的规定，由其所在单位或者上级机关给予行政处分；其中，对公务员和行政机关任命的其他人员，分别由任免机关或者监察机关给予行政处分：（三）对违法行为不查处或者查处不力，造成严重后果的；</w:t>
            </w:r>
          </w:p>
          <w:p>
            <w:pPr>
              <w:numPr>
                <w:ilvl w:val="0"/>
                <w:numId w:val="77"/>
              </w:numPr>
              <w:spacing w:line="260" w:lineRule="exact"/>
              <w:ind w:left="170" w:hanging="56"/>
              <w:rPr>
                <w:rFonts w:ascii="宋体" w:hAnsi="宋体"/>
                <w:sz w:val="18"/>
                <w:szCs w:val="21"/>
              </w:rPr>
            </w:pPr>
            <w:r>
              <w:rPr>
                <w:rFonts w:hint="eastAsia" w:ascii="宋体" w:hAnsi="宋体" w:cs="宋体"/>
                <w:kern w:val="0"/>
                <w:sz w:val="18"/>
                <w:szCs w:val="21"/>
              </w:rPr>
              <w:t>【规章】 《气象行政许可实施办法》第三十七条。（同上）</w:t>
            </w:r>
          </w:p>
          <w:p>
            <w:pPr>
              <w:numPr>
                <w:ilvl w:val="0"/>
                <w:numId w:val="77"/>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tc>
        <w:tc>
          <w:tcPr>
            <w:tcW w:w="414" w:type="pct"/>
            <w:gridSpan w:val="3"/>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2039"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11</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行政检查</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对气候资源保护的监督管理</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【规章】《广西壮族自治区气候资源开发利用和保护管理办法》（2011年3月21日自治区政府令第64号，</w:t>
            </w:r>
            <w:r>
              <w:rPr>
                <w:rFonts w:ascii="宋体" w:hAnsi="宋体" w:cs="宋体"/>
                <w:kern w:val="0"/>
                <w:sz w:val="18"/>
                <w:szCs w:val="21"/>
              </w:rPr>
              <w:t>2018</w:t>
            </w:r>
            <w:r>
              <w:rPr>
                <w:rFonts w:hint="eastAsia" w:ascii="宋体" w:hAnsi="宋体" w:cs="宋体"/>
                <w:kern w:val="0"/>
                <w:sz w:val="18"/>
                <w:szCs w:val="21"/>
              </w:rPr>
              <w:t>年8月9日予以修订）第十七条“县级以上人民政府有关职能部门及气象主管机构应当加强气候资源保护的监督管理，查处破坏气候资源环境的行为。”</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sz w:val="18"/>
                <w:szCs w:val="21"/>
                <w:shd w:val="clear" w:color="auto" w:fill="FFFFFF"/>
              </w:rPr>
            </w:pPr>
            <w:r>
              <w:rPr>
                <w:rFonts w:hint="eastAsia" w:ascii="宋体" w:hAnsi="宋体"/>
                <w:sz w:val="18"/>
                <w:szCs w:val="21"/>
                <w:shd w:val="clear" w:color="auto" w:fill="FFFFFF"/>
              </w:rPr>
              <w:t>1.</w:t>
            </w:r>
            <w:r>
              <w:rPr>
                <w:rFonts w:ascii="宋体" w:hAnsi="宋体"/>
                <w:sz w:val="18"/>
                <w:szCs w:val="21"/>
                <w:shd w:val="clear" w:color="auto" w:fill="FFFFFF"/>
              </w:rPr>
              <w:t>告知责任：制定检查方案，确定目标、对象和方式，公告或通知被检查单位及个人（暗访不通知）。</w:t>
            </w:r>
          </w:p>
          <w:p>
            <w:pPr>
              <w:widowControl/>
              <w:spacing w:line="260" w:lineRule="exact"/>
              <w:rPr>
                <w:rFonts w:ascii="宋体" w:hAnsi="宋体"/>
                <w:sz w:val="18"/>
                <w:szCs w:val="21"/>
                <w:shd w:val="clear" w:color="auto" w:fill="FFFFFF"/>
              </w:rPr>
            </w:pPr>
            <w:r>
              <w:rPr>
                <w:rFonts w:hint="eastAsia" w:ascii="宋体" w:hAnsi="宋体"/>
                <w:sz w:val="18"/>
                <w:szCs w:val="21"/>
                <w:shd w:val="clear" w:color="auto" w:fill="FFFFFF"/>
              </w:rPr>
              <w:t>2.检查责任：</w:t>
            </w:r>
            <w:r>
              <w:rPr>
                <w:rFonts w:ascii="宋体" w:hAnsi="宋体"/>
                <w:sz w:val="18"/>
                <w:szCs w:val="21"/>
                <w:shd w:val="clear" w:color="auto" w:fill="FFFFFF"/>
              </w:rPr>
              <w:t>检查人员不得少于2人，并应当出示合法证件</w:t>
            </w:r>
            <w:r>
              <w:rPr>
                <w:rFonts w:hint="eastAsia" w:ascii="宋体" w:hAnsi="宋体"/>
                <w:sz w:val="18"/>
                <w:szCs w:val="21"/>
                <w:shd w:val="clear" w:color="auto" w:fill="FFFFFF"/>
              </w:rPr>
              <w:t>；</w:t>
            </w:r>
            <w:r>
              <w:rPr>
                <w:rFonts w:ascii="宋体" w:hAnsi="宋体"/>
                <w:sz w:val="18"/>
                <w:szCs w:val="21"/>
                <w:shd w:val="clear" w:color="auto" w:fill="FFFFFF"/>
              </w:rPr>
              <w:t>检查单位及其工作人员应当有详细的检查记录</w:t>
            </w:r>
            <w:r>
              <w:rPr>
                <w:rFonts w:hint="eastAsia" w:ascii="宋体" w:hAnsi="宋体"/>
                <w:sz w:val="18"/>
                <w:szCs w:val="21"/>
                <w:shd w:val="clear" w:color="auto" w:fill="FFFFFF"/>
              </w:rPr>
              <w:t>。</w:t>
            </w:r>
            <w:r>
              <w:rPr>
                <w:rFonts w:hint="eastAsia" w:ascii="宋体" w:hAnsi="宋体"/>
                <w:sz w:val="18"/>
                <w:szCs w:val="21"/>
                <w:shd w:val="clear" w:color="auto" w:fill="FFFFFF"/>
              </w:rPr>
              <w:br w:type="textWrapping"/>
            </w:r>
            <w:r>
              <w:rPr>
                <w:rFonts w:hint="eastAsia" w:ascii="宋体" w:hAnsi="宋体"/>
                <w:sz w:val="18"/>
                <w:szCs w:val="21"/>
                <w:shd w:val="clear" w:color="auto" w:fill="FFFFFF"/>
              </w:rPr>
              <w:t>3.处置责任：对违反气候资源保护规定的</w:t>
            </w:r>
            <w:r>
              <w:rPr>
                <w:rFonts w:hint="eastAsia" w:ascii="宋体" w:hAnsi="宋体" w:cs="宋体"/>
                <w:kern w:val="0"/>
                <w:sz w:val="18"/>
                <w:szCs w:val="21"/>
              </w:rPr>
              <w:t>，依照相关规定处理。</w:t>
            </w:r>
          </w:p>
          <w:p>
            <w:pPr>
              <w:widowControl/>
              <w:spacing w:line="260" w:lineRule="exact"/>
              <w:rPr>
                <w:rFonts w:ascii="宋体" w:hAnsi="宋体"/>
                <w:sz w:val="18"/>
                <w:szCs w:val="21"/>
                <w:shd w:val="clear" w:color="auto" w:fill="FFFFFF"/>
              </w:rPr>
            </w:pPr>
            <w:r>
              <w:rPr>
                <w:rFonts w:hint="eastAsia" w:ascii="宋体" w:hAnsi="宋体"/>
                <w:sz w:val="18"/>
                <w:szCs w:val="21"/>
                <w:shd w:val="clear" w:color="auto" w:fill="FFFFFF"/>
              </w:rPr>
              <w:t>4.监管责任：对监督检查情况进行汇总、分类、归档备查，并跟踪监测。</w:t>
            </w:r>
            <w:r>
              <w:rPr>
                <w:rFonts w:hint="eastAsia" w:ascii="宋体" w:hAnsi="宋体"/>
                <w:sz w:val="18"/>
                <w:szCs w:val="21"/>
                <w:shd w:val="clear" w:color="auto" w:fill="FFFFFF"/>
              </w:rPr>
              <w:br w:type="textWrapping"/>
            </w:r>
            <w:r>
              <w:rPr>
                <w:rFonts w:hint="eastAsia" w:ascii="宋体" w:hAnsi="宋体"/>
                <w:sz w:val="18"/>
                <w:szCs w:val="21"/>
                <w:shd w:val="clear" w:color="auto" w:fill="FFFFFF"/>
              </w:rPr>
              <w:t>5.其他法律法规规章文件规定应履行的责任。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【法律】《行政处罚法》（1996年3月17日中华人民共和国第八届全国人民代表大会第四次会议通过，2021年1月22日修订）第三十七条</w:t>
            </w:r>
            <w:r>
              <w:rPr>
                <w:rFonts w:hint="eastAsia" w:ascii="宋体" w:hAnsi="宋体" w:cs="宋体"/>
                <w:kern w:val="0"/>
                <w:sz w:val="18"/>
                <w:szCs w:val="21"/>
              </w:rPr>
              <w:t>第一、二款“</w:t>
            </w:r>
            <w:r>
              <w:rPr>
                <w:rFonts w:ascii="宋体" w:hAnsi="宋体" w:cs="宋体"/>
                <w:kern w:val="0"/>
                <w:sz w:val="18"/>
                <w:szCs w:val="21"/>
              </w:rPr>
              <w:t>行政机关在调查或者进行检查时，执法人员不得少于两人，并应当向当事人或者有关人员出示证件。当事人或者有关人员应当如实回答询问，并协助调查或者检查，不得阻挠。询问或者检查应当制作笔录。</w:t>
            </w:r>
            <w:r>
              <w:rPr>
                <w:rFonts w:hint="eastAsia" w:ascii="宋体" w:hAnsi="宋体" w:cs="宋体"/>
                <w:kern w:val="0"/>
                <w:sz w:val="18"/>
                <w:szCs w:val="21"/>
              </w:rPr>
              <w:t>”，“</w:t>
            </w:r>
            <w:r>
              <w:rPr>
                <w:rFonts w:ascii="宋体" w:hAnsi="宋体" w:cs="宋体"/>
                <w:kern w:val="0"/>
                <w:sz w:val="18"/>
                <w:szCs w:val="2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宋体" w:hAnsi="宋体" w:cs="宋体"/>
                <w:kern w:val="0"/>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2.</w:t>
            </w:r>
            <w:r>
              <w:rPr>
                <w:rFonts w:ascii="宋体" w:hAnsi="宋体" w:cs="宋体"/>
                <w:kern w:val="0"/>
                <w:sz w:val="18"/>
                <w:szCs w:val="21"/>
              </w:rPr>
              <w:t>【法律】《行政处罚法》</w:t>
            </w:r>
            <w:r>
              <w:rPr>
                <w:rFonts w:hint="eastAsia" w:ascii="宋体" w:hAnsi="宋体" w:cs="宋体"/>
                <w:kern w:val="0"/>
                <w:sz w:val="18"/>
                <w:szCs w:val="21"/>
              </w:rPr>
              <w:t>同1。</w:t>
            </w:r>
          </w:p>
          <w:p>
            <w:pPr>
              <w:widowControl/>
              <w:spacing w:line="260" w:lineRule="exact"/>
              <w:rPr>
                <w:rFonts w:ascii="宋体" w:hAnsi="宋体" w:cs="宋体"/>
                <w:kern w:val="0"/>
                <w:sz w:val="18"/>
                <w:szCs w:val="21"/>
              </w:rPr>
            </w:pPr>
            <w:r>
              <w:rPr>
                <w:rFonts w:hint="eastAsia" w:ascii="宋体" w:hAnsi="宋体" w:cs="宋体"/>
                <w:kern w:val="0"/>
                <w:sz w:val="18"/>
                <w:szCs w:val="21"/>
              </w:rPr>
              <w:t>3.【规章】《广西壮族自治区气候资源开发利用和保护管理办法》（2011年3月21日自治区政府令第64号，</w:t>
            </w:r>
            <w:r>
              <w:rPr>
                <w:rFonts w:ascii="宋体" w:hAnsi="宋体" w:cs="宋体"/>
                <w:kern w:val="0"/>
                <w:sz w:val="18"/>
                <w:szCs w:val="21"/>
              </w:rPr>
              <w:t>2018</w:t>
            </w:r>
            <w:r>
              <w:rPr>
                <w:rFonts w:hint="eastAsia" w:ascii="宋体" w:hAnsi="宋体" w:cs="宋体"/>
                <w:kern w:val="0"/>
                <w:sz w:val="18"/>
                <w:szCs w:val="21"/>
              </w:rPr>
              <w:t>年8月9日予以修订）第十七条“县级以上人民政府有关职能部门及气象主管机构应当加强气候资源保护的监督管理，查处破坏气候资源环境的行为。”</w:t>
            </w:r>
          </w:p>
          <w:p>
            <w:pPr>
              <w:widowControl/>
              <w:spacing w:line="260" w:lineRule="exact"/>
              <w:rPr>
                <w:rFonts w:ascii="宋体" w:hAnsi="宋体" w:cs="宋体"/>
                <w:kern w:val="0"/>
                <w:sz w:val="18"/>
                <w:szCs w:val="21"/>
              </w:rPr>
            </w:pPr>
            <w:r>
              <w:rPr>
                <w:rFonts w:hint="eastAsia" w:ascii="宋体" w:hAnsi="宋体" w:cs="宋体"/>
                <w:kern w:val="0"/>
                <w:sz w:val="18"/>
                <w:szCs w:val="21"/>
              </w:rPr>
              <w:t>4.</w:t>
            </w:r>
            <w:r>
              <w:rPr>
                <w:rFonts w:ascii="宋体" w:hAnsi="宋体" w:cs="宋体"/>
                <w:kern w:val="0"/>
                <w:sz w:val="18"/>
                <w:szCs w:val="21"/>
              </w:rPr>
              <w:t xml:space="preserve"> </w:t>
            </w:r>
            <w:r>
              <w:rPr>
                <w:rFonts w:hint="eastAsia" w:ascii="宋体" w:hAnsi="宋体" w:cs="宋体"/>
                <w:kern w:val="0"/>
                <w:sz w:val="18"/>
                <w:szCs w:val="21"/>
              </w:rPr>
              <w:t>【规章】《广西壮族自治区气候资源开发利用和保护管理办法》同3。</w:t>
            </w:r>
          </w:p>
        </w:tc>
        <w:tc>
          <w:tcPr>
            <w:tcW w:w="605" w:type="pct"/>
            <w:tcBorders>
              <w:top w:val="nil"/>
              <w:left w:val="single" w:color="auto" w:sz="4" w:space="0"/>
              <w:bottom w:val="single" w:color="auto" w:sz="4" w:space="0"/>
              <w:right w:val="single" w:color="auto" w:sz="4" w:space="0"/>
            </w:tcBorders>
          </w:tcPr>
          <w:p>
            <w:pPr>
              <w:spacing w:line="260" w:lineRule="exact"/>
              <w:ind w:left="170"/>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78"/>
              </w:numPr>
              <w:spacing w:line="260" w:lineRule="exact"/>
              <w:ind w:left="170" w:hanging="56"/>
              <w:rPr>
                <w:rFonts w:ascii="宋体" w:hAnsi="宋体"/>
                <w:sz w:val="18"/>
                <w:szCs w:val="21"/>
              </w:rPr>
            </w:pPr>
            <w:r>
              <w:rPr>
                <w:rFonts w:hint="eastAsia" w:ascii="宋体" w:hAnsi="宋体"/>
                <w:sz w:val="18"/>
                <w:szCs w:val="21"/>
              </w:rPr>
              <w:t>不履行或不正确履行职责行为的；</w:t>
            </w:r>
          </w:p>
          <w:p>
            <w:pPr>
              <w:numPr>
                <w:ilvl w:val="0"/>
                <w:numId w:val="78"/>
              </w:numPr>
              <w:spacing w:line="260" w:lineRule="exact"/>
              <w:ind w:left="170" w:hanging="56"/>
              <w:rPr>
                <w:rFonts w:ascii="宋体" w:hAnsi="宋体"/>
                <w:sz w:val="18"/>
                <w:szCs w:val="21"/>
              </w:rPr>
            </w:pPr>
            <w:r>
              <w:rPr>
                <w:rFonts w:hint="eastAsia" w:ascii="宋体" w:hAnsi="宋体"/>
                <w:sz w:val="18"/>
                <w:szCs w:val="21"/>
              </w:rPr>
              <w:t>在监督检查中玩忽职守、徇私舞弊的；</w:t>
            </w:r>
          </w:p>
          <w:p>
            <w:pPr>
              <w:numPr>
                <w:ilvl w:val="0"/>
                <w:numId w:val="78"/>
              </w:numPr>
              <w:spacing w:line="260" w:lineRule="exact"/>
              <w:ind w:left="170" w:hanging="56"/>
              <w:rPr>
                <w:rFonts w:ascii="宋体" w:hAnsi="宋体"/>
                <w:sz w:val="18"/>
                <w:szCs w:val="21"/>
              </w:rPr>
            </w:pPr>
            <w:r>
              <w:rPr>
                <w:rFonts w:hint="eastAsia" w:ascii="宋体" w:hAnsi="宋体"/>
                <w:sz w:val="18"/>
                <w:szCs w:val="21"/>
              </w:rPr>
              <w:t>在监督检查中滥用职权，谋取不正当利益和发生腐败行为的。</w:t>
            </w:r>
          </w:p>
          <w:p>
            <w:pPr>
              <w:numPr>
                <w:ilvl w:val="0"/>
                <w:numId w:val="78"/>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tc>
        <w:tc>
          <w:tcPr>
            <w:tcW w:w="866" w:type="pct"/>
            <w:tcBorders>
              <w:top w:val="nil"/>
              <w:left w:val="single" w:color="auto" w:sz="4" w:space="0"/>
              <w:bottom w:val="single" w:color="auto" w:sz="4" w:space="0"/>
              <w:right w:val="single" w:color="auto" w:sz="4" w:space="0"/>
            </w:tcBorders>
          </w:tcPr>
          <w:p>
            <w:pPr>
              <w:numPr>
                <w:ilvl w:val="0"/>
                <w:numId w:val="79"/>
              </w:numPr>
              <w:spacing w:line="260" w:lineRule="exact"/>
              <w:ind w:left="170" w:hanging="56"/>
              <w:rPr>
                <w:rFonts w:ascii="宋体" w:hAnsi="宋体"/>
                <w:sz w:val="18"/>
                <w:szCs w:val="21"/>
              </w:rPr>
            </w:pPr>
            <w:r>
              <w:rPr>
                <w:rFonts w:hint="eastAsia" w:ascii="宋体" w:hAnsi="宋体"/>
                <w:sz w:val="18"/>
                <w:szCs w:val="21"/>
              </w:rPr>
              <w:t>【法律】《行政许可法》第七十三条。（同上）</w:t>
            </w:r>
          </w:p>
          <w:p>
            <w:pPr>
              <w:numPr>
                <w:ilvl w:val="0"/>
                <w:numId w:val="79"/>
              </w:numPr>
              <w:spacing w:line="260" w:lineRule="exact"/>
              <w:ind w:left="170" w:hanging="56"/>
              <w:rPr>
                <w:rFonts w:ascii="宋体" w:hAnsi="宋体"/>
                <w:sz w:val="18"/>
                <w:szCs w:val="21"/>
              </w:rPr>
            </w:pPr>
            <w:r>
              <w:rPr>
                <w:rFonts w:hint="eastAsia" w:ascii="宋体" w:hAnsi="宋体"/>
                <w:sz w:val="18"/>
                <w:szCs w:val="21"/>
              </w:rPr>
              <w:t>【法律】</w:t>
            </w:r>
            <w:r>
              <w:rPr>
                <w:rFonts w:ascii="宋体" w:hAnsi="宋体" w:cs="宋体"/>
                <w:kern w:val="0"/>
                <w:sz w:val="18"/>
                <w:szCs w:val="21"/>
              </w:rPr>
              <w:t>《行政处罚法》</w:t>
            </w:r>
            <w:r>
              <w:rPr>
                <w:rFonts w:hint="eastAsia" w:ascii="宋体" w:hAnsi="宋体"/>
                <w:sz w:val="18"/>
                <w:szCs w:val="21"/>
              </w:rPr>
              <w:t>第八十一条（同上）</w:t>
            </w:r>
          </w:p>
          <w:p>
            <w:pPr>
              <w:numPr>
                <w:ilvl w:val="0"/>
                <w:numId w:val="79"/>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79"/>
              </w:numPr>
              <w:spacing w:line="260" w:lineRule="exact"/>
              <w:ind w:left="170" w:hanging="56"/>
              <w:rPr>
                <w:rFonts w:ascii="宋体" w:hAnsi="宋体" w:cs="宋体"/>
                <w:kern w:val="0"/>
                <w:sz w:val="18"/>
                <w:szCs w:val="21"/>
              </w:rPr>
            </w:pPr>
            <w:r>
              <w:rPr>
                <w:rFonts w:hint="eastAsia" w:ascii="宋体" w:hAnsi="宋体" w:cs="宋体"/>
                <w:kern w:val="0"/>
                <w:sz w:val="18"/>
                <w:szCs w:val="21"/>
              </w:rPr>
              <w:t>【规章】《广西壮族自治区气候资源开发利用和保护管理办法》（2011年3月21日自治区政府令第64号，</w:t>
            </w:r>
            <w:r>
              <w:rPr>
                <w:rFonts w:ascii="宋体" w:hAnsi="宋体" w:cs="宋体"/>
                <w:kern w:val="0"/>
                <w:sz w:val="18"/>
                <w:szCs w:val="21"/>
              </w:rPr>
              <w:t>2018</w:t>
            </w:r>
            <w:r>
              <w:rPr>
                <w:rFonts w:hint="eastAsia" w:ascii="宋体" w:hAnsi="宋体" w:cs="宋体"/>
                <w:kern w:val="0"/>
                <w:sz w:val="18"/>
                <w:szCs w:val="21"/>
              </w:rPr>
              <w:t>年8月9日予以修订）第二十七条  气象主管机构、有关部门及其工作人员有下列行为之一的，由其上级机关或者监察机关责令改正；情节严重的，对直接负责的主管人员和其他直接责任人员依法给予处分：（一）编制气候区划、气候资源开发利用和保护规划中弄虚作假；（二）对不符合气候资源开发利用和保护规划的建设项目予以批准或者核准、备案；（三）未按照本办法第二十一条的规定对规划或者建设项目进行气候可行性论证；（四）气候资源开发利用和保护管理中玩忽职守、滥用职权、徇私舞弊；（五）其他不依法履行职责的行为。</w:t>
            </w:r>
          </w:p>
          <w:p>
            <w:pPr>
              <w:numPr>
                <w:ilvl w:val="0"/>
                <w:numId w:val="79"/>
              </w:numPr>
              <w:spacing w:line="260" w:lineRule="exact"/>
              <w:ind w:left="170" w:hanging="56"/>
              <w:rPr>
                <w:rFonts w:ascii="宋体" w:hAnsi="宋体" w:cs="宋体"/>
                <w:kern w:val="0"/>
                <w:sz w:val="18"/>
                <w:szCs w:val="21"/>
              </w:rPr>
            </w:pPr>
            <w:r>
              <w:rPr>
                <w:rFonts w:hint="eastAsia" w:ascii="宋体" w:hAnsi="宋体" w:cs="宋体"/>
                <w:kern w:val="0"/>
                <w:sz w:val="18"/>
                <w:szCs w:val="21"/>
              </w:rPr>
              <w:t>【规章】《气象行政许可实施办法》（2017年1月18日中国气象局令第33号）第三十七条。（同上）</w:t>
            </w:r>
          </w:p>
          <w:p>
            <w:pPr>
              <w:numPr>
                <w:ilvl w:val="0"/>
                <w:numId w:val="79"/>
              </w:numPr>
              <w:spacing w:line="260" w:lineRule="exact"/>
              <w:ind w:left="170" w:hanging="56"/>
              <w:rPr>
                <w:rFonts w:ascii="宋体" w:hAnsi="宋体" w:cs="宋体"/>
                <w:kern w:val="0"/>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2"/>
          <w:wAfter w:w="5" w:type="pct"/>
          <w:trHeight w:val="44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七</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行政裁决共0项</w:t>
            </w:r>
          </w:p>
        </w:tc>
      </w:tr>
      <w:tr>
        <w:tblPrEx>
          <w:tblCellMar>
            <w:top w:w="0" w:type="dxa"/>
            <w:left w:w="108" w:type="dxa"/>
            <w:bottom w:w="0" w:type="dxa"/>
            <w:right w:w="108" w:type="dxa"/>
          </w:tblCellMar>
        </w:tblPrEx>
        <w:trPr>
          <w:gridAfter w:val="2"/>
          <w:wAfter w:w="5" w:type="pct"/>
          <w:trHeight w:val="447"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八</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行政确认共1项</w:t>
            </w:r>
          </w:p>
        </w:tc>
      </w:tr>
      <w:tr>
        <w:tblPrEx>
          <w:tblCellMar>
            <w:top w:w="0" w:type="dxa"/>
            <w:left w:w="108" w:type="dxa"/>
            <w:bottom w:w="0" w:type="dxa"/>
            <w:right w:w="108" w:type="dxa"/>
          </w:tblCellMar>
        </w:tblPrEx>
        <w:trPr>
          <w:gridAfter w:val="1"/>
          <w:wAfter w:w="3" w:type="pct"/>
          <w:trHeight w:val="698"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p>
        </w:tc>
        <w:tc>
          <w:tcPr>
            <w:tcW w:w="107" w:type="pct"/>
            <w:tcBorders>
              <w:top w:val="nil"/>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行政确认</w:t>
            </w:r>
          </w:p>
        </w:tc>
        <w:tc>
          <w:tcPr>
            <w:tcW w:w="286" w:type="pct"/>
            <w:gridSpan w:val="4"/>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雷电灾害鉴定</w:t>
            </w:r>
          </w:p>
        </w:tc>
        <w:tc>
          <w:tcPr>
            <w:tcW w:w="180" w:type="pct"/>
            <w:gridSpan w:val="5"/>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1.【规章】《防雷减灾管理办法》（2013年5月31日中国气象局令第24号）第二十四条“ 各级气象主管机构负责组织雷电灾害调查、鉴定工作。其他有关部门和单位应当配合当地气象主管机构做好雷电灾害调查、鉴定工作”。</w:t>
            </w:r>
            <w:r>
              <w:rPr>
                <w:rFonts w:hint="eastAsia" w:ascii="宋体" w:hAnsi="宋体" w:cs="宋体"/>
                <w:kern w:val="0"/>
                <w:sz w:val="18"/>
                <w:szCs w:val="21"/>
              </w:rPr>
              <w:br w:type="textWrapping"/>
            </w:r>
            <w:r>
              <w:rPr>
                <w:rFonts w:hint="eastAsia" w:ascii="宋体" w:hAnsi="宋体" w:cs="宋体"/>
                <w:kern w:val="0"/>
                <w:sz w:val="18"/>
                <w:szCs w:val="21"/>
              </w:rPr>
              <w:t>2.【规章】《广西壮族自治区防御雷电灾害管理办法》（2001年1月22日自治区政府令第1号发布，20</w:t>
            </w:r>
            <w:r>
              <w:rPr>
                <w:rFonts w:ascii="宋体" w:hAnsi="宋体" w:cs="宋体"/>
                <w:kern w:val="0"/>
                <w:sz w:val="18"/>
                <w:szCs w:val="21"/>
              </w:rPr>
              <w:t>18</w:t>
            </w:r>
            <w:r>
              <w:rPr>
                <w:rFonts w:hint="eastAsia" w:ascii="宋体" w:hAnsi="宋体" w:cs="宋体"/>
                <w:kern w:val="0"/>
                <w:sz w:val="18"/>
                <w:szCs w:val="21"/>
              </w:rPr>
              <w:t>年</w:t>
            </w:r>
            <w:r>
              <w:rPr>
                <w:rFonts w:ascii="宋体" w:hAnsi="宋体" w:cs="宋体"/>
                <w:kern w:val="0"/>
                <w:sz w:val="18"/>
                <w:szCs w:val="21"/>
              </w:rPr>
              <w:t>8</w:t>
            </w:r>
            <w:r>
              <w:rPr>
                <w:rFonts w:hint="eastAsia" w:ascii="宋体" w:hAnsi="宋体" w:cs="宋体"/>
                <w:kern w:val="0"/>
                <w:sz w:val="18"/>
                <w:szCs w:val="21"/>
              </w:rPr>
              <w:t>月</w:t>
            </w:r>
            <w:r>
              <w:rPr>
                <w:rFonts w:ascii="宋体" w:hAnsi="宋体" w:cs="宋体"/>
                <w:kern w:val="0"/>
                <w:sz w:val="18"/>
                <w:szCs w:val="21"/>
              </w:rPr>
              <w:t>9</w:t>
            </w:r>
            <w:r>
              <w:rPr>
                <w:rFonts w:hint="eastAsia" w:ascii="宋体" w:hAnsi="宋体" w:cs="宋体"/>
                <w:kern w:val="0"/>
                <w:sz w:val="18"/>
                <w:szCs w:val="21"/>
              </w:rPr>
              <w:t>日予以修改）第十七条“遭受雷电灾害的单位和个人应当及时向气象行政主管部门报告灾情，并积极协助气象行政主管部门对雷电灾害进行调查和鉴定。”，“气象行政主管部门应当自接到雷电灾情报告之日起15个工作日内作出雷电灾害鉴定书。”</w:t>
            </w:r>
          </w:p>
        </w:tc>
        <w:tc>
          <w:tcPr>
            <w:tcW w:w="334" w:type="pct"/>
            <w:gridSpan w:val="3"/>
            <w:tcBorders>
              <w:top w:val="nil"/>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kern w:val="0"/>
                <w:sz w:val="18"/>
                <w:szCs w:val="21"/>
              </w:rPr>
            </w:pPr>
            <w:r>
              <w:rPr>
                <w:rFonts w:hint="eastAsia" w:ascii="宋体" w:hAnsi="宋体" w:cs="宋体"/>
                <w:kern w:val="0"/>
                <w:sz w:val="18"/>
                <w:szCs w:val="21"/>
              </w:rPr>
              <w:t>1.</w:t>
            </w:r>
            <w:r>
              <w:rPr>
                <w:rFonts w:ascii="宋体" w:hAnsi="宋体" w:cs="宋体"/>
                <w:kern w:val="0"/>
                <w:sz w:val="18"/>
                <w:szCs w:val="21"/>
              </w:rPr>
              <w:t>受理责任：</w:t>
            </w:r>
            <w:r>
              <w:rPr>
                <w:rFonts w:hint="eastAsia" w:ascii="宋体" w:hAnsi="宋体" w:cs="宋体"/>
                <w:kern w:val="0"/>
                <w:sz w:val="18"/>
                <w:szCs w:val="21"/>
              </w:rPr>
              <w:t>公示依法应当提交的材料；</w:t>
            </w:r>
            <w:r>
              <w:rPr>
                <w:rFonts w:ascii="宋体" w:hAnsi="宋体" w:cs="宋体"/>
                <w:kern w:val="0"/>
                <w:sz w:val="18"/>
                <w:szCs w:val="21"/>
              </w:rPr>
              <w:t>一次性告知补正材料；依法受理或不予受理（不予受理应当告知理由）。</w:t>
            </w:r>
          </w:p>
          <w:p>
            <w:pPr>
              <w:widowControl/>
              <w:spacing w:line="260" w:lineRule="exact"/>
              <w:rPr>
                <w:rFonts w:ascii="宋体" w:hAnsi="宋体" w:cs="宋体"/>
                <w:kern w:val="0"/>
                <w:sz w:val="18"/>
                <w:szCs w:val="21"/>
              </w:rPr>
            </w:pPr>
            <w:r>
              <w:rPr>
                <w:rFonts w:hint="eastAsia" w:ascii="宋体" w:hAnsi="宋体" w:cs="宋体"/>
                <w:kern w:val="0"/>
                <w:sz w:val="18"/>
                <w:szCs w:val="21"/>
              </w:rPr>
              <w:t>2.调查责任：根据当事人申请或接到下级气象主管机构报告，组织防雷专家赴现场开展事故调查。</w:t>
            </w:r>
            <w:r>
              <w:rPr>
                <w:rFonts w:hint="eastAsia" w:ascii="宋体" w:hAnsi="宋体" w:cs="宋体"/>
                <w:kern w:val="0"/>
                <w:sz w:val="18"/>
                <w:szCs w:val="21"/>
              </w:rPr>
              <w:br w:type="textWrapping"/>
            </w:r>
            <w:r>
              <w:rPr>
                <w:rFonts w:hint="eastAsia" w:ascii="宋体" w:hAnsi="宋体" w:cs="宋体"/>
                <w:kern w:val="0"/>
                <w:sz w:val="18"/>
                <w:szCs w:val="21"/>
              </w:rPr>
              <w:t>3.鉴定责任：根据事故调查结果，作出雷灾鉴定结论。</w:t>
            </w:r>
            <w:r>
              <w:rPr>
                <w:rFonts w:hint="eastAsia" w:ascii="宋体" w:hAnsi="宋体" w:cs="宋体"/>
                <w:kern w:val="0"/>
                <w:sz w:val="18"/>
                <w:szCs w:val="21"/>
              </w:rPr>
              <w:br w:type="textWrapping"/>
            </w:r>
            <w:r>
              <w:rPr>
                <w:rFonts w:hint="eastAsia" w:ascii="宋体" w:hAnsi="宋体" w:cs="宋体"/>
                <w:kern w:val="0"/>
                <w:sz w:val="18"/>
                <w:szCs w:val="21"/>
              </w:rPr>
              <w:t>4.送达责任：将雷灾鉴定结论送达申请人，重大雷电灾情及时上报当地人民政府和上级气象主管机构。</w:t>
            </w:r>
            <w:r>
              <w:rPr>
                <w:rFonts w:hint="eastAsia" w:ascii="宋体" w:hAnsi="宋体" w:cs="宋体"/>
                <w:kern w:val="0"/>
                <w:sz w:val="18"/>
                <w:szCs w:val="21"/>
              </w:rPr>
              <w:br w:type="textWrapping"/>
            </w:r>
            <w:r>
              <w:rPr>
                <w:rFonts w:hint="eastAsia" w:ascii="宋体" w:hAnsi="宋体" w:cs="宋体"/>
                <w:kern w:val="0"/>
                <w:sz w:val="18"/>
                <w:szCs w:val="21"/>
              </w:rPr>
              <w:t>5.监管责任：对防雷减灾工作情况的监督管理。</w:t>
            </w:r>
            <w:r>
              <w:rPr>
                <w:rFonts w:hint="eastAsia" w:ascii="宋体" w:hAnsi="宋体" w:cs="宋体"/>
                <w:kern w:val="0"/>
                <w:sz w:val="18"/>
                <w:szCs w:val="21"/>
              </w:rPr>
              <w:br w:type="textWrapping"/>
            </w:r>
            <w:r>
              <w:rPr>
                <w:rFonts w:hint="eastAsia" w:ascii="宋体" w:hAnsi="宋体" w:cs="宋体"/>
                <w:kern w:val="0"/>
                <w:sz w:val="18"/>
                <w:szCs w:val="21"/>
              </w:rPr>
              <w:t>6.其他法律法规规章文件规定应履行的责任。</w:t>
            </w:r>
          </w:p>
        </w:tc>
        <w:tc>
          <w:tcPr>
            <w:tcW w:w="705" w:type="pct"/>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sz w:val="18"/>
                <w:szCs w:val="21"/>
              </w:rPr>
            </w:pPr>
            <w:r>
              <w:rPr>
                <w:rFonts w:hint="eastAsia" w:ascii="宋体" w:hAnsi="宋体" w:cs="宋体"/>
                <w:kern w:val="0"/>
                <w:sz w:val="18"/>
                <w:szCs w:val="21"/>
              </w:rPr>
              <w:t>1.【法律】</w:t>
            </w:r>
            <w:r>
              <w:rPr>
                <w:rFonts w:ascii="宋体" w:hAnsi="宋体" w:cs="宋体"/>
                <w:kern w:val="0"/>
                <w:sz w:val="18"/>
                <w:szCs w:val="21"/>
              </w:rPr>
              <w:t>参照《行政许可法》（2003年8月27日主席令第七号公布，2019年4月23日予以修改）第三十条</w:t>
            </w:r>
            <w:r>
              <w:rPr>
                <w:rFonts w:hint="eastAsia" w:ascii="宋体" w:hAnsi="宋体" w:cs="宋体"/>
                <w:kern w:val="0"/>
                <w:sz w:val="18"/>
                <w:szCs w:val="21"/>
              </w:rPr>
              <w:t>“</w:t>
            </w:r>
            <w:r>
              <w:rPr>
                <w:rFonts w:ascii="宋体" w:hAnsi="宋体" w:cs="宋体"/>
                <w:kern w:val="0"/>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cs="宋体"/>
                <w:kern w:val="0"/>
                <w:sz w:val="18"/>
                <w:szCs w:val="21"/>
              </w:rPr>
              <w:t>”，“</w:t>
            </w:r>
            <w:r>
              <w:rPr>
                <w:rFonts w:ascii="宋体" w:hAnsi="宋体" w:cs="宋体"/>
                <w:kern w:val="0"/>
                <w:sz w:val="18"/>
                <w:szCs w:val="21"/>
              </w:rPr>
              <w:t>申请人要求行政机关对公示内容予以说明、解释的，行政机关应当说明、解释，提供准确、可靠的信息</w:t>
            </w:r>
            <w:r>
              <w:rPr>
                <w:rFonts w:hint="eastAsia" w:ascii="宋体" w:hAnsi="宋体" w:cs="宋体"/>
                <w:kern w:val="0"/>
                <w:sz w:val="18"/>
                <w:szCs w:val="21"/>
              </w:rPr>
              <w:t>。”</w:t>
            </w:r>
            <w:r>
              <w:rPr>
                <w:rFonts w:ascii="宋体" w:hAnsi="宋体"/>
                <w:sz w:val="18"/>
                <w:szCs w:val="21"/>
              </w:rPr>
              <w:t xml:space="preserve"> 第三十二条</w:t>
            </w:r>
            <w:r>
              <w:rPr>
                <w:rFonts w:hint="eastAsia" w:ascii="宋体" w:hAnsi="宋体"/>
                <w:sz w:val="18"/>
                <w:szCs w:val="21"/>
              </w:rPr>
              <w:t>“</w:t>
            </w:r>
            <w:r>
              <w:rPr>
                <w:rFonts w:ascii="宋体" w:hAnsi="宋体"/>
                <w:sz w:val="18"/>
                <w:szCs w:val="21"/>
              </w:rPr>
              <w:t>行政机关对申请人提出的行政许可申请，应当根据下列情况分别作出处理：（一）申请事项依法不需要取得 行政许可的，应当即时告知申请人不受理；（二）申请事项依法不属于本行政机关职权范围 的，应当即时作出不予受理的决定，并告知申请人向有关行政机关申请；（三）申请材料存在可以当场更正的错误的，应当允许申请人当场更正；（四）申请材料不齐全或者不符合 法定形式的，应当当场或者在五日内一次告知申请人需要补正的全部内容，逾期不告知的，自收到申请材料之日起即为受理；（五）申请事项属于本行政机关职权范围，申请材料齐全、 符合法定形式，或者申请人按照本行政机关的要求提交全部补正申请材料的，应当受理行政 许可申请。</w:t>
            </w:r>
            <w:r>
              <w:rPr>
                <w:rFonts w:hint="eastAsia" w:ascii="宋体" w:hAnsi="宋体"/>
                <w:sz w:val="18"/>
                <w:szCs w:val="21"/>
              </w:rPr>
              <w:t>”，“</w:t>
            </w:r>
            <w:r>
              <w:rPr>
                <w:rFonts w:ascii="宋体" w:hAnsi="宋体"/>
                <w:sz w:val="18"/>
                <w:szCs w:val="21"/>
              </w:rPr>
              <w:t xml:space="preserve">行政机关受理或者不予受理行政许可申请，应当出具加盖本行政机关专用印章 和注明日期的书面凭证。 </w:t>
            </w:r>
            <w:r>
              <w:rPr>
                <w:rFonts w:hint="eastAsia" w:ascii="宋体" w:hAnsi="宋体"/>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2.【规章】 《广西壮族自治区防御雷电灾害管理办法》（2001年1月22日自治区政府令第1号发布，2018年8月9日予以修改）第十七条“遭受雷电灾害的单位和个人应当及时向气象行政主管部门报告灾情，并积极协助气象行政主管部门对雷电灾害进行调查和鉴定。”，“气象行政主管部门应当自接到雷电灾情报告之日起15个工作日内作出雷电灾害鉴定书。”</w:t>
            </w:r>
          </w:p>
          <w:p>
            <w:pPr>
              <w:widowControl/>
              <w:spacing w:line="260" w:lineRule="exact"/>
              <w:rPr>
                <w:rFonts w:ascii="宋体" w:hAnsi="宋体" w:cs="宋体"/>
                <w:kern w:val="0"/>
                <w:sz w:val="18"/>
                <w:szCs w:val="21"/>
              </w:rPr>
            </w:pPr>
            <w:r>
              <w:rPr>
                <w:rFonts w:hint="eastAsia" w:ascii="宋体" w:hAnsi="宋体" w:cs="宋体"/>
                <w:kern w:val="0"/>
                <w:sz w:val="18"/>
                <w:szCs w:val="21"/>
              </w:rPr>
              <w:t>3.【规章】《广西壮族自治区防御雷电灾害管理办法》同2</w:t>
            </w:r>
          </w:p>
          <w:p>
            <w:pPr>
              <w:widowControl/>
              <w:spacing w:line="260" w:lineRule="exact"/>
              <w:rPr>
                <w:rFonts w:ascii="宋体" w:hAnsi="宋体" w:cs="宋体"/>
                <w:kern w:val="0"/>
                <w:sz w:val="18"/>
                <w:szCs w:val="21"/>
              </w:rPr>
            </w:pPr>
            <w:r>
              <w:rPr>
                <w:rFonts w:hint="eastAsia" w:ascii="宋体" w:hAnsi="宋体" w:cs="宋体"/>
                <w:kern w:val="0"/>
                <w:sz w:val="18"/>
                <w:szCs w:val="21"/>
              </w:rPr>
              <w:t>4-1.【规章】《广西壮族自治区防御雷电灾害管理办法》（2001年1月22日自治区政府令第1号发布，2</w:t>
            </w:r>
            <w:r>
              <w:rPr>
                <w:rFonts w:ascii="宋体" w:hAnsi="宋体" w:cs="宋体"/>
                <w:kern w:val="0"/>
                <w:sz w:val="18"/>
                <w:szCs w:val="21"/>
              </w:rPr>
              <w:t>018</w:t>
            </w:r>
            <w:r>
              <w:rPr>
                <w:rFonts w:hint="eastAsia" w:ascii="宋体" w:hAnsi="宋体" w:cs="宋体"/>
                <w:kern w:val="0"/>
                <w:sz w:val="18"/>
                <w:szCs w:val="21"/>
              </w:rPr>
              <w:t>年8月9日予以修改）第十七条第二款“气象行政主管部门应当自接到雷电灾情报告之日起15个工作日内作出雷电灾害鉴定书。”</w:t>
            </w:r>
          </w:p>
          <w:p>
            <w:pPr>
              <w:widowControl/>
              <w:spacing w:line="260" w:lineRule="exact"/>
              <w:rPr>
                <w:rFonts w:ascii="宋体" w:hAnsi="宋体" w:cs="宋体"/>
                <w:kern w:val="0"/>
                <w:sz w:val="18"/>
                <w:szCs w:val="21"/>
              </w:rPr>
            </w:pPr>
            <w:r>
              <w:rPr>
                <w:rFonts w:hint="eastAsia" w:ascii="宋体" w:hAnsi="宋体" w:cs="宋体"/>
                <w:kern w:val="0"/>
                <w:sz w:val="18"/>
                <w:szCs w:val="21"/>
              </w:rPr>
              <w:t>4-2.【规章】《防雷减灾管理办法》（2013年5月31日中国气象局令第24号） 第二十六条“地方各级气象主管机构应当及时向当地人民政府和上级气象主管机构上报本行政区域内的重大雷电灾情和年度雷电灾害情况。”</w:t>
            </w:r>
          </w:p>
          <w:p>
            <w:pPr>
              <w:widowControl/>
              <w:spacing w:line="260" w:lineRule="exact"/>
              <w:rPr>
                <w:rFonts w:ascii="宋体" w:hAnsi="宋体" w:cs="宋体"/>
                <w:kern w:val="0"/>
                <w:sz w:val="18"/>
                <w:szCs w:val="21"/>
              </w:rPr>
            </w:pPr>
            <w:r>
              <w:rPr>
                <w:rFonts w:hint="eastAsia" w:ascii="宋体" w:hAnsi="宋体" w:cs="宋体"/>
                <w:kern w:val="0"/>
                <w:sz w:val="18"/>
                <w:szCs w:val="21"/>
              </w:rPr>
              <w:t>5. 【规章】《防雷减灾管理办法》（2013年5月31日中国气象局令第24号）第二十四条“ 各级气象主管机构负责组织雷电灾害调查、鉴定工作。其他有关部门和单位应当配合当地气象主管机构做好雷电灾害调查、鉴定工作”。</w:t>
            </w:r>
          </w:p>
        </w:tc>
        <w:tc>
          <w:tcPr>
            <w:tcW w:w="605" w:type="pct"/>
            <w:tcBorders>
              <w:top w:val="nil"/>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spacing w:line="260" w:lineRule="exact"/>
              <w:rPr>
                <w:rFonts w:ascii="宋体" w:hAnsi="宋体"/>
                <w:sz w:val="18"/>
                <w:szCs w:val="21"/>
              </w:rPr>
            </w:pPr>
            <w:r>
              <w:rPr>
                <w:rFonts w:hint="eastAsia" w:ascii="宋体" w:hAnsi="宋体"/>
                <w:sz w:val="18"/>
                <w:szCs w:val="21"/>
              </w:rPr>
              <w:t>1.不履行或不正确履行职责行为的；</w:t>
            </w:r>
          </w:p>
          <w:p>
            <w:pPr>
              <w:spacing w:line="260" w:lineRule="exact"/>
              <w:rPr>
                <w:rFonts w:ascii="宋体" w:hAnsi="宋体"/>
                <w:sz w:val="18"/>
                <w:szCs w:val="21"/>
              </w:rPr>
            </w:pPr>
            <w:r>
              <w:rPr>
                <w:rFonts w:hint="eastAsia" w:ascii="宋体" w:hAnsi="宋体"/>
                <w:sz w:val="18"/>
                <w:szCs w:val="21"/>
              </w:rPr>
              <w:t>2.在行政确认中玩忽职守、徇私舞弊的；</w:t>
            </w:r>
          </w:p>
          <w:p>
            <w:pPr>
              <w:spacing w:line="260" w:lineRule="exact"/>
              <w:rPr>
                <w:rFonts w:ascii="宋体" w:hAnsi="宋体"/>
                <w:sz w:val="18"/>
                <w:szCs w:val="21"/>
              </w:rPr>
            </w:pPr>
            <w:r>
              <w:rPr>
                <w:rFonts w:hint="eastAsia" w:ascii="宋体" w:hAnsi="宋体"/>
                <w:sz w:val="18"/>
                <w:szCs w:val="21"/>
              </w:rPr>
              <w:t>3.在行政确认中滥用职权，谋取不正当利益和发生腐败行为的。</w:t>
            </w:r>
          </w:p>
          <w:p>
            <w:pPr>
              <w:spacing w:line="260" w:lineRule="exact"/>
              <w:rPr>
                <w:rFonts w:ascii="宋体" w:hAnsi="宋体"/>
                <w:sz w:val="18"/>
                <w:szCs w:val="21"/>
              </w:rPr>
            </w:pPr>
            <w:r>
              <w:rPr>
                <w:rFonts w:hint="eastAsia" w:ascii="宋体" w:hAnsi="宋体"/>
                <w:sz w:val="18"/>
                <w:szCs w:val="21"/>
              </w:rPr>
              <w:t>4.其他违反法律法规规章规定的行为。</w:t>
            </w:r>
          </w:p>
          <w:p>
            <w:pPr>
              <w:spacing w:line="260" w:lineRule="exact"/>
              <w:rPr>
                <w:rFonts w:ascii="宋体" w:hAnsi="宋体"/>
                <w:sz w:val="18"/>
                <w:szCs w:val="21"/>
              </w:rPr>
            </w:pPr>
          </w:p>
        </w:tc>
        <w:tc>
          <w:tcPr>
            <w:tcW w:w="866" w:type="pct"/>
            <w:tcBorders>
              <w:top w:val="nil"/>
              <w:left w:val="single" w:color="auto" w:sz="4" w:space="0"/>
              <w:bottom w:val="single" w:color="auto" w:sz="4" w:space="0"/>
              <w:right w:val="single" w:color="auto" w:sz="4" w:space="0"/>
            </w:tcBorders>
          </w:tcPr>
          <w:p>
            <w:pPr>
              <w:numPr>
                <w:ilvl w:val="0"/>
                <w:numId w:val="80"/>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numPr>
                <w:ilvl w:val="0"/>
                <w:numId w:val="80"/>
              </w:numPr>
              <w:spacing w:line="260" w:lineRule="exact"/>
              <w:ind w:left="170" w:hanging="56"/>
              <w:rPr>
                <w:rFonts w:ascii="宋体" w:hAnsi="宋体"/>
                <w:sz w:val="18"/>
                <w:szCs w:val="21"/>
              </w:rPr>
            </w:pPr>
            <w:r>
              <w:rPr>
                <w:rFonts w:hint="eastAsia" w:ascii="宋体" w:hAnsi="宋体" w:cs="宋体"/>
                <w:kern w:val="0"/>
                <w:sz w:val="18"/>
                <w:szCs w:val="21"/>
              </w:rPr>
              <w:t>【规章】《广西壮族自治区防御雷电灾害管理办法》（2001年1月22日自治区政府令第1号发布，20</w:t>
            </w:r>
            <w:r>
              <w:rPr>
                <w:rFonts w:ascii="宋体" w:hAnsi="宋体" w:cs="宋体"/>
                <w:kern w:val="0"/>
                <w:sz w:val="18"/>
                <w:szCs w:val="21"/>
              </w:rPr>
              <w:t>18</w:t>
            </w:r>
            <w:r>
              <w:rPr>
                <w:rFonts w:hint="eastAsia" w:ascii="宋体" w:hAnsi="宋体" w:cs="宋体"/>
                <w:kern w:val="0"/>
                <w:sz w:val="18"/>
                <w:szCs w:val="21"/>
              </w:rPr>
              <w:t>年</w:t>
            </w:r>
            <w:r>
              <w:rPr>
                <w:rFonts w:ascii="宋体" w:hAnsi="宋体" w:cs="宋体"/>
                <w:kern w:val="0"/>
                <w:sz w:val="18"/>
                <w:szCs w:val="21"/>
              </w:rPr>
              <w:t>8</w:t>
            </w:r>
            <w:r>
              <w:rPr>
                <w:rFonts w:hint="eastAsia" w:ascii="宋体" w:hAnsi="宋体" w:cs="宋体"/>
                <w:kern w:val="0"/>
                <w:sz w:val="18"/>
                <w:szCs w:val="21"/>
              </w:rPr>
              <w:t>月</w:t>
            </w:r>
            <w:r>
              <w:rPr>
                <w:rFonts w:ascii="宋体" w:hAnsi="宋体" w:cs="宋体"/>
                <w:kern w:val="0"/>
                <w:sz w:val="18"/>
                <w:szCs w:val="21"/>
              </w:rPr>
              <w:t>9</w:t>
            </w:r>
            <w:r>
              <w:rPr>
                <w:rFonts w:hint="eastAsia" w:ascii="宋体" w:hAnsi="宋体" w:cs="宋体"/>
                <w:kern w:val="0"/>
                <w:sz w:val="18"/>
                <w:szCs w:val="21"/>
              </w:rPr>
              <w:t>日予以修改）第二十二条“气象行政主管部门在防雷减灾工作中滥用职权、玩忽职守、徇私舞弊的，依法给予行政处分；构成犯罪的，依法追究刑事责任。”</w:t>
            </w:r>
          </w:p>
          <w:p>
            <w:pPr>
              <w:numPr>
                <w:ilvl w:val="0"/>
                <w:numId w:val="80"/>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tc>
        <w:tc>
          <w:tcPr>
            <w:tcW w:w="414" w:type="pct"/>
            <w:gridSpan w:val="3"/>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2"/>
          <w:wAfter w:w="5" w:type="pct"/>
          <w:trHeight w:val="523"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九</w:t>
            </w:r>
          </w:p>
        </w:tc>
        <w:tc>
          <w:tcPr>
            <w:tcW w:w="4888" w:type="pct"/>
            <w:gridSpan w:val="23"/>
            <w:tcBorders>
              <w:top w:val="single" w:color="auto" w:sz="4" w:space="0"/>
              <w:left w:val="nil"/>
              <w:bottom w:val="single" w:color="auto" w:sz="4" w:space="0"/>
              <w:right w:val="single" w:color="000000" w:sz="4" w:space="0"/>
            </w:tcBorders>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行政奖励共</w:t>
            </w:r>
            <w:r>
              <w:rPr>
                <w:rFonts w:ascii="宋体" w:hAnsi="宋体" w:cs="宋体"/>
                <w:kern w:val="0"/>
                <w:sz w:val="18"/>
                <w:szCs w:val="21"/>
              </w:rPr>
              <w:t>1</w:t>
            </w:r>
            <w:r>
              <w:rPr>
                <w:rFonts w:hint="eastAsia" w:ascii="宋体" w:hAnsi="宋体" w:cs="宋体"/>
                <w:kern w:val="0"/>
                <w:sz w:val="18"/>
                <w:szCs w:val="21"/>
              </w:rPr>
              <w:t>项</w:t>
            </w:r>
          </w:p>
        </w:tc>
      </w:tr>
      <w:tr>
        <w:tblPrEx>
          <w:tblCellMar>
            <w:top w:w="0" w:type="dxa"/>
            <w:left w:w="108" w:type="dxa"/>
            <w:bottom w:w="0" w:type="dxa"/>
            <w:right w:w="108" w:type="dxa"/>
          </w:tblCellMar>
        </w:tblPrEx>
        <w:trPr>
          <w:gridAfter w:val="1"/>
          <w:wAfter w:w="3" w:type="pct"/>
          <w:trHeight w:val="485"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21"/>
              </w:rPr>
            </w:pPr>
            <w:r>
              <w:rPr>
                <w:rFonts w:hint="eastAsia" w:ascii="宋体" w:hAnsi="宋体" w:cs="宋体"/>
                <w:kern w:val="0"/>
                <w:sz w:val="18"/>
                <w:szCs w:val="21"/>
              </w:rPr>
              <w:t>行政奖励</w:t>
            </w:r>
          </w:p>
        </w:tc>
        <w:tc>
          <w:tcPr>
            <w:tcW w:w="353"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18"/>
                <w:szCs w:val="21"/>
              </w:rPr>
            </w:pPr>
            <w:r>
              <w:rPr>
                <w:rFonts w:hint="eastAsia" w:ascii="宋体" w:hAnsi="宋体" w:cs="宋体"/>
                <w:kern w:val="0"/>
                <w:sz w:val="18"/>
                <w:szCs w:val="21"/>
              </w:rPr>
              <w:t>对在气象工作中做出突出贡献的单位和个人进行奖励</w:t>
            </w:r>
          </w:p>
        </w:tc>
        <w:tc>
          <w:tcPr>
            <w:tcW w:w="97" w:type="pct"/>
            <w:gridSpan w:val="2"/>
            <w:tcBorders>
              <w:top w:val="single" w:color="auto" w:sz="4" w:space="0"/>
              <w:left w:val="single" w:color="auto" w:sz="4" w:space="0"/>
              <w:bottom w:val="single" w:color="auto" w:sz="4" w:space="0"/>
            </w:tcBorders>
          </w:tcPr>
          <w:p>
            <w:pPr>
              <w:widowControl/>
              <w:spacing w:line="260" w:lineRule="exact"/>
              <w:rPr>
                <w:rFonts w:ascii="宋体" w:hAnsi="宋体" w:cs="宋体"/>
                <w:kern w:val="0"/>
                <w:sz w:val="18"/>
                <w:szCs w:val="21"/>
              </w:rPr>
            </w:pPr>
          </w:p>
        </w:tc>
        <w:tc>
          <w:tcPr>
            <w:tcW w:w="817" w:type="pct"/>
            <w:gridSpan w:val="5"/>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 xml:space="preserve">1．【法律】《中华人民共和国气象法》（1999年10月31日第九届全国人民代表大会常务委员会第十二次会议通过，2016年11月7日予以修改）第七条第三款“对在气象工作中做出突出贡献的单位和个人，给予奖励。”                                                         </w:t>
            </w:r>
          </w:p>
          <w:p>
            <w:pPr>
              <w:widowControl/>
              <w:spacing w:line="260" w:lineRule="exact"/>
              <w:rPr>
                <w:rFonts w:ascii="宋体" w:hAnsi="宋体" w:cs="宋体"/>
                <w:kern w:val="0"/>
                <w:sz w:val="18"/>
                <w:szCs w:val="21"/>
              </w:rPr>
            </w:pPr>
            <w:r>
              <w:rPr>
                <w:rFonts w:hint="eastAsia" w:ascii="宋体" w:hAnsi="宋体" w:cs="宋体"/>
                <w:kern w:val="0"/>
                <w:sz w:val="18"/>
                <w:szCs w:val="21"/>
              </w:rPr>
              <w:t>2.【行政法规】《人工影响天气管理条例》（2002年3月19日国务院令第348号）第七条第二款“县级以上地方人民政府应当组织专家对人工影响天气作业的效果进行评估，并根据评估结果，对提供决策依据的有关单位给予奖惩。”                                                                                                                        3.【行政法规】《气象灾害防御条例》（2010年1月27日国务院令第570号，2017年10月7日予以修改）第九条“对在气象灾害防御工作中作出突出贡献的组织和个人，按照国家有关规定给予表彰和奖励。”</w:t>
            </w:r>
          </w:p>
        </w:tc>
        <w:tc>
          <w:tcPr>
            <w:tcW w:w="33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nil"/>
              <w:bottom w:val="single" w:color="auto" w:sz="4" w:space="0"/>
              <w:right w:val="single" w:color="auto" w:sz="4" w:space="0"/>
            </w:tcBorders>
            <w:shd w:val="clear" w:color="auto" w:fill="auto"/>
            <w:vAlign w:val="center"/>
          </w:tcPr>
          <w:p>
            <w:pPr>
              <w:spacing w:line="260" w:lineRule="exact"/>
              <w:jc w:val="left"/>
              <w:rPr>
                <w:rFonts w:ascii="宋体" w:hAnsi="宋体"/>
                <w:sz w:val="18"/>
                <w:szCs w:val="21"/>
              </w:rPr>
            </w:pPr>
            <w:r>
              <w:rPr>
                <w:rFonts w:ascii="宋体" w:hAnsi="宋体"/>
                <w:sz w:val="18"/>
                <w:szCs w:val="21"/>
              </w:rPr>
              <w:t>1．受理责任：</w:t>
            </w:r>
            <w:r>
              <w:rPr>
                <w:rFonts w:hint="eastAsia" w:ascii="宋体" w:hAnsi="宋体"/>
                <w:sz w:val="18"/>
                <w:szCs w:val="21"/>
              </w:rPr>
              <w:t>公示依法应当提交的材料；</w:t>
            </w:r>
            <w:r>
              <w:rPr>
                <w:rFonts w:ascii="宋体" w:hAnsi="宋体"/>
                <w:sz w:val="18"/>
                <w:szCs w:val="21"/>
              </w:rPr>
              <w:t>一次性告知补正材料；依法受理或不予受理（不予受理应当告知理由）。</w:t>
            </w:r>
          </w:p>
          <w:p>
            <w:pPr>
              <w:spacing w:line="260" w:lineRule="exact"/>
              <w:jc w:val="left"/>
              <w:rPr>
                <w:rFonts w:ascii="宋体" w:hAnsi="宋体"/>
                <w:sz w:val="18"/>
                <w:szCs w:val="21"/>
              </w:rPr>
            </w:pPr>
            <w:r>
              <w:rPr>
                <w:rFonts w:ascii="宋体" w:hAnsi="宋体"/>
                <w:sz w:val="18"/>
                <w:szCs w:val="21"/>
              </w:rPr>
              <w:t>2．审查责任：材料审核；提出审查意见。</w:t>
            </w:r>
          </w:p>
          <w:p>
            <w:pPr>
              <w:spacing w:line="260" w:lineRule="exact"/>
              <w:jc w:val="left"/>
              <w:rPr>
                <w:rFonts w:ascii="宋体" w:hAnsi="宋体"/>
                <w:sz w:val="18"/>
                <w:szCs w:val="21"/>
              </w:rPr>
            </w:pPr>
            <w:r>
              <w:rPr>
                <w:rFonts w:ascii="宋体" w:hAnsi="宋体"/>
                <w:sz w:val="18"/>
                <w:szCs w:val="21"/>
              </w:rPr>
              <w:t>3．决定责任：作出表彰决定。</w:t>
            </w:r>
          </w:p>
          <w:p>
            <w:pPr>
              <w:spacing w:line="260" w:lineRule="exact"/>
              <w:jc w:val="left"/>
              <w:rPr>
                <w:rFonts w:ascii="宋体" w:hAnsi="宋体"/>
                <w:sz w:val="18"/>
                <w:szCs w:val="21"/>
              </w:rPr>
            </w:pPr>
            <w:r>
              <w:rPr>
                <w:rFonts w:ascii="宋体" w:hAnsi="宋体"/>
                <w:sz w:val="18"/>
                <w:szCs w:val="21"/>
              </w:rPr>
              <w:t>4．送达责任：制发表彰文件、证书，或按</w:t>
            </w:r>
            <w:r>
              <w:rPr>
                <w:rFonts w:hint="eastAsia" w:ascii="宋体" w:hAnsi="宋体"/>
                <w:sz w:val="18"/>
                <w:szCs w:val="21"/>
              </w:rPr>
              <w:t>上级气象主管机构的</w:t>
            </w:r>
            <w:r>
              <w:rPr>
                <w:rFonts w:ascii="宋体" w:hAnsi="宋体"/>
                <w:sz w:val="18"/>
                <w:szCs w:val="21"/>
              </w:rPr>
              <w:t xml:space="preserve">相关规定发放奖金；信息公开。 </w:t>
            </w:r>
          </w:p>
          <w:p>
            <w:pPr>
              <w:spacing w:line="260" w:lineRule="exact"/>
              <w:jc w:val="left"/>
              <w:rPr>
                <w:rFonts w:ascii="宋体" w:hAnsi="宋体"/>
                <w:sz w:val="18"/>
                <w:szCs w:val="21"/>
              </w:rPr>
            </w:pPr>
            <w:r>
              <w:rPr>
                <w:rFonts w:ascii="宋体" w:hAnsi="宋体"/>
                <w:sz w:val="18"/>
                <w:szCs w:val="21"/>
              </w:rPr>
              <w:t>5.监管责任：接受上级部门对举报奖励工作的检查。</w:t>
            </w:r>
          </w:p>
          <w:p>
            <w:pPr>
              <w:spacing w:line="260" w:lineRule="exact"/>
              <w:jc w:val="left"/>
              <w:rPr>
                <w:rFonts w:ascii="宋体" w:hAnsi="宋体" w:cs="宋体"/>
                <w:kern w:val="0"/>
                <w:sz w:val="18"/>
                <w:szCs w:val="21"/>
              </w:rPr>
            </w:pPr>
            <w:r>
              <w:rPr>
                <w:rFonts w:ascii="宋体" w:hAnsi="宋体"/>
                <w:sz w:val="18"/>
                <w:szCs w:val="21"/>
              </w:rPr>
              <w:t>6.其他法律法规规章文件规定应履行的责任。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1.【法律】《中华人民共和国气象法》（1999年10月31日第九届全国人民代表大会常务委员会第十二次会议通过，2016年11月7日予以修改）第七条第三款“对在气象工作中做出突出贡献的单位和个人，给予奖励。”</w:t>
            </w:r>
          </w:p>
          <w:p>
            <w:pPr>
              <w:widowControl/>
              <w:spacing w:line="260" w:lineRule="exact"/>
              <w:jc w:val="left"/>
              <w:rPr>
                <w:rFonts w:ascii="宋体" w:hAnsi="宋体" w:cs="宋体"/>
                <w:kern w:val="0"/>
                <w:sz w:val="18"/>
                <w:szCs w:val="21"/>
              </w:rPr>
            </w:pPr>
            <w:r>
              <w:rPr>
                <w:rFonts w:hint="eastAsia" w:ascii="宋体" w:hAnsi="宋体" w:cs="宋体"/>
                <w:kern w:val="0"/>
                <w:sz w:val="18"/>
                <w:szCs w:val="21"/>
              </w:rPr>
              <w:t>2.【法律】《中华人民共和国气象法》同1</w:t>
            </w:r>
          </w:p>
          <w:p>
            <w:pPr>
              <w:widowControl/>
              <w:spacing w:line="260" w:lineRule="exact"/>
              <w:jc w:val="left"/>
              <w:rPr>
                <w:rFonts w:ascii="宋体" w:hAnsi="宋体" w:cs="宋体"/>
                <w:kern w:val="0"/>
                <w:sz w:val="18"/>
                <w:szCs w:val="21"/>
              </w:rPr>
            </w:pPr>
            <w:r>
              <w:rPr>
                <w:rFonts w:hint="eastAsia" w:ascii="宋体" w:hAnsi="宋体" w:cs="宋体"/>
                <w:kern w:val="0"/>
                <w:sz w:val="18"/>
                <w:szCs w:val="21"/>
              </w:rPr>
              <w:t>3.【法律】《中华人民共和国气象法》同1</w:t>
            </w:r>
          </w:p>
          <w:p>
            <w:pPr>
              <w:widowControl/>
              <w:spacing w:line="260" w:lineRule="exact"/>
              <w:jc w:val="left"/>
              <w:rPr>
                <w:rFonts w:ascii="宋体" w:hAnsi="宋体" w:cs="宋体"/>
                <w:kern w:val="0"/>
                <w:sz w:val="18"/>
                <w:szCs w:val="21"/>
              </w:rPr>
            </w:pPr>
            <w:r>
              <w:rPr>
                <w:rFonts w:hint="eastAsia" w:ascii="宋体" w:hAnsi="宋体" w:cs="宋体"/>
                <w:kern w:val="0"/>
                <w:sz w:val="18"/>
                <w:szCs w:val="21"/>
              </w:rPr>
              <w:t>4.【法律】《中华人民共和国气象法》同1</w:t>
            </w:r>
          </w:p>
          <w:p>
            <w:pPr>
              <w:widowControl/>
              <w:spacing w:line="260" w:lineRule="exact"/>
              <w:jc w:val="left"/>
              <w:rPr>
                <w:rFonts w:ascii="宋体" w:hAnsi="宋体" w:cs="宋体"/>
                <w:kern w:val="0"/>
                <w:sz w:val="18"/>
                <w:szCs w:val="21"/>
              </w:rPr>
            </w:pPr>
            <w:r>
              <w:rPr>
                <w:rFonts w:hint="eastAsia" w:ascii="宋体" w:hAnsi="宋体" w:cs="宋体"/>
                <w:kern w:val="0"/>
                <w:sz w:val="18"/>
                <w:szCs w:val="21"/>
              </w:rPr>
              <w:t>5.【法律】《中华人民共和国气象法》同1</w:t>
            </w:r>
          </w:p>
          <w:p>
            <w:pPr>
              <w:widowControl/>
              <w:spacing w:line="260" w:lineRule="exact"/>
              <w:jc w:val="left"/>
              <w:rPr>
                <w:rFonts w:ascii="宋体" w:hAnsi="宋体" w:cs="宋体"/>
                <w:kern w:val="0"/>
                <w:sz w:val="18"/>
                <w:szCs w:val="21"/>
              </w:rPr>
            </w:pPr>
          </w:p>
        </w:tc>
        <w:tc>
          <w:tcPr>
            <w:tcW w:w="6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因不履行或不正确履行行政职责，有下列情形的行政机关及相关工作人员应承担相应的责任：</w:t>
            </w:r>
          </w:p>
          <w:p>
            <w:pPr>
              <w:widowControl/>
              <w:spacing w:line="260" w:lineRule="exact"/>
              <w:rPr>
                <w:rFonts w:ascii="宋体" w:hAnsi="宋体" w:cs="宋体"/>
                <w:kern w:val="0"/>
                <w:sz w:val="18"/>
                <w:szCs w:val="21"/>
              </w:rPr>
            </w:pPr>
            <w:r>
              <w:rPr>
                <w:rFonts w:hint="eastAsia" w:ascii="宋体" w:hAnsi="宋体" w:cs="宋体"/>
                <w:kern w:val="0"/>
                <w:sz w:val="18"/>
                <w:szCs w:val="21"/>
              </w:rPr>
              <w:t>1.不履行或不正确履行职责行为的；</w:t>
            </w:r>
          </w:p>
          <w:p>
            <w:pPr>
              <w:widowControl/>
              <w:spacing w:line="260" w:lineRule="exact"/>
              <w:rPr>
                <w:rFonts w:ascii="宋体" w:hAnsi="宋体" w:cs="宋体"/>
                <w:kern w:val="0"/>
                <w:sz w:val="18"/>
                <w:szCs w:val="21"/>
              </w:rPr>
            </w:pPr>
            <w:r>
              <w:rPr>
                <w:rFonts w:hint="eastAsia" w:ascii="宋体" w:hAnsi="宋体" w:cs="宋体"/>
                <w:kern w:val="0"/>
                <w:sz w:val="18"/>
                <w:szCs w:val="21"/>
              </w:rPr>
              <w:t>2.在行政奖励中玩忽职守、徇私舞弊的；</w:t>
            </w:r>
          </w:p>
          <w:p>
            <w:pPr>
              <w:widowControl/>
              <w:spacing w:line="260" w:lineRule="exact"/>
              <w:rPr>
                <w:rFonts w:ascii="宋体" w:hAnsi="宋体" w:cs="宋体"/>
                <w:kern w:val="0"/>
                <w:sz w:val="18"/>
                <w:szCs w:val="21"/>
              </w:rPr>
            </w:pPr>
            <w:r>
              <w:rPr>
                <w:rFonts w:hint="eastAsia" w:ascii="宋体" w:hAnsi="宋体" w:cs="宋体"/>
                <w:kern w:val="0"/>
                <w:sz w:val="18"/>
                <w:szCs w:val="21"/>
              </w:rPr>
              <w:t>3.在行政奖励中滥用职权，谋取不正当利益和发生腐败行为的。</w:t>
            </w:r>
          </w:p>
          <w:p>
            <w:pPr>
              <w:widowControl/>
              <w:spacing w:line="260" w:lineRule="exact"/>
              <w:rPr>
                <w:rFonts w:ascii="宋体" w:hAnsi="宋体" w:cs="宋体"/>
                <w:kern w:val="0"/>
                <w:sz w:val="18"/>
                <w:szCs w:val="21"/>
              </w:rPr>
            </w:pPr>
            <w:r>
              <w:rPr>
                <w:rFonts w:hint="eastAsia" w:ascii="宋体" w:hAnsi="宋体" w:cs="宋体"/>
                <w:kern w:val="0"/>
                <w:sz w:val="18"/>
                <w:szCs w:val="21"/>
              </w:rPr>
              <w:t>4.其他违反法律法规规章规定的行为。</w:t>
            </w:r>
          </w:p>
          <w:p>
            <w:pPr>
              <w:widowControl/>
              <w:spacing w:line="260" w:lineRule="exact"/>
              <w:rPr>
                <w:rFonts w:ascii="宋体" w:hAnsi="宋体" w:cs="宋体"/>
                <w:kern w:val="0"/>
                <w:sz w:val="18"/>
                <w:szCs w:val="21"/>
              </w:rPr>
            </w:pPr>
          </w:p>
        </w:tc>
        <w:tc>
          <w:tcPr>
            <w:tcW w:w="882" w:type="pct"/>
            <w:gridSpan w:val="2"/>
            <w:tcBorders>
              <w:top w:val="nil"/>
              <w:left w:val="single" w:color="auto" w:sz="4" w:space="0"/>
              <w:bottom w:val="single" w:color="auto" w:sz="4" w:space="0"/>
              <w:right w:val="single" w:color="auto" w:sz="4" w:space="0"/>
            </w:tcBorders>
          </w:tcPr>
          <w:p>
            <w:pPr>
              <w:numPr>
                <w:ilvl w:val="0"/>
                <w:numId w:val="81"/>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numPr>
                <w:ilvl w:val="0"/>
                <w:numId w:val="81"/>
              </w:numPr>
              <w:spacing w:line="260" w:lineRule="exact"/>
              <w:ind w:left="170" w:hanging="56"/>
              <w:rPr>
                <w:rFonts w:ascii="宋体" w:hAnsi="宋体"/>
                <w:sz w:val="18"/>
                <w:szCs w:val="21"/>
              </w:rPr>
            </w:pPr>
            <w:r>
              <w:rPr>
                <w:rFonts w:hint="eastAsia" w:ascii="宋体" w:hAnsi="宋体" w:cs="宋体"/>
                <w:kern w:val="0"/>
                <w:sz w:val="18"/>
                <w:szCs w:val="21"/>
              </w:rPr>
              <w:t>【规章】《广西壮族自治区防御雷电灾害管理办法》（2001年1月22日自治区政府令第1号发布，20</w:t>
            </w:r>
            <w:r>
              <w:rPr>
                <w:rFonts w:ascii="宋体" w:hAnsi="宋体" w:cs="宋体"/>
                <w:kern w:val="0"/>
                <w:sz w:val="18"/>
                <w:szCs w:val="21"/>
              </w:rPr>
              <w:t>18</w:t>
            </w:r>
            <w:r>
              <w:rPr>
                <w:rFonts w:hint="eastAsia" w:ascii="宋体" w:hAnsi="宋体" w:cs="宋体"/>
                <w:kern w:val="0"/>
                <w:sz w:val="18"/>
                <w:szCs w:val="21"/>
              </w:rPr>
              <w:t>年</w:t>
            </w:r>
            <w:r>
              <w:rPr>
                <w:rFonts w:ascii="宋体" w:hAnsi="宋体" w:cs="宋体"/>
                <w:kern w:val="0"/>
                <w:sz w:val="18"/>
                <w:szCs w:val="21"/>
              </w:rPr>
              <w:t>8</w:t>
            </w:r>
            <w:r>
              <w:rPr>
                <w:rFonts w:hint="eastAsia" w:ascii="宋体" w:hAnsi="宋体" w:cs="宋体"/>
                <w:kern w:val="0"/>
                <w:sz w:val="18"/>
                <w:szCs w:val="21"/>
              </w:rPr>
              <w:t>月</w:t>
            </w:r>
            <w:r>
              <w:rPr>
                <w:rFonts w:ascii="宋体" w:hAnsi="宋体" w:cs="宋体"/>
                <w:kern w:val="0"/>
                <w:sz w:val="18"/>
                <w:szCs w:val="21"/>
              </w:rPr>
              <w:t>9</w:t>
            </w:r>
            <w:r>
              <w:rPr>
                <w:rFonts w:hint="eastAsia" w:ascii="宋体" w:hAnsi="宋体" w:cs="宋体"/>
                <w:kern w:val="0"/>
                <w:sz w:val="18"/>
                <w:szCs w:val="21"/>
              </w:rPr>
              <w:t>日予以修改）第二十二条“气象行政主管部门在防雷减灾工作中滥用职权、玩忽职守、徇私舞弊的，依法给予行政处分；构成犯罪的，依法追究刑事责任。”</w:t>
            </w:r>
          </w:p>
          <w:p>
            <w:pPr>
              <w:numPr>
                <w:ilvl w:val="0"/>
                <w:numId w:val="81"/>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tc>
        <w:tc>
          <w:tcPr>
            <w:tcW w:w="398"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p>
        </w:tc>
      </w:tr>
      <w:tr>
        <w:tblPrEx>
          <w:tblCellMar>
            <w:top w:w="0" w:type="dxa"/>
            <w:left w:w="108" w:type="dxa"/>
            <w:bottom w:w="0" w:type="dxa"/>
            <w:right w:w="108" w:type="dxa"/>
          </w:tblCellMar>
        </w:tblPrEx>
        <w:trPr>
          <w:gridAfter w:val="2"/>
          <w:wAfter w:w="5" w:type="pct"/>
          <w:trHeight w:val="485"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十</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76" w:type="pct"/>
            <w:gridSpan w:val="6"/>
            <w:tcBorders>
              <w:top w:val="single" w:color="auto" w:sz="4" w:space="0"/>
              <w:left w:val="nil"/>
              <w:bottom w:val="single" w:color="auto" w:sz="4" w:space="0"/>
            </w:tcBorders>
          </w:tcPr>
          <w:p>
            <w:pPr>
              <w:widowControl/>
              <w:spacing w:line="260" w:lineRule="exact"/>
              <w:rPr>
                <w:rFonts w:ascii="宋体" w:hAnsi="宋体" w:cs="宋体"/>
                <w:kern w:val="0"/>
                <w:sz w:val="18"/>
                <w:szCs w:val="21"/>
              </w:rPr>
            </w:pPr>
          </w:p>
        </w:tc>
        <w:tc>
          <w:tcPr>
            <w:tcW w:w="3944" w:type="pct"/>
            <w:gridSpan w:val="10"/>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其他行政权力共1</w:t>
            </w:r>
            <w:r>
              <w:rPr>
                <w:rFonts w:ascii="宋体" w:hAnsi="宋体" w:cs="宋体"/>
                <w:kern w:val="0"/>
                <w:sz w:val="18"/>
                <w:szCs w:val="21"/>
              </w:rPr>
              <w:t>4</w:t>
            </w:r>
            <w:r>
              <w:rPr>
                <w:rFonts w:hint="eastAsia" w:ascii="宋体" w:hAnsi="宋体" w:cs="宋体"/>
                <w:kern w:val="0"/>
                <w:sz w:val="18"/>
                <w:szCs w:val="21"/>
              </w:rPr>
              <w:t>项</w:t>
            </w:r>
          </w:p>
        </w:tc>
      </w:tr>
      <w:tr>
        <w:tblPrEx>
          <w:tblCellMar>
            <w:top w:w="0" w:type="dxa"/>
            <w:left w:w="108" w:type="dxa"/>
            <w:bottom w:w="0" w:type="dxa"/>
            <w:right w:w="108" w:type="dxa"/>
          </w:tblCellMar>
        </w:tblPrEx>
        <w:trPr>
          <w:gridAfter w:val="2"/>
          <w:wAfter w:w="5" w:type="pct"/>
          <w:trHeight w:val="497"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（一）年检共0项</w:t>
            </w:r>
          </w:p>
        </w:tc>
      </w:tr>
      <w:tr>
        <w:tblPrEx>
          <w:tblCellMar>
            <w:top w:w="0" w:type="dxa"/>
            <w:left w:w="108" w:type="dxa"/>
            <w:bottom w:w="0" w:type="dxa"/>
            <w:right w:w="108" w:type="dxa"/>
          </w:tblCellMar>
        </w:tblPrEx>
        <w:trPr>
          <w:gridAfter w:val="2"/>
          <w:wAfter w:w="5" w:type="pct"/>
          <w:trHeight w:val="523"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（二）备案共3项</w:t>
            </w:r>
          </w:p>
        </w:tc>
      </w:tr>
      <w:tr>
        <w:tblPrEx>
          <w:tblCellMar>
            <w:top w:w="0" w:type="dxa"/>
            <w:left w:w="108" w:type="dxa"/>
            <w:bottom w:w="0" w:type="dxa"/>
            <w:right w:w="108" w:type="dxa"/>
          </w:tblCellMar>
        </w:tblPrEx>
        <w:trPr>
          <w:gridAfter w:val="1"/>
          <w:wAfter w:w="3" w:type="pct"/>
          <w:trHeight w:val="225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自治区、市两级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其他类</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气象信息服务单位建立气象探测站（点）备案</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气象信息服务管理办法》（2015年3月12日中国气象局令第27号，2020年3月12日予以修订）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p>
            <w:pPr>
              <w:widowControl/>
              <w:spacing w:line="260" w:lineRule="exact"/>
              <w:rPr>
                <w:rFonts w:ascii="宋体" w:hAnsi="宋体" w:cs="宋体"/>
                <w:kern w:val="0"/>
                <w:sz w:val="18"/>
                <w:szCs w:val="21"/>
              </w:rPr>
            </w:pP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设区的市以上气象主管机构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1.受理责任：</w:t>
            </w:r>
            <w:r>
              <w:rPr>
                <w:rFonts w:hint="eastAsia" w:ascii="宋体" w:hAnsi="宋体"/>
                <w:sz w:val="18"/>
                <w:szCs w:val="21"/>
              </w:rPr>
              <w:t>公示依法应当提交的材料；</w:t>
            </w:r>
            <w:r>
              <w:rPr>
                <w:rFonts w:ascii="宋体" w:hAnsi="宋体"/>
                <w:sz w:val="18"/>
                <w:szCs w:val="21"/>
              </w:rPr>
              <w:t>一次性告知补正材料；依法受理或不予受理（不予受理应当告知理由）。</w:t>
            </w:r>
            <w:r>
              <w:rPr>
                <w:rFonts w:hint="eastAsia" w:ascii="宋体" w:hAnsi="宋体" w:cs="宋体"/>
                <w:kern w:val="0"/>
                <w:sz w:val="18"/>
                <w:szCs w:val="21"/>
              </w:rPr>
              <w:br w:type="textWrapping"/>
            </w:r>
            <w:r>
              <w:rPr>
                <w:rFonts w:hint="eastAsia" w:ascii="宋体" w:hAnsi="宋体" w:cs="宋体"/>
                <w:kern w:val="0"/>
                <w:sz w:val="18"/>
                <w:szCs w:val="21"/>
              </w:rPr>
              <w:t>2.审查责任：审查申请材料，提出审查意见。</w:t>
            </w:r>
            <w:r>
              <w:rPr>
                <w:rFonts w:hint="eastAsia" w:ascii="宋体" w:hAnsi="宋体" w:cs="宋体"/>
                <w:kern w:val="0"/>
                <w:sz w:val="18"/>
                <w:szCs w:val="21"/>
              </w:rPr>
              <w:br w:type="textWrapping"/>
            </w:r>
            <w:r>
              <w:rPr>
                <w:rFonts w:hint="eastAsia" w:ascii="宋体" w:hAnsi="宋体" w:cs="宋体"/>
                <w:kern w:val="0"/>
                <w:sz w:val="18"/>
                <w:szCs w:val="21"/>
              </w:rPr>
              <w:t>3.决定责任：对符合要求的进行备案，出具登记备案文书。</w:t>
            </w:r>
            <w:r>
              <w:rPr>
                <w:rFonts w:hint="eastAsia" w:ascii="宋体" w:hAnsi="宋体" w:cs="宋体"/>
                <w:kern w:val="0"/>
                <w:sz w:val="18"/>
                <w:szCs w:val="21"/>
              </w:rPr>
              <w:br w:type="textWrapping"/>
            </w:r>
            <w:r>
              <w:rPr>
                <w:rFonts w:hint="eastAsia" w:ascii="宋体" w:hAnsi="宋体" w:cs="宋体"/>
                <w:kern w:val="0"/>
                <w:sz w:val="18"/>
                <w:szCs w:val="21"/>
              </w:rPr>
              <w:t>4.送达责任：准予备案的，送达备案文书，公开信息。</w:t>
            </w:r>
            <w:r>
              <w:rPr>
                <w:rFonts w:hint="eastAsia" w:ascii="宋体" w:hAnsi="宋体" w:cs="宋体"/>
                <w:kern w:val="0"/>
                <w:sz w:val="18"/>
                <w:szCs w:val="21"/>
              </w:rPr>
              <w:br w:type="textWrapping"/>
            </w:r>
            <w:r>
              <w:rPr>
                <w:rFonts w:hint="eastAsia" w:ascii="宋体" w:hAnsi="宋体" w:cs="宋体"/>
                <w:kern w:val="0"/>
                <w:sz w:val="18"/>
                <w:szCs w:val="21"/>
              </w:rPr>
              <w:t>5.监管责任：对备案后的气象信息服务单位建立气象探测站（点）进行监督 管理。</w:t>
            </w:r>
          </w:p>
          <w:p>
            <w:pPr>
              <w:widowControl/>
              <w:spacing w:line="260" w:lineRule="exact"/>
              <w:rPr>
                <w:rFonts w:ascii="宋体" w:hAnsi="宋体" w:cs="宋体"/>
                <w:kern w:val="0"/>
                <w:sz w:val="18"/>
                <w:szCs w:val="21"/>
              </w:rPr>
            </w:pPr>
            <w:r>
              <w:rPr>
                <w:rFonts w:hint="eastAsia" w:ascii="宋体" w:hAnsi="宋体" w:cs="宋体"/>
                <w:kern w:val="0"/>
                <w:sz w:val="18"/>
                <w:szCs w:val="21"/>
              </w:rPr>
              <w:t>6.其他法律法规规章文件规定应履行的责任。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sz w:val="18"/>
                <w:szCs w:val="21"/>
              </w:rPr>
            </w:pPr>
            <w:r>
              <w:rPr>
                <w:rFonts w:hint="eastAsia" w:ascii="宋体" w:hAnsi="宋体"/>
                <w:sz w:val="18"/>
                <w:szCs w:val="21"/>
              </w:rPr>
              <w:t>1.【法律】</w:t>
            </w:r>
            <w:r>
              <w:rPr>
                <w:rFonts w:ascii="宋体" w:hAnsi="宋体"/>
                <w:sz w:val="18"/>
                <w:szCs w:val="21"/>
              </w:rPr>
              <w:t>参照《行政许可法》（2003年8月27日主席令第七号公布，2019年4月23日予以修改）第三十条</w:t>
            </w:r>
            <w:r>
              <w:rPr>
                <w:rFonts w:hint="eastAsia" w:ascii="宋体" w:hAnsi="宋体"/>
                <w:sz w:val="18"/>
                <w:szCs w:val="21"/>
              </w:rPr>
              <w:t>“</w:t>
            </w:r>
            <w:r>
              <w:rPr>
                <w:rFonts w:ascii="宋体" w:hAnsi="宋体"/>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sz w:val="18"/>
                <w:szCs w:val="21"/>
              </w:rPr>
              <w:t>”，“</w:t>
            </w:r>
            <w:r>
              <w:rPr>
                <w:rFonts w:ascii="宋体" w:hAnsi="宋体"/>
                <w:sz w:val="18"/>
                <w:szCs w:val="21"/>
              </w:rPr>
              <w:t>申请人要求行政机关对公示内容予以说明、解释的，行政机关应当说明、解释，提供准确、可靠的信息</w:t>
            </w:r>
            <w:r>
              <w:rPr>
                <w:rFonts w:hint="eastAsia" w:ascii="宋体" w:hAnsi="宋体"/>
                <w:sz w:val="18"/>
                <w:szCs w:val="21"/>
              </w:rPr>
              <w:t>。”</w:t>
            </w:r>
            <w:r>
              <w:rPr>
                <w:rFonts w:ascii="宋体" w:hAnsi="宋体"/>
                <w:sz w:val="18"/>
                <w:szCs w:val="21"/>
              </w:rPr>
              <w:t>第三十二条</w:t>
            </w:r>
            <w:r>
              <w:rPr>
                <w:rFonts w:hint="eastAsia" w:ascii="宋体" w:hAnsi="宋体"/>
                <w:sz w:val="18"/>
                <w:szCs w:val="21"/>
              </w:rPr>
              <w:t>“</w:t>
            </w:r>
            <w:r>
              <w:rPr>
                <w:rFonts w:ascii="宋体" w:hAnsi="宋体"/>
                <w:sz w:val="18"/>
                <w:szCs w:val="21"/>
              </w:rPr>
              <w:t>行政机关对申请人提出的行政许可申请，应当根据下列情况分别作出处理：（一）申请事项依法不需要取得 行政许可的，应当即时告知申请人不受理；（二）申请事项依法不属于本行政机关职权范围 的，应当即时作出不予受理的决定，并告知申请人向有关行政机关申请；（三）申请材料存在可以当场更正的错误的，应当允许申请人当场更正；（四）申请材料不齐全或者不符合 法定形式的，应当当场或者在五日内一次告知申请人需要补正的全部内容，逾期不告知的，自收到申请材料之日起即为受理；（五）申请事项属于本行政机关职权范围，申请材料齐全、 符合法定形式，或者申请人按照本行政机关的要求提交全部补正申请材料的，应当受理行政 许可申请。</w:t>
            </w:r>
            <w:r>
              <w:rPr>
                <w:rFonts w:hint="eastAsia" w:ascii="宋体" w:hAnsi="宋体"/>
                <w:sz w:val="18"/>
                <w:szCs w:val="21"/>
              </w:rPr>
              <w:t>”，“</w:t>
            </w:r>
            <w:r>
              <w:rPr>
                <w:rFonts w:ascii="宋体" w:hAnsi="宋体"/>
                <w:sz w:val="18"/>
                <w:szCs w:val="21"/>
              </w:rPr>
              <w:t xml:space="preserve">行政机关受理或者不予受理行政许可申请，应当出具加盖本行政机关专用印章 和注明日期的书面凭证。 </w:t>
            </w:r>
            <w:r>
              <w:rPr>
                <w:rFonts w:hint="eastAsia" w:ascii="宋体" w:hAnsi="宋体"/>
                <w:sz w:val="18"/>
                <w:szCs w:val="21"/>
              </w:rPr>
              <w:t>”</w:t>
            </w:r>
          </w:p>
          <w:p>
            <w:pPr>
              <w:widowControl/>
              <w:spacing w:line="260" w:lineRule="exact"/>
              <w:rPr>
                <w:rFonts w:ascii="宋体" w:hAnsi="宋体"/>
                <w:sz w:val="18"/>
                <w:szCs w:val="21"/>
              </w:rPr>
            </w:pPr>
            <w:r>
              <w:rPr>
                <w:rFonts w:ascii="宋体" w:hAnsi="宋体"/>
                <w:sz w:val="18"/>
                <w:szCs w:val="21"/>
              </w:rPr>
              <w:t>2.【法律】参照《行政许可法》（2003年8月27日主席令第七号公布，2019年4月23日予以修改）第三十四条</w:t>
            </w:r>
            <w:r>
              <w:rPr>
                <w:rFonts w:hint="eastAsia" w:ascii="宋体" w:hAnsi="宋体"/>
                <w:sz w:val="18"/>
                <w:szCs w:val="21"/>
              </w:rPr>
              <w:t>“</w:t>
            </w:r>
            <w:r>
              <w:rPr>
                <w:rFonts w:ascii="宋体" w:hAnsi="宋体"/>
                <w:sz w:val="18"/>
                <w:szCs w:val="21"/>
              </w:rPr>
              <w:t>行政机关应当对申请人提交的申请材料进行审查。</w:t>
            </w:r>
            <w:r>
              <w:rPr>
                <w:rFonts w:hint="eastAsia" w:ascii="宋体" w:hAnsi="宋体"/>
                <w:sz w:val="18"/>
                <w:szCs w:val="21"/>
              </w:rPr>
              <w:t>”， “</w:t>
            </w:r>
            <w:r>
              <w:rPr>
                <w:rFonts w:ascii="宋体" w:hAnsi="宋体"/>
                <w:sz w:val="18"/>
                <w:szCs w:val="21"/>
              </w:rPr>
              <w:t>申请人提交的申请材料齐全、符合法定形式，行政机关能够当场作出决定的，应当当场作书面的行政许可决定。</w:t>
            </w:r>
            <w:r>
              <w:rPr>
                <w:rFonts w:hint="eastAsia" w:ascii="宋体" w:hAnsi="宋体"/>
                <w:sz w:val="18"/>
                <w:szCs w:val="21"/>
              </w:rPr>
              <w:t>”，“</w:t>
            </w:r>
            <w:r>
              <w:rPr>
                <w:rFonts w:ascii="宋体" w:hAnsi="宋体"/>
                <w:sz w:val="18"/>
                <w:szCs w:val="21"/>
              </w:rPr>
              <w:t>根据法定条件和程序，需要对申请材料的实质内容进行核实的，行政机关应当指派两名以上工作人员进行核查。</w:t>
            </w:r>
            <w:r>
              <w:rPr>
                <w:rFonts w:hint="eastAsia" w:ascii="宋体" w:hAnsi="宋体"/>
                <w:sz w:val="18"/>
                <w:szCs w:val="21"/>
              </w:rPr>
              <w:t>”</w:t>
            </w:r>
          </w:p>
          <w:p>
            <w:pPr>
              <w:widowControl/>
              <w:shd w:val="clear" w:color="auto" w:fill="FFFFFF"/>
              <w:spacing w:line="260" w:lineRule="exact"/>
              <w:textAlignment w:val="baseline"/>
              <w:rPr>
                <w:rFonts w:ascii="宋体" w:hAnsi="宋体"/>
                <w:sz w:val="18"/>
                <w:szCs w:val="21"/>
              </w:rPr>
            </w:pPr>
            <w:r>
              <w:rPr>
                <w:rFonts w:ascii="宋体" w:hAnsi="宋体"/>
                <w:sz w:val="18"/>
                <w:szCs w:val="21"/>
              </w:rPr>
              <w:t>3.【法律】参照《行政许可法》（2003年8月27日主席令第七号公布，2019年4月23日予以修改）第三十七条</w:t>
            </w:r>
            <w:r>
              <w:rPr>
                <w:rFonts w:hint="eastAsia" w:ascii="宋体" w:hAnsi="宋体"/>
                <w:sz w:val="18"/>
                <w:szCs w:val="21"/>
              </w:rPr>
              <w:t>“</w:t>
            </w:r>
            <w:r>
              <w:rPr>
                <w:rFonts w:ascii="宋体" w:hAnsi="宋体"/>
                <w:sz w:val="18"/>
                <w:szCs w:val="21"/>
              </w:rPr>
              <w:t>行政机关对行政许可申请进行审查后，除当场作出行政许可决定的外，应当在法定期限内按照规定程序作出 行政许可决定。</w:t>
            </w:r>
            <w:r>
              <w:rPr>
                <w:rFonts w:hint="eastAsia" w:ascii="宋体" w:hAnsi="宋体"/>
                <w:sz w:val="18"/>
                <w:szCs w:val="21"/>
              </w:rPr>
              <w:t>”</w:t>
            </w:r>
            <w:r>
              <w:rPr>
                <w:rFonts w:ascii="宋体" w:hAnsi="宋体"/>
                <w:sz w:val="18"/>
                <w:szCs w:val="21"/>
              </w:rPr>
              <w:t xml:space="preserve"> 第三十八条</w:t>
            </w:r>
            <w:r>
              <w:rPr>
                <w:rFonts w:hint="eastAsia" w:ascii="宋体" w:hAnsi="宋体"/>
                <w:sz w:val="18"/>
                <w:szCs w:val="21"/>
              </w:rPr>
              <w:t>“</w:t>
            </w:r>
            <w:r>
              <w:rPr>
                <w:rFonts w:ascii="宋体" w:hAnsi="宋体"/>
                <w:sz w:val="18"/>
                <w:szCs w:val="21"/>
              </w:rPr>
              <w:t>申请人的申请符合法定条件、标准的，行政机关应当依法作出 准予行政许可的书面决定。</w:t>
            </w:r>
            <w:r>
              <w:rPr>
                <w:rFonts w:hint="eastAsia" w:ascii="宋体" w:hAnsi="宋体"/>
                <w:sz w:val="18"/>
                <w:szCs w:val="21"/>
              </w:rPr>
              <w:t>”，“</w:t>
            </w:r>
            <w:r>
              <w:rPr>
                <w:rFonts w:ascii="宋体" w:hAnsi="宋体"/>
                <w:sz w:val="18"/>
                <w:szCs w:val="21"/>
              </w:rPr>
              <w:t>行政机关依法作出不予行政许可的书面决定的，应当说明理由，并告知申请人享有依法申请行政复议或者提起行政诉讼的权利。</w:t>
            </w:r>
            <w:r>
              <w:rPr>
                <w:rFonts w:hint="eastAsia" w:ascii="宋体" w:hAnsi="宋体"/>
                <w:sz w:val="18"/>
                <w:szCs w:val="21"/>
              </w:rPr>
              <w:t>”</w:t>
            </w:r>
            <w:r>
              <w:rPr>
                <w:rFonts w:ascii="宋体" w:hAnsi="宋体"/>
                <w:sz w:val="18"/>
                <w:szCs w:val="21"/>
              </w:rPr>
              <w:t xml:space="preserve"> </w:t>
            </w:r>
          </w:p>
          <w:p>
            <w:pPr>
              <w:widowControl/>
              <w:spacing w:line="260" w:lineRule="exact"/>
              <w:rPr>
                <w:rFonts w:ascii="宋体" w:hAnsi="宋体"/>
                <w:sz w:val="18"/>
                <w:szCs w:val="21"/>
              </w:rPr>
            </w:pPr>
            <w:r>
              <w:rPr>
                <w:rFonts w:hint="eastAsia" w:ascii="宋体" w:hAnsi="宋体"/>
                <w:sz w:val="18"/>
                <w:szCs w:val="21"/>
              </w:rPr>
              <w:t>4.</w:t>
            </w:r>
            <w:r>
              <w:rPr>
                <w:rFonts w:ascii="宋体" w:hAnsi="宋体"/>
                <w:sz w:val="18"/>
                <w:szCs w:val="21"/>
              </w:rPr>
              <w:t>【法律】参照《行政许可法》（2003年8月27日主席令第七号公布，2019年4月23日予以修改）第四十四条</w:t>
            </w:r>
            <w:r>
              <w:rPr>
                <w:rFonts w:hint="eastAsia" w:ascii="宋体" w:hAnsi="宋体"/>
                <w:sz w:val="18"/>
                <w:szCs w:val="21"/>
              </w:rPr>
              <w:t>“</w:t>
            </w:r>
            <w:r>
              <w:rPr>
                <w:rFonts w:ascii="宋体" w:hAnsi="宋体"/>
                <w:sz w:val="18"/>
                <w:szCs w:val="21"/>
              </w:rPr>
              <w:t>行政机关作出 准予行政许可的决定，应当自作出决定之日起十日内向申请人颁发、送达行政许可证件，或者加贴标签、加盖检验、检测、检疫印章。</w:t>
            </w:r>
            <w:r>
              <w:rPr>
                <w:rFonts w:hint="eastAsia" w:ascii="宋体" w:hAnsi="宋体"/>
                <w:sz w:val="18"/>
                <w:szCs w:val="21"/>
              </w:rPr>
              <w:t>”</w:t>
            </w:r>
          </w:p>
          <w:p>
            <w:pPr>
              <w:widowControl/>
              <w:spacing w:line="260" w:lineRule="exact"/>
              <w:rPr>
                <w:rFonts w:ascii="宋体" w:hAnsi="宋体"/>
                <w:sz w:val="18"/>
                <w:szCs w:val="21"/>
              </w:rPr>
            </w:pPr>
            <w:r>
              <w:rPr>
                <w:rFonts w:hint="eastAsia" w:ascii="宋体" w:hAnsi="宋体"/>
                <w:sz w:val="18"/>
                <w:szCs w:val="21"/>
              </w:rPr>
              <w:t>5.</w:t>
            </w:r>
            <w:r>
              <w:rPr>
                <w:rFonts w:hint="eastAsia" w:ascii="宋体" w:hAnsi="宋体" w:cs="宋体"/>
                <w:kern w:val="0"/>
                <w:sz w:val="18"/>
                <w:szCs w:val="21"/>
              </w:rPr>
              <w:t>【规章】《气象信息服务管理办法》（2015年3月12日中国气象局令第27号，2020年3月12日予以修订）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tc>
        <w:tc>
          <w:tcPr>
            <w:tcW w:w="605" w:type="pct"/>
            <w:tcBorders>
              <w:top w:val="single" w:color="auto" w:sz="4" w:space="0"/>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82"/>
              </w:numPr>
              <w:spacing w:line="260" w:lineRule="exact"/>
              <w:ind w:left="170" w:hanging="56"/>
              <w:rPr>
                <w:rFonts w:ascii="宋体" w:hAnsi="宋体"/>
                <w:sz w:val="18"/>
                <w:szCs w:val="21"/>
              </w:rPr>
            </w:pPr>
            <w:r>
              <w:rPr>
                <w:rFonts w:hint="eastAsia" w:ascii="宋体" w:hAnsi="宋体"/>
                <w:sz w:val="18"/>
                <w:szCs w:val="21"/>
              </w:rPr>
              <w:t>对符合法定条件的申请不予受理的；</w:t>
            </w:r>
          </w:p>
          <w:p>
            <w:pPr>
              <w:numPr>
                <w:ilvl w:val="0"/>
                <w:numId w:val="82"/>
              </w:numPr>
              <w:spacing w:line="260" w:lineRule="exact"/>
              <w:ind w:left="170" w:hanging="56"/>
              <w:rPr>
                <w:rFonts w:ascii="宋体" w:hAnsi="宋体"/>
                <w:sz w:val="18"/>
                <w:szCs w:val="21"/>
              </w:rPr>
            </w:pPr>
            <w:r>
              <w:rPr>
                <w:rFonts w:hint="eastAsia" w:ascii="宋体" w:hAnsi="宋体"/>
                <w:sz w:val="18"/>
                <w:szCs w:val="21"/>
              </w:rPr>
              <w:t>不在办公场所公示依法应当公示的材料的；</w:t>
            </w:r>
          </w:p>
          <w:p>
            <w:pPr>
              <w:numPr>
                <w:ilvl w:val="0"/>
                <w:numId w:val="82"/>
              </w:numPr>
              <w:spacing w:line="260" w:lineRule="exact"/>
              <w:ind w:left="170" w:hanging="56"/>
              <w:rPr>
                <w:rFonts w:ascii="宋体" w:hAnsi="宋体"/>
                <w:sz w:val="18"/>
                <w:szCs w:val="21"/>
              </w:rPr>
            </w:pPr>
            <w:r>
              <w:rPr>
                <w:rFonts w:hint="eastAsia" w:ascii="宋体" w:hAnsi="宋体"/>
                <w:sz w:val="18"/>
                <w:szCs w:val="21"/>
              </w:rPr>
              <w:t>在受理、审查、决定事项过程中，未向申请人、利害关系人履行法定告知义务的；</w:t>
            </w:r>
          </w:p>
          <w:p>
            <w:pPr>
              <w:numPr>
                <w:ilvl w:val="0"/>
                <w:numId w:val="82"/>
              </w:numPr>
              <w:spacing w:line="260" w:lineRule="exact"/>
              <w:ind w:left="170" w:hanging="56"/>
              <w:rPr>
                <w:rFonts w:ascii="宋体" w:hAnsi="宋体"/>
                <w:sz w:val="18"/>
                <w:szCs w:val="21"/>
              </w:rPr>
            </w:pPr>
            <w:r>
              <w:rPr>
                <w:rFonts w:hint="eastAsia" w:ascii="宋体" w:hAnsi="宋体"/>
                <w:sz w:val="18"/>
                <w:szCs w:val="21"/>
              </w:rPr>
              <w:t>申请人提交的申请材料不齐全、不符合法定形式，不一次告知申请人必须补正的全部内容的；</w:t>
            </w:r>
          </w:p>
          <w:p>
            <w:pPr>
              <w:numPr>
                <w:ilvl w:val="0"/>
                <w:numId w:val="82"/>
              </w:numPr>
              <w:spacing w:line="260" w:lineRule="exact"/>
              <w:ind w:left="170" w:hanging="56"/>
              <w:rPr>
                <w:rFonts w:ascii="宋体" w:hAnsi="宋体"/>
                <w:sz w:val="18"/>
                <w:szCs w:val="21"/>
              </w:rPr>
            </w:pPr>
            <w:r>
              <w:rPr>
                <w:rFonts w:hint="eastAsia" w:ascii="宋体" w:hAnsi="宋体" w:cs="宋体"/>
                <w:kern w:val="0"/>
                <w:sz w:val="18"/>
                <w:szCs w:val="21"/>
              </w:rPr>
              <w:t>违法披露申请人提交的商业秘密、未披露信息或者保密商务信息的；</w:t>
            </w:r>
          </w:p>
          <w:p>
            <w:pPr>
              <w:numPr>
                <w:ilvl w:val="0"/>
                <w:numId w:val="82"/>
              </w:numPr>
              <w:spacing w:line="260" w:lineRule="exact"/>
              <w:ind w:left="170" w:hanging="56"/>
              <w:rPr>
                <w:rFonts w:ascii="宋体" w:hAnsi="宋体"/>
                <w:sz w:val="18"/>
                <w:szCs w:val="21"/>
              </w:rPr>
            </w:pPr>
            <w:r>
              <w:rPr>
                <w:rFonts w:hint="eastAsia" w:ascii="宋体" w:hAnsi="宋体" w:cs="宋体"/>
                <w:kern w:val="0"/>
                <w:sz w:val="18"/>
                <w:szCs w:val="21"/>
              </w:rPr>
              <w:t>以转让技术作为取得事项的条件，或者在实施事项的过程中直接或者间接地要求转让技术的；</w:t>
            </w:r>
          </w:p>
          <w:p>
            <w:pPr>
              <w:numPr>
                <w:ilvl w:val="0"/>
                <w:numId w:val="82"/>
              </w:numPr>
              <w:spacing w:line="260" w:lineRule="exact"/>
              <w:ind w:left="170" w:hanging="56"/>
              <w:rPr>
                <w:rFonts w:ascii="宋体" w:hAnsi="宋体"/>
                <w:sz w:val="18"/>
                <w:szCs w:val="21"/>
              </w:rPr>
            </w:pPr>
            <w:r>
              <w:rPr>
                <w:rFonts w:hint="eastAsia" w:ascii="宋体" w:hAnsi="宋体"/>
                <w:sz w:val="18"/>
                <w:szCs w:val="21"/>
              </w:rPr>
              <w:t>未依法说明不受理事项申请或者不予通过的理由的；</w:t>
            </w:r>
          </w:p>
          <w:p>
            <w:pPr>
              <w:numPr>
                <w:ilvl w:val="0"/>
                <w:numId w:val="82"/>
              </w:numPr>
              <w:spacing w:line="260" w:lineRule="exact"/>
              <w:ind w:left="170" w:hanging="56"/>
              <w:rPr>
                <w:rFonts w:ascii="宋体" w:hAnsi="宋体"/>
                <w:sz w:val="18"/>
                <w:szCs w:val="21"/>
              </w:rPr>
            </w:pPr>
            <w:r>
              <w:rPr>
                <w:rFonts w:hint="eastAsia" w:ascii="宋体" w:hAnsi="宋体"/>
                <w:sz w:val="18"/>
                <w:szCs w:val="21"/>
              </w:rPr>
              <w:t>依法应当举行听证而不举行听证的；</w:t>
            </w:r>
          </w:p>
          <w:p>
            <w:pPr>
              <w:numPr>
                <w:ilvl w:val="0"/>
                <w:numId w:val="82"/>
              </w:numPr>
              <w:spacing w:line="260" w:lineRule="exact"/>
              <w:ind w:left="170" w:hanging="56"/>
              <w:rPr>
                <w:rFonts w:ascii="宋体" w:hAnsi="宋体"/>
                <w:sz w:val="18"/>
                <w:szCs w:val="21"/>
              </w:rPr>
            </w:pPr>
            <w:r>
              <w:rPr>
                <w:rFonts w:hint="eastAsia" w:ascii="宋体" w:hAnsi="宋体"/>
                <w:sz w:val="18"/>
                <w:szCs w:val="21"/>
              </w:rPr>
              <w:t>办理事项、实施监督检查，索取或者收受他人财物或者谋取其他利益的；</w:t>
            </w:r>
          </w:p>
          <w:p>
            <w:pPr>
              <w:numPr>
                <w:ilvl w:val="0"/>
                <w:numId w:val="82"/>
              </w:numPr>
              <w:spacing w:line="260" w:lineRule="exact"/>
              <w:ind w:left="170" w:hanging="56"/>
              <w:rPr>
                <w:rFonts w:ascii="宋体" w:hAnsi="宋体"/>
                <w:sz w:val="18"/>
                <w:szCs w:val="21"/>
              </w:rPr>
            </w:pPr>
            <w:r>
              <w:rPr>
                <w:rFonts w:hint="eastAsia" w:ascii="宋体" w:hAnsi="宋体"/>
                <w:sz w:val="18"/>
                <w:szCs w:val="21"/>
              </w:rPr>
              <w:t>对不符合法定条件的申请人准予通过或者超越法定职权作出准予通过决定的；</w:t>
            </w:r>
          </w:p>
          <w:p>
            <w:pPr>
              <w:numPr>
                <w:ilvl w:val="0"/>
                <w:numId w:val="82"/>
              </w:numPr>
              <w:spacing w:line="260" w:lineRule="exact"/>
              <w:ind w:left="170" w:hanging="56"/>
              <w:rPr>
                <w:rFonts w:ascii="宋体" w:hAnsi="宋体"/>
                <w:sz w:val="18"/>
                <w:szCs w:val="21"/>
              </w:rPr>
            </w:pPr>
            <w:r>
              <w:rPr>
                <w:rFonts w:hint="eastAsia" w:ascii="宋体" w:hAnsi="宋体"/>
                <w:sz w:val="18"/>
                <w:szCs w:val="21"/>
              </w:rPr>
              <w:t>对符合法定条件的申请人不予通过或者不在法定期限内作出准予通过决定的；</w:t>
            </w:r>
          </w:p>
          <w:p>
            <w:pPr>
              <w:numPr>
                <w:ilvl w:val="0"/>
                <w:numId w:val="82"/>
              </w:numPr>
              <w:spacing w:line="260" w:lineRule="exact"/>
              <w:ind w:left="170" w:hanging="56"/>
              <w:rPr>
                <w:rFonts w:ascii="宋体" w:hAnsi="宋体"/>
                <w:sz w:val="18"/>
                <w:szCs w:val="21"/>
              </w:rPr>
            </w:pPr>
            <w:r>
              <w:rPr>
                <w:rFonts w:hint="eastAsia" w:ascii="宋体" w:hAnsi="宋体"/>
                <w:sz w:val="18"/>
                <w:szCs w:val="21"/>
              </w:rPr>
              <w:t>实施事项，擅自收费的；</w:t>
            </w:r>
          </w:p>
          <w:p>
            <w:pPr>
              <w:numPr>
                <w:ilvl w:val="0"/>
                <w:numId w:val="82"/>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rPr>
                <w:rFonts w:ascii="宋体" w:hAnsi="宋体"/>
                <w:sz w:val="18"/>
                <w:szCs w:val="21"/>
              </w:rPr>
            </w:pPr>
          </w:p>
          <w:p>
            <w:pPr>
              <w:spacing w:line="260" w:lineRule="exact"/>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83"/>
              </w:numPr>
              <w:spacing w:line="260" w:lineRule="exact"/>
              <w:ind w:left="170" w:hanging="56"/>
              <w:rPr>
                <w:rFonts w:ascii="宋体" w:hAnsi="宋体"/>
                <w:sz w:val="18"/>
                <w:szCs w:val="21"/>
              </w:rPr>
            </w:pPr>
            <w:r>
              <w:rPr>
                <w:rFonts w:hint="eastAsia" w:ascii="宋体" w:hAnsi="宋体"/>
                <w:sz w:val="18"/>
                <w:szCs w:val="21"/>
              </w:rPr>
              <w:t>【法律】参照《行政许可法》第七十三条。（同上）　</w:t>
            </w:r>
          </w:p>
          <w:p>
            <w:pPr>
              <w:numPr>
                <w:ilvl w:val="0"/>
                <w:numId w:val="83"/>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83"/>
              </w:numPr>
              <w:spacing w:line="260" w:lineRule="exact"/>
              <w:ind w:left="170" w:hanging="56"/>
              <w:rPr>
                <w:rFonts w:ascii="宋体" w:hAnsi="宋体" w:cs="宋体"/>
                <w:kern w:val="0"/>
                <w:sz w:val="18"/>
                <w:szCs w:val="21"/>
              </w:rPr>
            </w:pPr>
            <w:r>
              <w:rPr>
                <w:rFonts w:hint="eastAsia" w:ascii="宋体" w:hAnsi="宋体"/>
                <w:sz w:val="18"/>
                <w:szCs w:val="21"/>
              </w:rPr>
              <w:t>【规章】参照《气象行政许可实施办法》（2017年1月18日中国气象局令第33号）第三十六条、第三十七条。（同上）</w:t>
            </w:r>
          </w:p>
          <w:p>
            <w:pPr>
              <w:numPr>
                <w:ilvl w:val="0"/>
                <w:numId w:val="83"/>
              </w:numPr>
              <w:spacing w:line="260" w:lineRule="exact"/>
              <w:ind w:left="170" w:hanging="56"/>
              <w:rPr>
                <w:rFonts w:ascii="宋体" w:hAnsi="宋体" w:cs="宋体"/>
                <w:kern w:val="0"/>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2257" w:hRule="atLeast"/>
        </w:trPr>
        <w:tc>
          <w:tcPr>
            <w:tcW w:w="107" w:type="pct"/>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宋体" w:hAnsi="宋体"/>
                <w:sz w:val="18"/>
                <w:szCs w:val="21"/>
              </w:rPr>
            </w:pPr>
            <w:r>
              <w:rPr>
                <w:rFonts w:hint="eastAsia" w:ascii="宋体" w:hAnsi="宋体"/>
                <w:sz w:val="18"/>
                <w:szCs w:val="21"/>
              </w:rPr>
              <w:t>2</w:t>
            </w:r>
          </w:p>
        </w:tc>
        <w:tc>
          <w:tcPr>
            <w:tcW w:w="107" w:type="pct"/>
            <w:tcBorders>
              <w:top w:val="single" w:color="auto" w:sz="4" w:space="0"/>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市级</w:t>
            </w:r>
          </w:p>
        </w:tc>
        <w:tc>
          <w:tcPr>
            <w:tcW w:w="108" w:type="pct"/>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宋体" w:hAnsi="宋体"/>
                <w:sz w:val="18"/>
                <w:szCs w:val="21"/>
              </w:rPr>
            </w:pPr>
            <w:r>
              <w:rPr>
                <w:rFonts w:hint="eastAsia" w:ascii="宋体" w:hAnsi="宋体"/>
                <w:sz w:val="18"/>
                <w:szCs w:val="21"/>
              </w:rPr>
              <w:t>其他类</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宋体" w:hAnsi="宋体"/>
                <w:sz w:val="18"/>
                <w:szCs w:val="21"/>
              </w:rPr>
            </w:pPr>
            <w:r>
              <w:rPr>
                <w:rFonts w:hint="eastAsia" w:ascii="宋体" w:hAnsi="宋体"/>
                <w:sz w:val="18"/>
                <w:szCs w:val="21"/>
              </w:rPr>
              <w:t>涉外气象探测站（点）备案</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宋体" w:hAnsi="宋体"/>
                <w:sz w:val="18"/>
                <w:szCs w:val="21"/>
              </w:rPr>
            </w:pP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宋体" w:hAnsi="宋体"/>
                <w:sz w:val="18"/>
                <w:szCs w:val="21"/>
              </w:rPr>
            </w:pPr>
            <w:r>
              <w:rPr>
                <w:rFonts w:hint="eastAsia" w:ascii="宋体" w:hAnsi="宋体"/>
                <w:sz w:val="18"/>
                <w:szCs w:val="21"/>
              </w:rPr>
              <w:t>【规章】《涉外气象探测和资料管理办法》（2006年11月7日中国气象局令第13号）第十三条“经批准设立的涉外气象探测站（点），在气象探测站（点）建设前应当向所在地的设区的市气象主管机构备案。”</w:t>
            </w:r>
          </w:p>
        </w:tc>
        <w:tc>
          <w:tcPr>
            <w:tcW w:w="334" w:type="pct"/>
            <w:gridSpan w:val="3"/>
            <w:tcBorders>
              <w:top w:val="single" w:color="auto" w:sz="4" w:space="0"/>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设区的市气象主管机构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1.受理责任：</w:t>
            </w:r>
            <w:r>
              <w:rPr>
                <w:rFonts w:hint="eastAsia" w:ascii="宋体" w:hAnsi="宋体"/>
                <w:sz w:val="18"/>
                <w:szCs w:val="21"/>
              </w:rPr>
              <w:t>公示依法应当提交的材料；</w:t>
            </w:r>
            <w:r>
              <w:rPr>
                <w:rFonts w:ascii="宋体" w:hAnsi="宋体"/>
                <w:sz w:val="18"/>
                <w:szCs w:val="21"/>
              </w:rPr>
              <w:t>一次性告知补正材料；依法受理或不予受理（不予受理应当告知理由）。</w:t>
            </w:r>
            <w:r>
              <w:rPr>
                <w:rFonts w:hint="eastAsia" w:ascii="宋体" w:hAnsi="宋体" w:cs="宋体"/>
                <w:kern w:val="0"/>
                <w:sz w:val="18"/>
                <w:szCs w:val="21"/>
              </w:rPr>
              <w:br w:type="textWrapping"/>
            </w:r>
            <w:r>
              <w:rPr>
                <w:rFonts w:hint="eastAsia" w:ascii="宋体" w:hAnsi="宋体" w:cs="宋体"/>
                <w:kern w:val="0"/>
                <w:sz w:val="18"/>
                <w:szCs w:val="21"/>
              </w:rPr>
              <w:t>2.审查责任：审查申请材料，提出审查意见。</w:t>
            </w:r>
            <w:r>
              <w:rPr>
                <w:rFonts w:hint="eastAsia" w:ascii="宋体" w:hAnsi="宋体" w:cs="宋体"/>
                <w:kern w:val="0"/>
                <w:sz w:val="18"/>
                <w:szCs w:val="21"/>
              </w:rPr>
              <w:br w:type="textWrapping"/>
            </w:r>
            <w:r>
              <w:rPr>
                <w:rFonts w:hint="eastAsia" w:ascii="宋体" w:hAnsi="宋体" w:cs="宋体"/>
                <w:kern w:val="0"/>
                <w:sz w:val="18"/>
                <w:szCs w:val="21"/>
              </w:rPr>
              <w:t>3.决定责任：对符合要求的进行备案，出具登记备案文书。</w:t>
            </w:r>
            <w:r>
              <w:rPr>
                <w:rFonts w:hint="eastAsia" w:ascii="宋体" w:hAnsi="宋体" w:cs="宋体"/>
                <w:kern w:val="0"/>
                <w:sz w:val="18"/>
                <w:szCs w:val="21"/>
              </w:rPr>
              <w:br w:type="textWrapping"/>
            </w:r>
            <w:r>
              <w:rPr>
                <w:rFonts w:hint="eastAsia" w:ascii="宋体" w:hAnsi="宋体" w:cs="宋体"/>
                <w:kern w:val="0"/>
                <w:sz w:val="18"/>
                <w:szCs w:val="21"/>
              </w:rPr>
              <w:t>4.送达责任：准予备案的，送达备案文书，公开信息。</w:t>
            </w:r>
            <w:r>
              <w:rPr>
                <w:rFonts w:hint="eastAsia" w:ascii="宋体" w:hAnsi="宋体" w:cs="宋体"/>
                <w:kern w:val="0"/>
                <w:sz w:val="18"/>
                <w:szCs w:val="21"/>
              </w:rPr>
              <w:br w:type="textWrapping"/>
            </w:r>
            <w:r>
              <w:rPr>
                <w:rFonts w:hint="eastAsia" w:ascii="宋体" w:hAnsi="宋体" w:cs="宋体"/>
                <w:kern w:val="0"/>
                <w:sz w:val="18"/>
                <w:szCs w:val="21"/>
              </w:rPr>
              <w:t>5.监管责任：对备案后的气象信息服务单位建立气象探测站（点）进行监督 管理。</w:t>
            </w:r>
          </w:p>
          <w:p>
            <w:pPr>
              <w:widowControl/>
              <w:spacing w:line="260" w:lineRule="exact"/>
              <w:rPr>
                <w:rFonts w:ascii="宋体" w:hAnsi="宋体" w:cs="宋体"/>
                <w:kern w:val="0"/>
                <w:sz w:val="18"/>
                <w:szCs w:val="21"/>
              </w:rPr>
            </w:pPr>
            <w:r>
              <w:rPr>
                <w:rFonts w:hint="eastAsia" w:ascii="宋体" w:hAnsi="宋体" w:cs="宋体"/>
                <w:kern w:val="0"/>
                <w:sz w:val="18"/>
                <w:szCs w:val="21"/>
              </w:rPr>
              <w:t>6.其他法律法规规章文件规定应履行的责任。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sz w:val="18"/>
                <w:szCs w:val="21"/>
              </w:rPr>
            </w:pPr>
            <w:r>
              <w:rPr>
                <w:rFonts w:hint="eastAsia" w:ascii="宋体" w:hAnsi="宋体"/>
                <w:sz w:val="18"/>
                <w:szCs w:val="21"/>
              </w:rPr>
              <w:t>1.【法律】</w:t>
            </w:r>
            <w:r>
              <w:rPr>
                <w:rFonts w:ascii="宋体" w:hAnsi="宋体"/>
                <w:sz w:val="18"/>
                <w:szCs w:val="21"/>
              </w:rPr>
              <w:t>参照《行政许可法》（2003年8月27日主席令第七号公布，2019年4月23日予以修改）第三十条</w:t>
            </w:r>
            <w:r>
              <w:rPr>
                <w:rFonts w:hint="eastAsia" w:ascii="宋体" w:hAnsi="宋体"/>
                <w:sz w:val="18"/>
                <w:szCs w:val="21"/>
              </w:rPr>
              <w:t>“</w:t>
            </w:r>
            <w:r>
              <w:rPr>
                <w:rFonts w:ascii="宋体" w:hAnsi="宋体"/>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sz w:val="18"/>
                <w:szCs w:val="21"/>
              </w:rPr>
              <w:t>”，“</w:t>
            </w:r>
            <w:r>
              <w:rPr>
                <w:rFonts w:ascii="宋体" w:hAnsi="宋体"/>
                <w:sz w:val="18"/>
                <w:szCs w:val="21"/>
              </w:rPr>
              <w:t>申请人要求行政机关对公示内容予以说明、解释的，行政机关应当说明、解释，提供准确、可靠的信息</w:t>
            </w:r>
            <w:r>
              <w:rPr>
                <w:rFonts w:hint="eastAsia" w:ascii="宋体" w:hAnsi="宋体"/>
                <w:sz w:val="18"/>
                <w:szCs w:val="21"/>
              </w:rPr>
              <w:t>。”</w:t>
            </w:r>
            <w:r>
              <w:rPr>
                <w:rFonts w:ascii="宋体" w:hAnsi="宋体"/>
                <w:sz w:val="18"/>
                <w:szCs w:val="21"/>
              </w:rPr>
              <w:t>第三十二条</w:t>
            </w:r>
            <w:r>
              <w:rPr>
                <w:rFonts w:hint="eastAsia" w:ascii="宋体" w:hAnsi="宋体"/>
                <w:sz w:val="18"/>
                <w:szCs w:val="21"/>
              </w:rPr>
              <w:t>“</w:t>
            </w:r>
            <w:r>
              <w:rPr>
                <w:rFonts w:ascii="宋体" w:hAnsi="宋体"/>
                <w:sz w:val="18"/>
                <w:szCs w:val="21"/>
              </w:rPr>
              <w:t>行政机关对申请人提出的行政许可申请，应当根据下列情况分别作出处理：（一）申请事项依法不需要取得 行政许可的，应当即时告知申请人不受理；（二）申请事项依法不属于本行政机关职权范围 的，应当即时作出不予受理的决定，并告知申请人向有关行政机关申请；（三）申请材料存在可以当场更正的错误的，应当允许申请人当场更正；（四）申请材料不齐全或者不符合 法定形式的，应当当场或者在五日内一次告知申请人需要补正的全部内容，逾期不告知的，自收到申请材料之日起即为受理；（五）申请事项属于本行政机关职权范围，申请材料齐全、 符合法定形式，或者申请人按照本行政机关的要求提交全部补正申请材料的，应当受理行政 许可申请。</w:t>
            </w:r>
            <w:r>
              <w:rPr>
                <w:rFonts w:hint="eastAsia" w:ascii="宋体" w:hAnsi="宋体"/>
                <w:sz w:val="18"/>
                <w:szCs w:val="21"/>
              </w:rPr>
              <w:t>”，“</w:t>
            </w:r>
            <w:r>
              <w:rPr>
                <w:rFonts w:ascii="宋体" w:hAnsi="宋体"/>
                <w:sz w:val="18"/>
                <w:szCs w:val="21"/>
              </w:rPr>
              <w:t xml:space="preserve">行政机关受理或者不予受理行政许可申请，应当出具加盖本行政机关专用印章 和注明日期的书面凭证。 </w:t>
            </w:r>
            <w:r>
              <w:rPr>
                <w:rFonts w:hint="eastAsia" w:ascii="宋体" w:hAnsi="宋体"/>
                <w:sz w:val="18"/>
                <w:szCs w:val="21"/>
              </w:rPr>
              <w:t>”</w:t>
            </w:r>
          </w:p>
          <w:p>
            <w:pPr>
              <w:widowControl/>
              <w:spacing w:line="260" w:lineRule="exact"/>
              <w:rPr>
                <w:rFonts w:ascii="宋体" w:hAnsi="宋体"/>
                <w:sz w:val="18"/>
                <w:szCs w:val="21"/>
              </w:rPr>
            </w:pPr>
            <w:r>
              <w:rPr>
                <w:rFonts w:ascii="宋体" w:hAnsi="宋体"/>
                <w:sz w:val="18"/>
                <w:szCs w:val="21"/>
              </w:rPr>
              <w:t>2.【法律】参照《行政许可法》（2003年8月27日主席令第七号公布，2019年4月23日予以修改）第三十四条</w:t>
            </w:r>
            <w:r>
              <w:rPr>
                <w:rFonts w:hint="eastAsia" w:ascii="宋体" w:hAnsi="宋体"/>
                <w:sz w:val="18"/>
                <w:szCs w:val="21"/>
              </w:rPr>
              <w:t>“</w:t>
            </w:r>
            <w:r>
              <w:rPr>
                <w:rFonts w:ascii="宋体" w:hAnsi="宋体"/>
                <w:sz w:val="18"/>
                <w:szCs w:val="21"/>
              </w:rPr>
              <w:t>行政机关应当对申请人提交的申请材料进行审查。</w:t>
            </w:r>
            <w:r>
              <w:rPr>
                <w:rFonts w:hint="eastAsia" w:ascii="宋体" w:hAnsi="宋体"/>
                <w:sz w:val="18"/>
                <w:szCs w:val="21"/>
              </w:rPr>
              <w:t>”， “</w:t>
            </w:r>
            <w:r>
              <w:rPr>
                <w:rFonts w:ascii="宋体" w:hAnsi="宋体"/>
                <w:sz w:val="18"/>
                <w:szCs w:val="21"/>
              </w:rPr>
              <w:t>申请人提交的申请材料齐全、符合法定形式，行政机关能够当场作出决定的，应当当场作书面的行政许可决定。</w:t>
            </w:r>
            <w:r>
              <w:rPr>
                <w:rFonts w:hint="eastAsia" w:ascii="宋体" w:hAnsi="宋体"/>
                <w:sz w:val="18"/>
                <w:szCs w:val="21"/>
              </w:rPr>
              <w:t>”，“</w:t>
            </w:r>
            <w:r>
              <w:rPr>
                <w:rFonts w:ascii="宋体" w:hAnsi="宋体"/>
                <w:sz w:val="18"/>
                <w:szCs w:val="21"/>
              </w:rPr>
              <w:t>根据法定条件和程序，需要对申请材料的实质内容进行核实的，行政机关应当指派两名以上工作人员进行核查。</w:t>
            </w:r>
            <w:r>
              <w:rPr>
                <w:rFonts w:hint="eastAsia" w:ascii="宋体" w:hAnsi="宋体"/>
                <w:sz w:val="18"/>
                <w:szCs w:val="21"/>
              </w:rPr>
              <w:t>”</w:t>
            </w:r>
          </w:p>
          <w:p>
            <w:pPr>
              <w:widowControl/>
              <w:shd w:val="clear" w:color="auto" w:fill="FFFFFF"/>
              <w:spacing w:line="260" w:lineRule="exact"/>
              <w:textAlignment w:val="baseline"/>
              <w:rPr>
                <w:rFonts w:ascii="宋体" w:hAnsi="宋体"/>
                <w:sz w:val="18"/>
                <w:szCs w:val="21"/>
              </w:rPr>
            </w:pPr>
            <w:r>
              <w:rPr>
                <w:rFonts w:ascii="宋体" w:hAnsi="宋体"/>
                <w:sz w:val="18"/>
                <w:szCs w:val="21"/>
              </w:rPr>
              <w:t>3.【法律】参照《行政许可法》（2003年8月27日主席令第七号公布，2019年4月23日予以修改）第三十七条</w:t>
            </w:r>
            <w:r>
              <w:rPr>
                <w:rFonts w:hint="eastAsia" w:ascii="宋体" w:hAnsi="宋体"/>
                <w:sz w:val="18"/>
                <w:szCs w:val="21"/>
              </w:rPr>
              <w:t>“</w:t>
            </w:r>
            <w:r>
              <w:rPr>
                <w:rFonts w:ascii="宋体" w:hAnsi="宋体"/>
                <w:sz w:val="18"/>
                <w:szCs w:val="21"/>
              </w:rPr>
              <w:t>行政机关对行政许可申请进行审查后，除当场作出行政许可决定的外，应当在法定期限内按照规定程序作出 行政许可决定。</w:t>
            </w:r>
            <w:r>
              <w:rPr>
                <w:rFonts w:hint="eastAsia" w:ascii="宋体" w:hAnsi="宋体"/>
                <w:sz w:val="18"/>
                <w:szCs w:val="21"/>
              </w:rPr>
              <w:t>”</w:t>
            </w:r>
            <w:r>
              <w:rPr>
                <w:rFonts w:ascii="宋体" w:hAnsi="宋体"/>
                <w:sz w:val="18"/>
                <w:szCs w:val="21"/>
              </w:rPr>
              <w:t xml:space="preserve"> 第三十八条</w:t>
            </w:r>
            <w:r>
              <w:rPr>
                <w:rFonts w:hint="eastAsia" w:ascii="宋体" w:hAnsi="宋体"/>
                <w:sz w:val="18"/>
                <w:szCs w:val="21"/>
              </w:rPr>
              <w:t>“</w:t>
            </w:r>
            <w:r>
              <w:rPr>
                <w:rFonts w:ascii="宋体" w:hAnsi="宋体"/>
                <w:sz w:val="18"/>
                <w:szCs w:val="21"/>
              </w:rPr>
              <w:t>申请人的申请符合法定条件、标准的，行政机关应当依法作出 准予行政许可的书面决定。</w:t>
            </w:r>
            <w:r>
              <w:rPr>
                <w:rFonts w:hint="eastAsia" w:ascii="宋体" w:hAnsi="宋体"/>
                <w:sz w:val="18"/>
                <w:szCs w:val="21"/>
              </w:rPr>
              <w:t>”，“</w:t>
            </w:r>
            <w:r>
              <w:rPr>
                <w:rFonts w:ascii="宋体" w:hAnsi="宋体"/>
                <w:sz w:val="18"/>
                <w:szCs w:val="21"/>
              </w:rPr>
              <w:t>行政机关依法作出不予行政许可的书面决定的，应当说明理由，并告知申请人享有依法申请行政复议或者提起行政诉讼的权利。</w:t>
            </w:r>
            <w:r>
              <w:rPr>
                <w:rFonts w:hint="eastAsia" w:ascii="宋体" w:hAnsi="宋体"/>
                <w:sz w:val="18"/>
                <w:szCs w:val="21"/>
              </w:rPr>
              <w:t>”</w:t>
            </w:r>
            <w:r>
              <w:rPr>
                <w:rFonts w:ascii="宋体" w:hAnsi="宋体"/>
                <w:sz w:val="18"/>
                <w:szCs w:val="21"/>
              </w:rPr>
              <w:t xml:space="preserve"> </w:t>
            </w:r>
          </w:p>
          <w:p>
            <w:pPr>
              <w:widowControl/>
              <w:spacing w:line="260" w:lineRule="exact"/>
              <w:rPr>
                <w:rFonts w:ascii="宋体" w:hAnsi="宋体"/>
                <w:sz w:val="18"/>
                <w:szCs w:val="21"/>
              </w:rPr>
            </w:pPr>
            <w:r>
              <w:rPr>
                <w:rFonts w:hint="eastAsia" w:ascii="宋体" w:hAnsi="宋体"/>
                <w:sz w:val="18"/>
                <w:szCs w:val="21"/>
              </w:rPr>
              <w:t>4.</w:t>
            </w:r>
            <w:r>
              <w:rPr>
                <w:rFonts w:ascii="宋体" w:hAnsi="宋体"/>
                <w:sz w:val="18"/>
                <w:szCs w:val="21"/>
              </w:rPr>
              <w:t>【法律】参照《行政许可法》（2003年8月27日主席令第七号公布，2019年4月23日予以修改）第四十四条</w:t>
            </w:r>
            <w:r>
              <w:rPr>
                <w:rFonts w:hint="eastAsia" w:ascii="宋体" w:hAnsi="宋体"/>
                <w:sz w:val="18"/>
                <w:szCs w:val="21"/>
              </w:rPr>
              <w:t>“</w:t>
            </w:r>
            <w:r>
              <w:rPr>
                <w:rFonts w:ascii="宋体" w:hAnsi="宋体"/>
                <w:sz w:val="18"/>
                <w:szCs w:val="21"/>
              </w:rPr>
              <w:t>行政机关作出 准予行政许可的决定，应当自作出决定之日起十日内向申请人颁发、送达行政许可证件，或者加贴标签、加盖检验、检测、检疫印章。</w:t>
            </w:r>
            <w:r>
              <w:rPr>
                <w:rFonts w:hint="eastAsia" w:ascii="宋体" w:hAnsi="宋体"/>
                <w:sz w:val="18"/>
                <w:szCs w:val="21"/>
              </w:rPr>
              <w:t>”</w:t>
            </w:r>
          </w:p>
          <w:p>
            <w:pPr>
              <w:widowControl/>
              <w:spacing w:line="260" w:lineRule="exact"/>
              <w:rPr>
                <w:rFonts w:ascii="宋体" w:hAnsi="宋体"/>
                <w:sz w:val="18"/>
                <w:szCs w:val="21"/>
              </w:rPr>
            </w:pPr>
            <w:r>
              <w:rPr>
                <w:rFonts w:hint="eastAsia" w:ascii="宋体" w:hAnsi="宋体"/>
                <w:sz w:val="18"/>
                <w:szCs w:val="21"/>
              </w:rPr>
              <w:t>5.</w:t>
            </w:r>
            <w:r>
              <w:rPr>
                <w:rFonts w:hint="eastAsia" w:ascii="宋体" w:hAnsi="宋体" w:cs="宋体"/>
                <w:kern w:val="0"/>
                <w:sz w:val="18"/>
                <w:szCs w:val="21"/>
              </w:rPr>
              <w:t>【规章】《气象信息服务管理办法》（2015年3月12日中国气象局令第27号，2020年3月12日予以修订）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tc>
        <w:tc>
          <w:tcPr>
            <w:tcW w:w="605" w:type="pct"/>
            <w:tcBorders>
              <w:top w:val="single" w:color="auto" w:sz="4" w:space="0"/>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84"/>
              </w:numPr>
              <w:spacing w:line="260" w:lineRule="exact"/>
              <w:ind w:left="170" w:hanging="56"/>
              <w:rPr>
                <w:rFonts w:ascii="宋体" w:hAnsi="宋体"/>
                <w:sz w:val="18"/>
                <w:szCs w:val="21"/>
              </w:rPr>
            </w:pPr>
            <w:r>
              <w:rPr>
                <w:rFonts w:hint="eastAsia" w:ascii="宋体" w:hAnsi="宋体"/>
                <w:sz w:val="18"/>
                <w:szCs w:val="21"/>
              </w:rPr>
              <w:t>对符合法定条件的申请不予受理的；</w:t>
            </w:r>
          </w:p>
          <w:p>
            <w:pPr>
              <w:numPr>
                <w:ilvl w:val="0"/>
                <w:numId w:val="84"/>
              </w:numPr>
              <w:spacing w:line="260" w:lineRule="exact"/>
              <w:ind w:left="170" w:hanging="56"/>
              <w:rPr>
                <w:rFonts w:ascii="宋体" w:hAnsi="宋体"/>
                <w:sz w:val="18"/>
                <w:szCs w:val="21"/>
              </w:rPr>
            </w:pPr>
            <w:r>
              <w:rPr>
                <w:rFonts w:hint="eastAsia" w:ascii="宋体" w:hAnsi="宋体"/>
                <w:sz w:val="18"/>
                <w:szCs w:val="21"/>
              </w:rPr>
              <w:t>不在办公场所公示依法应当公示的材料的；</w:t>
            </w:r>
          </w:p>
          <w:p>
            <w:pPr>
              <w:numPr>
                <w:ilvl w:val="0"/>
                <w:numId w:val="84"/>
              </w:numPr>
              <w:spacing w:line="260" w:lineRule="exact"/>
              <w:ind w:left="170" w:hanging="56"/>
              <w:rPr>
                <w:rFonts w:ascii="宋体" w:hAnsi="宋体"/>
                <w:sz w:val="18"/>
                <w:szCs w:val="21"/>
              </w:rPr>
            </w:pPr>
            <w:r>
              <w:rPr>
                <w:rFonts w:hint="eastAsia" w:ascii="宋体" w:hAnsi="宋体"/>
                <w:sz w:val="18"/>
                <w:szCs w:val="21"/>
              </w:rPr>
              <w:t>在受理、审查、决定事项过程中，未向申请人、利害关系人履行法定告知义务的；</w:t>
            </w:r>
          </w:p>
          <w:p>
            <w:pPr>
              <w:numPr>
                <w:ilvl w:val="0"/>
                <w:numId w:val="84"/>
              </w:numPr>
              <w:spacing w:line="260" w:lineRule="exact"/>
              <w:ind w:left="170" w:hanging="56"/>
              <w:rPr>
                <w:rFonts w:ascii="宋体" w:hAnsi="宋体"/>
                <w:sz w:val="18"/>
                <w:szCs w:val="21"/>
              </w:rPr>
            </w:pPr>
            <w:r>
              <w:rPr>
                <w:rFonts w:hint="eastAsia" w:ascii="宋体" w:hAnsi="宋体"/>
                <w:sz w:val="18"/>
                <w:szCs w:val="21"/>
              </w:rPr>
              <w:t>申请人提交的申请材料不齐全、不符合法定形式，不一次告知申请人必须补正的全部内容的；</w:t>
            </w:r>
          </w:p>
          <w:p>
            <w:pPr>
              <w:numPr>
                <w:ilvl w:val="0"/>
                <w:numId w:val="84"/>
              </w:numPr>
              <w:spacing w:line="260" w:lineRule="exact"/>
              <w:ind w:left="170" w:hanging="56"/>
              <w:rPr>
                <w:rFonts w:ascii="宋体" w:hAnsi="宋体"/>
                <w:sz w:val="18"/>
                <w:szCs w:val="21"/>
              </w:rPr>
            </w:pPr>
            <w:r>
              <w:rPr>
                <w:rFonts w:hint="eastAsia" w:ascii="宋体" w:hAnsi="宋体" w:cs="宋体"/>
                <w:kern w:val="0"/>
                <w:sz w:val="18"/>
                <w:szCs w:val="21"/>
              </w:rPr>
              <w:t>违法披露申请人提交的商业秘密、未披露信息或者保密商务信息的；</w:t>
            </w:r>
          </w:p>
          <w:p>
            <w:pPr>
              <w:numPr>
                <w:ilvl w:val="0"/>
                <w:numId w:val="84"/>
              </w:numPr>
              <w:spacing w:line="260" w:lineRule="exact"/>
              <w:ind w:left="170" w:hanging="56"/>
              <w:rPr>
                <w:rFonts w:ascii="宋体" w:hAnsi="宋体"/>
                <w:sz w:val="18"/>
                <w:szCs w:val="21"/>
              </w:rPr>
            </w:pPr>
            <w:r>
              <w:rPr>
                <w:rFonts w:hint="eastAsia" w:ascii="宋体" w:hAnsi="宋体" w:cs="宋体"/>
                <w:kern w:val="0"/>
                <w:sz w:val="18"/>
                <w:szCs w:val="21"/>
              </w:rPr>
              <w:t>以转让技术作为取得事项的条件，或者在实施事项的过程中直接或者间接地要求转让技术的；</w:t>
            </w:r>
          </w:p>
          <w:p>
            <w:pPr>
              <w:numPr>
                <w:ilvl w:val="0"/>
                <w:numId w:val="84"/>
              </w:numPr>
              <w:spacing w:line="260" w:lineRule="exact"/>
              <w:ind w:left="170" w:hanging="56"/>
              <w:rPr>
                <w:rFonts w:ascii="宋体" w:hAnsi="宋体"/>
                <w:sz w:val="18"/>
                <w:szCs w:val="21"/>
              </w:rPr>
            </w:pPr>
            <w:r>
              <w:rPr>
                <w:rFonts w:hint="eastAsia" w:ascii="宋体" w:hAnsi="宋体"/>
                <w:sz w:val="18"/>
                <w:szCs w:val="21"/>
              </w:rPr>
              <w:t>未依法说明不受理事项申请或者不予通过的理由的；</w:t>
            </w:r>
          </w:p>
          <w:p>
            <w:pPr>
              <w:numPr>
                <w:ilvl w:val="0"/>
                <w:numId w:val="84"/>
              </w:numPr>
              <w:spacing w:line="260" w:lineRule="exact"/>
              <w:ind w:left="170" w:hanging="56"/>
              <w:rPr>
                <w:rFonts w:ascii="宋体" w:hAnsi="宋体"/>
                <w:sz w:val="18"/>
                <w:szCs w:val="21"/>
              </w:rPr>
            </w:pPr>
            <w:r>
              <w:rPr>
                <w:rFonts w:hint="eastAsia" w:ascii="宋体" w:hAnsi="宋体"/>
                <w:sz w:val="18"/>
                <w:szCs w:val="21"/>
              </w:rPr>
              <w:t>依法应当举行听证而不举行听证的；</w:t>
            </w:r>
          </w:p>
          <w:p>
            <w:pPr>
              <w:numPr>
                <w:ilvl w:val="0"/>
                <w:numId w:val="84"/>
              </w:numPr>
              <w:spacing w:line="260" w:lineRule="exact"/>
              <w:ind w:left="170" w:hanging="56"/>
              <w:rPr>
                <w:rFonts w:ascii="宋体" w:hAnsi="宋体"/>
                <w:sz w:val="18"/>
                <w:szCs w:val="21"/>
              </w:rPr>
            </w:pPr>
            <w:r>
              <w:rPr>
                <w:rFonts w:hint="eastAsia" w:ascii="宋体" w:hAnsi="宋体"/>
                <w:sz w:val="18"/>
                <w:szCs w:val="21"/>
              </w:rPr>
              <w:t>办理事项、实施监督检查，索取或者收受他人财物或者谋取其他利益的；</w:t>
            </w:r>
          </w:p>
          <w:p>
            <w:pPr>
              <w:numPr>
                <w:ilvl w:val="0"/>
                <w:numId w:val="84"/>
              </w:numPr>
              <w:spacing w:line="260" w:lineRule="exact"/>
              <w:ind w:left="170" w:hanging="56"/>
              <w:rPr>
                <w:rFonts w:ascii="宋体" w:hAnsi="宋体"/>
                <w:sz w:val="18"/>
                <w:szCs w:val="21"/>
              </w:rPr>
            </w:pPr>
            <w:r>
              <w:rPr>
                <w:rFonts w:hint="eastAsia" w:ascii="宋体" w:hAnsi="宋体"/>
                <w:sz w:val="18"/>
                <w:szCs w:val="21"/>
              </w:rPr>
              <w:t>对不符合法定条件的申请人准予通过或者超越法定职权作出准予通过决定的；</w:t>
            </w:r>
          </w:p>
          <w:p>
            <w:pPr>
              <w:numPr>
                <w:ilvl w:val="0"/>
                <w:numId w:val="84"/>
              </w:numPr>
              <w:spacing w:line="260" w:lineRule="exact"/>
              <w:ind w:left="170" w:hanging="56"/>
              <w:rPr>
                <w:rFonts w:ascii="宋体" w:hAnsi="宋体"/>
                <w:sz w:val="18"/>
                <w:szCs w:val="21"/>
              </w:rPr>
            </w:pPr>
            <w:r>
              <w:rPr>
                <w:rFonts w:hint="eastAsia" w:ascii="宋体" w:hAnsi="宋体"/>
                <w:sz w:val="18"/>
                <w:szCs w:val="21"/>
              </w:rPr>
              <w:t>对符合法定条件的申请人不予通过或者不在法定期限内作出准予通过决定的；</w:t>
            </w:r>
          </w:p>
          <w:p>
            <w:pPr>
              <w:numPr>
                <w:ilvl w:val="0"/>
                <w:numId w:val="84"/>
              </w:numPr>
              <w:spacing w:line="260" w:lineRule="exact"/>
              <w:ind w:left="170" w:hanging="56"/>
              <w:rPr>
                <w:rFonts w:ascii="宋体" w:hAnsi="宋体"/>
                <w:sz w:val="18"/>
                <w:szCs w:val="21"/>
              </w:rPr>
            </w:pPr>
            <w:r>
              <w:rPr>
                <w:rFonts w:hint="eastAsia" w:ascii="宋体" w:hAnsi="宋体"/>
                <w:sz w:val="18"/>
                <w:szCs w:val="21"/>
              </w:rPr>
              <w:t>实施事项，擅自收费的；</w:t>
            </w:r>
          </w:p>
          <w:p>
            <w:pPr>
              <w:numPr>
                <w:ilvl w:val="0"/>
                <w:numId w:val="84"/>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rPr>
                <w:rFonts w:ascii="宋体" w:hAnsi="宋体"/>
                <w:sz w:val="18"/>
                <w:szCs w:val="21"/>
              </w:rPr>
            </w:pPr>
          </w:p>
          <w:p>
            <w:pPr>
              <w:spacing w:line="260" w:lineRule="exact"/>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85"/>
              </w:numPr>
              <w:spacing w:line="260" w:lineRule="exact"/>
              <w:ind w:left="170" w:hanging="56"/>
              <w:rPr>
                <w:rFonts w:ascii="宋体" w:hAnsi="宋体"/>
                <w:sz w:val="18"/>
                <w:szCs w:val="21"/>
              </w:rPr>
            </w:pPr>
            <w:r>
              <w:rPr>
                <w:rFonts w:hint="eastAsia" w:ascii="宋体" w:hAnsi="宋体"/>
                <w:sz w:val="18"/>
                <w:szCs w:val="21"/>
              </w:rPr>
              <w:t>【法律】参照《行政许可法》第七十三条。（同上）　</w:t>
            </w:r>
          </w:p>
          <w:p>
            <w:pPr>
              <w:numPr>
                <w:ilvl w:val="0"/>
                <w:numId w:val="85"/>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85"/>
              </w:numPr>
              <w:spacing w:line="260" w:lineRule="exact"/>
              <w:ind w:left="170" w:hanging="56"/>
              <w:rPr>
                <w:rFonts w:ascii="宋体" w:hAnsi="宋体" w:cs="宋体"/>
                <w:kern w:val="0"/>
                <w:sz w:val="18"/>
                <w:szCs w:val="21"/>
              </w:rPr>
            </w:pPr>
            <w:r>
              <w:rPr>
                <w:rFonts w:hint="eastAsia" w:ascii="宋体" w:hAnsi="宋体"/>
                <w:sz w:val="18"/>
                <w:szCs w:val="21"/>
              </w:rPr>
              <w:t>【规章】参照《气象行政许可实施办法》（2017年1月18日中国气象局令第33号）第三十六条、第三十七条。（同上）</w:t>
            </w:r>
          </w:p>
          <w:p>
            <w:pPr>
              <w:numPr>
                <w:ilvl w:val="0"/>
                <w:numId w:val="85"/>
              </w:numPr>
              <w:spacing w:line="260" w:lineRule="exact"/>
              <w:ind w:left="170" w:hanging="56"/>
              <w:rPr>
                <w:rFonts w:ascii="宋体" w:hAnsi="宋体" w:cs="宋体"/>
                <w:kern w:val="0"/>
                <w:sz w:val="18"/>
                <w:szCs w:val="21"/>
              </w:rPr>
            </w:pPr>
            <w:r>
              <w:rPr>
                <w:rFonts w:hint="eastAsia" w:ascii="宋体" w:hAnsi="宋体" w:cs="Arial"/>
                <w:sz w:val="18"/>
                <w:szCs w:val="21"/>
              </w:rPr>
              <w:t>其他法律法规规章问责依据。</w:t>
            </w: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宋体" w:hAnsi="宋体"/>
                <w:sz w:val="18"/>
                <w:szCs w:val="21"/>
              </w:rPr>
            </w:pPr>
          </w:p>
        </w:tc>
      </w:tr>
      <w:tr>
        <w:tblPrEx>
          <w:tblCellMar>
            <w:top w:w="0" w:type="dxa"/>
            <w:left w:w="108" w:type="dxa"/>
            <w:bottom w:w="0" w:type="dxa"/>
            <w:right w:w="108" w:type="dxa"/>
          </w:tblCellMar>
        </w:tblPrEx>
        <w:trPr>
          <w:gridAfter w:val="1"/>
          <w:wAfter w:w="3" w:type="pct"/>
          <w:trHeight w:val="2684"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3</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自治区、市、县三级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其他类</w:t>
            </w: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气候资源开发利用项目备案</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【规章】《广西壮族自治区气候资源开发利用和保护管理办法》（2011年3月21日自治区政府令第64号，</w:t>
            </w:r>
            <w:r>
              <w:rPr>
                <w:rFonts w:ascii="宋体" w:hAnsi="宋体" w:cs="宋体"/>
                <w:kern w:val="0"/>
                <w:sz w:val="18"/>
                <w:szCs w:val="21"/>
              </w:rPr>
              <w:t>2018</w:t>
            </w:r>
            <w:r>
              <w:rPr>
                <w:rFonts w:hint="eastAsia" w:ascii="宋体" w:hAnsi="宋体" w:cs="宋体"/>
                <w:kern w:val="0"/>
                <w:sz w:val="18"/>
                <w:szCs w:val="21"/>
              </w:rPr>
              <w:t>年8月9日予以修订）第十二条“气候资源开发利用项目的建设单位在申请立项审批、核准或者备案时，应当同时报气象主管机构备案。”</w:t>
            </w:r>
          </w:p>
        </w:tc>
        <w:tc>
          <w:tcPr>
            <w:tcW w:w="334" w:type="pct"/>
            <w:gridSpan w:val="3"/>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县级以上气象主管机构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1.受理责任：</w:t>
            </w:r>
            <w:r>
              <w:rPr>
                <w:rFonts w:hint="eastAsia" w:ascii="宋体" w:hAnsi="宋体"/>
                <w:sz w:val="18"/>
                <w:szCs w:val="21"/>
              </w:rPr>
              <w:t>公示依法应当提交的材料；</w:t>
            </w:r>
            <w:r>
              <w:rPr>
                <w:rFonts w:ascii="宋体" w:hAnsi="宋体"/>
                <w:sz w:val="18"/>
                <w:szCs w:val="21"/>
              </w:rPr>
              <w:t>一次性告知补正材料；依法受理或不予受理（不予受理应当告知理由）。</w:t>
            </w:r>
            <w:r>
              <w:rPr>
                <w:rFonts w:hint="eastAsia" w:ascii="宋体" w:hAnsi="宋体" w:cs="宋体"/>
                <w:kern w:val="0"/>
                <w:sz w:val="18"/>
                <w:szCs w:val="21"/>
              </w:rPr>
              <w:br w:type="textWrapping"/>
            </w:r>
            <w:r>
              <w:rPr>
                <w:rFonts w:hint="eastAsia" w:ascii="宋体" w:hAnsi="宋体" w:cs="宋体"/>
                <w:kern w:val="0"/>
                <w:sz w:val="18"/>
                <w:szCs w:val="21"/>
              </w:rPr>
              <w:t>2.审查责任：审查申请材料，提出审查意见。</w:t>
            </w:r>
            <w:r>
              <w:rPr>
                <w:rFonts w:hint="eastAsia" w:ascii="宋体" w:hAnsi="宋体" w:cs="宋体"/>
                <w:kern w:val="0"/>
                <w:sz w:val="18"/>
                <w:szCs w:val="21"/>
              </w:rPr>
              <w:br w:type="textWrapping"/>
            </w:r>
            <w:r>
              <w:rPr>
                <w:rFonts w:hint="eastAsia" w:ascii="宋体" w:hAnsi="宋体" w:cs="宋体"/>
                <w:kern w:val="0"/>
                <w:sz w:val="18"/>
                <w:szCs w:val="21"/>
              </w:rPr>
              <w:t>3.决定责任：对符合要求的进行备案，出具登记备案文书。</w:t>
            </w:r>
            <w:r>
              <w:rPr>
                <w:rFonts w:hint="eastAsia" w:ascii="宋体" w:hAnsi="宋体" w:cs="宋体"/>
                <w:kern w:val="0"/>
                <w:sz w:val="18"/>
                <w:szCs w:val="21"/>
              </w:rPr>
              <w:br w:type="textWrapping"/>
            </w:r>
            <w:r>
              <w:rPr>
                <w:rFonts w:hint="eastAsia" w:ascii="宋体" w:hAnsi="宋体" w:cs="宋体"/>
                <w:kern w:val="0"/>
                <w:sz w:val="18"/>
                <w:szCs w:val="21"/>
              </w:rPr>
              <w:t>4.送达责任：准予备案的，送达备案文书，公开信息。</w:t>
            </w:r>
            <w:r>
              <w:rPr>
                <w:rFonts w:hint="eastAsia" w:ascii="宋体" w:hAnsi="宋体" w:cs="宋体"/>
                <w:kern w:val="0"/>
                <w:sz w:val="18"/>
                <w:szCs w:val="21"/>
              </w:rPr>
              <w:br w:type="textWrapping"/>
            </w:r>
            <w:r>
              <w:rPr>
                <w:rFonts w:hint="eastAsia" w:ascii="宋体" w:hAnsi="宋体" w:cs="宋体"/>
                <w:kern w:val="0"/>
                <w:sz w:val="18"/>
                <w:szCs w:val="21"/>
              </w:rPr>
              <w:t>5.监管责任：对气候资源开发利用项目进行监督管理。</w:t>
            </w:r>
          </w:p>
          <w:p>
            <w:pPr>
              <w:widowControl/>
              <w:spacing w:line="260" w:lineRule="exact"/>
              <w:rPr>
                <w:rFonts w:ascii="宋体" w:hAnsi="宋体" w:cs="宋体"/>
                <w:kern w:val="0"/>
                <w:sz w:val="18"/>
                <w:szCs w:val="21"/>
              </w:rPr>
            </w:pPr>
            <w:r>
              <w:rPr>
                <w:rFonts w:hint="eastAsia" w:ascii="宋体" w:hAnsi="宋体" w:cs="宋体"/>
                <w:kern w:val="0"/>
                <w:sz w:val="18"/>
                <w:szCs w:val="21"/>
              </w:rPr>
              <w:t>6.其他法律法规规章文件规定应履行的责任。</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sz w:val="18"/>
                <w:szCs w:val="21"/>
              </w:rPr>
            </w:pPr>
            <w:r>
              <w:rPr>
                <w:rFonts w:hint="eastAsia" w:ascii="宋体" w:hAnsi="宋体"/>
                <w:sz w:val="18"/>
                <w:szCs w:val="21"/>
              </w:rPr>
              <w:t>1.【法律】</w:t>
            </w:r>
            <w:r>
              <w:rPr>
                <w:rFonts w:ascii="宋体" w:hAnsi="宋体"/>
                <w:sz w:val="18"/>
                <w:szCs w:val="21"/>
              </w:rPr>
              <w:t>参照《行政许可法》（2003年8月27日主席令第七号公布，2019年4月23日予以修改）第三十条</w:t>
            </w:r>
            <w:r>
              <w:rPr>
                <w:rFonts w:hint="eastAsia" w:ascii="宋体" w:hAnsi="宋体"/>
                <w:sz w:val="18"/>
                <w:szCs w:val="21"/>
              </w:rPr>
              <w:t>“</w:t>
            </w:r>
            <w:r>
              <w:rPr>
                <w:rFonts w:ascii="宋体" w:hAnsi="宋体"/>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sz w:val="18"/>
                <w:szCs w:val="21"/>
              </w:rPr>
              <w:t>”，“</w:t>
            </w:r>
            <w:r>
              <w:rPr>
                <w:rFonts w:ascii="宋体" w:hAnsi="宋体"/>
                <w:sz w:val="18"/>
                <w:szCs w:val="21"/>
              </w:rPr>
              <w:t>申请人要求行政机关对公示内容予以说明、解释的，行政机关应当说明、解释，提供准确、可靠的信息</w:t>
            </w:r>
            <w:r>
              <w:rPr>
                <w:rFonts w:hint="eastAsia" w:ascii="宋体" w:hAnsi="宋体"/>
                <w:sz w:val="18"/>
                <w:szCs w:val="21"/>
              </w:rPr>
              <w:t>。”</w:t>
            </w:r>
            <w:r>
              <w:rPr>
                <w:rFonts w:ascii="宋体" w:hAnsi="宋体"/>
                <w:sz w:val="18"/>
                <w:szCs w:val="21"/>
              </w:rPr>
              <w:t>第三十二条</w:t>
            </w:r>
            <w:r>
              <w:rPr>
                <w:rFonts w:hint="eastAsia" w:ascii="宋体" w:hAnsi="宋体"/>
                <w:sz w:val="18"/>
                <w:szCs w:val="21"/>
              </w:rPr>
              <w:t>“</w:t>
            </w:r>
            <w:r>
              <w:rPr>
                <w:rFonts w:ascii="宋体" w:hAnsi="宋体"/>
                <w:sz w:val="18"/>
                <w:szCs w:val="21"/>
              </w:rPr>
              <w:t>行政机关对申请人提出的行政许可申请，应当根据下列情况分别作出处理：（一）申请事项依法不需要取得行政许可的，应当即时告知申请人不受理；（二）申请事项依法不属于本行政机关职权范围 的，应当即时作出不予受理的决定，并告知申请人向有关行政机关申请；（三）申请材料存在可以当场更正的错误的，应当允许申请人当场更正；（四）申请材料不齐全或者不符合 法定形式的，应当当场或者在五日内一次告知申请人需要补正的全部内容，逾期不告知的，自收到申请材料之日起即为受理；（五）申请事项属于本行政机关职权范围，申请材料齐全、 符合法定形式，或者申请人按照本行政机关的要求提交全部补正申请材料的，应当受理行政 许可申请。</w:t>
            </w:r>
            <w:r>
              <w:rPr>
                <w:rFonts w:hint="eastAsia" w:ascii="宋体" w:hAnsi="宋体"/>
                <w:sz w:val="18"/>
                <w:szCs w:val="21"/>
              </w:rPr>
              <w:t>”，“</w:t>
            </w:r>
            <w:r>
              <w:rPr>
                <w:rFonts w:ascii="宋体" w:hAnsi="宋体"/>
                <w:sz w:val="18"/>
                <w:szCs w:val="21"/>
              </w:rPr>
              <w:t xml:space="preserve">行政机关受理或者不予受理行政许可申请，应当出具加盖本行政机关专用印章 和注明日期的书面凭证。 </w:t>
            </w:r>
            <w:r>
              <w:rPr>
                <w:rFonts w:hint="eastAsia" w:ascii="宋体" w:hAnsi="宋体"/>
                <w:sz w:val="18"/>
                <w:szCs w:val="21"/>
              </w:rPr>
              <w:t>”</w:t>
            </w:r>
          </w:p>
          <w:p>
            <w:pPr>
              <w:widowControl/>
              <w:spacing w:line="260" w:lineRule="exact"/>
              <w:rPr>
                <w:rFonts w:ascii="宋体" w:hAnsi="宋体"/>
                <w:sz w:val="18"/>
                <w:szCs w:val="21"/>
              </w:rPr>
            </w:pPr>
            <w:r>
              <w:rPr>
                <w:rFonts w:ascii="宋体" w:hAnsi="宋体"/>
                <w:sz w:val="18"/>
                <w:szCs w:val="21"/>
              </w:rPr>
              <w:t>2.【法律】参照《行政许可法》（2003年8月27日主席令第七号公布，2019年4月23日予以修改）第三十四条</w:t>
            </w:r>
            <w:r>
              <w:rPr>
                <w:rFonts w:hint="eastAsia" w:ascii="宋体" w:hAnsi="宋体"/>
                <w:sz w:val="18"/>
                <w:szCs w:val="21"/>
              </w:rPr>
              <w:t>“</w:t>
            </w:r>
            <w:r>
              <w:rPr>
                <w:rFonts w:ascii="宋体" w:hAnsi="宋体"/>
                <w:sz w:val="18"/>
                <w:szCs w:val="21"/>
              </w:rPr>
              <w:t>行政机关应当对申请人提交的申请材料进行审查。</w:t>
            </w:r>
            <w:r>
              <w:rPr>
                <w:rFonts w:hint="eastAsia" w:ascii="宋体" w:hAnsi="宋体"/>
                <w:sz w:val="18"/>
                <w:szCs w:val="21"/>
              </w:rPr>
              <w:t>”， “</w:t>
            </w:r>
            <w:r>
              <w:rPr>
                <w:rFonts w:ascii="宋体" w:hAnsi="宋体"/>
                <w:sz w:val="18"/>
                <w:szCs w:val="21"/>
              </w:rPr>
              <w:t>申请人提交的申请材料齐全、符合法定形式，行政机关能够当场作出决定的，应当当场作书面的行政许可决定。</w:t>
            </w:r>
            <w:r>
              <w:rPr>
                <w:rFonts w:hint="eastAsia" w:ascii="宋体" w:hAnsi="宋体"/>
                <w:sz w:val="18"/>
                <w:szCs w:val="21"/>
              </w:rPr>
              <w:t>”，“</w:t>
            </w:r>
            <w:r>
              <w:rPr>
                <w:rFonts w:ascii="宋体" w:hAnsi="宋体"/>
                <w:sz w:val="18"/>
                <w:szCs w:val="21"/>
              </w:rPr>
              <w:t>根据法定条件和程序，需要对申请材料的实质内容进行核实的，行政机关应当指派两名以上工作人员进行核查。</w:t>
            </w:r>
            <w:r>
              <w:rPr>
                <w:rFonts w:hint="eastAsia" w:ascii="宋体" w:hAnsi="宋体"/>
                <w:sz w:val="18"/>
                <w:szCs w:val="21"/>
              </w:rPr>
              <w:t>”</w:t>
            </w:r>
          </w:p>
          <w:p>
            <w:pPr>
              <w:widowControl/>
              <w:shd w:val="clear" w:color="auto" w:fill="FFFFFF"/>
              <w:spacing w:line="260" w:lineRule="exact"/>
              <w:textAlignment w:val="baseline"/>
              <w:rPr>
                <w:rFonts w:ascii="宋体" w:hAnsi="宋体"/>
                <w:sz w:val="18"/>
                <w:szCs w:val="21"/>
              </w:rPr>
            </w:pPr>
            <w:r>
              <w:rPr>
                <w:rFonts w:ascii="宋体" w:hAnsi="宋体"/>
                <w:sz w:val="18"/>
                <w:szCs w:val="21"/>
              </w:rPr>
              <w:t>3.【法律】参照《行政许可法》（2003年8月27日主席令第七号公布，2019年4月23日予以修改）第三十七条</w:t>
            </w:r>
            <w:r>
              <w:rPr>
                <w:rFonts w:hint="eastAsia" w:ascii="宋体" w:hAnsi="宋体"/>
                <w:sz w:val="18"/>
                <w:szCs w:val="21"/>
              </w:rPr>
              <w:t>“</w:t>
            </w:r>
            <w:r>
              <w:rPr>
                <w:rFonts w:ascii="宋体" w:hAnsi="宋体"/>
                <w:sz w:val="18"/>
                <w:szCs w:val="21"/>
              </w:rPr>
              <w:t>行政机关对行政许可申请进行审查后，除当场作出行政许可决定的外，应当在法定期限内按照规定程序作出 行政许可决定。</w:t>
            </w:r>
            <w:r>
              <w:rPr>
                <w:rFonts w:hint="eastAsia" w:ascii="宋体" w:hAnsi="宋体"/>
                <w:sz w:val="18"/>
                <w:szCs w:val="21"/>
              </w:rPr>
              <w:t>”</w:t>
            </w:r>
            <w:r>
              <w:rPr>
                <w:rFonts w:ascii="宋体" w:hAnsi="宋体"/>
                <w:sz w:val="18"/>
                <w:szCs w:val="21"/>
              </w:rPr>
              <w:t xml:space="preserve"> 第三十八条</w:t>
            </w:r>
            <w:r>
              <w:rPr>
                <w:rFonts w:hint="eastAsia" w:ascii="宋体" w:hAnsi="宋体"/>
                <w:sz w:val="18"/>
                <w:szCs w:val="21"/>
              </w:rPr>
              <w:t>“</w:t>
            </w:r>
            <w:r>
              <w:rPr>
                <w:rFonts w:ascii="宋体" w:hAnsi="宋体"/>
                <w:sz w:val="18"/>
                <w:szCs w:val="21"/>
              </w:rPr>
              <w:t>申请人的申请符合法定条件、标准的，行政机关应当依法作出 准予行政许可的书面决定。</w:t>
            </w:r>
            <w:r>
              <w:rPr>
                <w:rFonts w:hint="eastAsia" w:ascii="宋体" w:hAnsi="宋体"/>
                <w:sz w:val="18"/>
                <w:szCs w:val="21"/>
              </w:rPr>
              <w:t>”，“</w:t>
            </w:r>
            <w:r>
              <w:rPr>
                <w:rFonts w:ascii="宋体" w:hAnsi="宋体"/>
                <w:sz w:val="18"/>
                <w:szCs w:val="21"/>
              </w:rPr>
              <w:t>行政机关依法作出不予行政许可的书面决定的，应当说明理由，并告知申请人享有依法申请行政复议或者提起行政诉讼的权利。</w:t>
            </w:r>
            <w:r>
              <w:rPr>
                <w:rFonts w:hint="eastAsia" w:ascii="宋体" w:hAnsi="宋体"/>
                <w:sz w:val="18"/>
                <w:szCs w:val="21"/>
              </w:rPr>
              <w:t>”</w:t>
            </w:r>
            <w:r>
              <w:rPr>
                <w:rFonts w:ascii="宋体" w:hAnsi="宋体"/>
                <w:sz w:val="18"/>
                <w:szCs w:val="21"/>
              </w:rPr>
              <w:t xml:space="preserve"> </w:t>
            </w:r>
          </w:p>
          <w:p>
            <w:pPr>
              <w:widowControl/>
              <w:spacing w:line="260" w:lineRule="exact"/>
              <w:rPr>
                <w:rFonts w:ascii="宋体" w:hAnsi="宋体"/>
                <w:sz w:val="18"/>
                <w:szCs w:val="21"/>
              </w:rPr>
            </w:pPr>
            <w:r>
              <w:rPr>
                <w:rFonts w:hint="eastAsia" w:ascii="宋体" w:hAnsi="宋体"/>
                <w:sz w:val="18"/>
                <w:szCs w:val="21"/>
              </w:rPr>
              <w:t>4.</w:t>
            </w:r>
            <w:r>
              <w:rPr>
                <w:rFonts w:ascii="宋体" w:hAnsi="宋体"/>
                <w:sz w:val="18"/>
                <w:szCs w:val="21"/>
              </w:rPr>
              <w:t>【法律】参照《行政许可法》（2003年8月27日主席令第七号公布，2019年4月23日予以修改）第四十四条</w:t>
            </w:r>
            <w:r>
              <w:rPr>
                <w:rFonts w:hint="eastAsia" w:ascii="宋体" w:hAnsi="宋体"/>
                <w:sz w:val="18"/>
                <w:szCs w:val="21"/>
              </w:rPr>
              <w:t>“</w:t>
            </w:r>
            <w:r>
              <w:rPr>
                <w:rFonts w:ascii="宋体" w:hAnsi="宋体"/>
                <w:sz w:val="18"/>
                <w:szCs w:val="21"/>
              </w:rPr>
              <w:t>行政机关作出准予行政许可的决定，应当自作出决定之日起十日内向申请人颁发、送达行政许可证件，或者加贴标签、加盖检验、检测、检疫印章。</w:t>
            </w:r>
            <w:r>
              <w:rPr>
                <w:rFonts w:hint="eastAsia" w:ascii="宋体" w:hAnsi="宋体"/>
                <w:sz w:val="18"/>
                <w:szCs w:val="21"/>
              </w:rPr>
              <w:t>”</w:t>
            </w:r>
          </w:p>
          <w:p>
            <w:pPr>
              <w:widowControl/>
              <w:spacing w:line="260" w:lineRule="exact"/>
              <w:rPr>
                <w:rFonts w:ascii="宋体" w:hAnsi="宋体"/>
                <w:sz w:val="18"/>
                <w:szCs w:val="21"/>
              </w:rPr>
            </w:pPr>
            <w:r>
              <w:rPr>
                <w:rFonts w:hint="eastAsia" w:ascii="宋体" w:hAnsi="宋体"/>
                <w:sz w:val="18"/>
                <w:szCs w:val="21"/>
              </w:rPr>
              <w:t>5.</w:t>
            </w:r>
            <w:r>
              <w:rPr>
                <w:rFonts w:hint="eastAsia" w:ascii="宋体" w:hAnsi="宋体" w:cs="宋体"/>
                <w:kern w:val="0"/>
                <w:sz w:val="18"/>
                <w:szCs w:val="21"/>
              </w:rPr>
              <w:t>【规章】《广西壮族自治区气候资源开发利用和保护管理办法》（2011年3月21日自治区政府令第64号，2020年1月20日予以修订）第十二条“气候资源开发利用项目的建设单位在申请立项审批、核准或者备案时，应当同时报气象主管机构备案。”</w:t>
            </w:r>
          </w:p>
        </w:tc>
        <w:tc>
          <w:tcPr>
            <w:tcW w:w="605" w:type="pct"/>
            <w:tcBorders>
              <w:top w:val="single" w:color="auto" w:sz="4" w:space="0"/>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86"/>
              </w:numPr>
              <w:spacing w:line="260" w:lineRule="exact"/>
              <w:ind w:left="170" w:hanging="56"/>
              <w:rPr>
                <w:rFonts w:ascii="宋体" w:hAnsi="宋体"/>
                <w:sz w:val="18"/>
                <w:szCs w:val="21"/>
              </w:rPr>
            </w:pPr>
            <w:r>
              <w:rPr>
                <w:rFonts w:hint="eastAsia" w:ascii="宋体" w:hAnsi="宋体"/>
                <w:sz w:val="18"/>
                <w:szCs w:val="21"/>
              </w:rPr>
              <w:t>对符合法定条件的申请不予受理的；</w:t>
            </w:r>
          </w:p>
          <w:p>
            <w:pPr>
              <w:numPr>
                <w:ilvl w:val="0"/>
                <w:numId w:val="86"/>
              </w:numPr>
              <w:spacing w:line="260" w:lineRule="exact"/>
              <w:ind w:left="170" w:hanging="56"/>
              <w:rPr>
                <w:rFonts w:ascii="宋体" w:hAnsi="宋体"/>
                <w:sz w:val="18"/>
                <w:szCs w:val="21"/>
              </w:rPr>
            </w:pPr>
            <w:r>
              <w:rPr>
                <w:rFonts w:hint="eastAsia" w:ascii="宋体" w:hAnsi="宋体"/>
                <w:sz w:val="18"/>
                <w:szCs w:val="21"/>
              </w:rPr>
              <w:t>不在办公场所公示依法应当公示的材料的；</w:t>
            </w:r>
          </w:p>
          <w:p>
            <w:pPr>
              <w:numPr>
                <w:ilvl w:val="0"/>
                <w:numId w:val="86"/>
              </w:numPr>
              <w:spacing w:line="260" w:lineRule="exact"/>
              <w:ind w:left="170" w:hanging="56"/>
              <w:rPr>
                <w:rFonts w:ascii="宋体" w:hAnsi="宋体"/>
                <w:sz w:val="18"/>
                <w:szCs w:val="21"/>
              </w:rPr>
            </w:pPr>
            <w:r>
              <w:rPr>
                <w:rFonts w:hint="eastAsia" w:ascii="宋体" w:hAnsi="宋体"/>
                <w:sz w:val="18"/>
                <w:szCs w:val="21"/>
              </w:rPr>
              <w:t>在受理、审查、决定事项过程中，未向申请人、利害关系人履行法定告知义务的；</w:t>
            </w:r>
          </w:p>
          <w:p>
            <w:pPr>
              <w:numPr>
                <w:ilvl w:val="0"/>
                <w:numId w:val="86"/>
              </w:numPr>
              <w:spacing w:line="260" w:lineRule="exact"/>
              <w:ind w:left="170" w:hanging="56"/>
              <w:rPr>
                <w:rFonts w:ascii="宋体" w:hAnsi="宋体"/>
                <w:sz w:val="18"/>
                <w:szCs w:val="21"/>
              </w:rPr>
            </w:pPr>
            <w:r>
              <w:rPr>
                <w:rFonts w:hint="eastAsia" w:ascii="宋体" w:hAnsi="宋体"/>
                <w:sz w:val="18"/>
                <w:szCs w:val="21"/>
              </w:rPr>
              <w:t>申请人提交的申请材料不齐全、不符合法定形式，不一次告知申请人必须补正的全部内容的；</w:t>
            </w:r>
          </w:p>
          <w:p>
            <w:pPr>
              <w:numPr>
                <w:ilvl w:val="0"/>
                <w:numId w:val="86"/>
              </w:numPr>
              <w:spacing w:line="260" w:lineRule="exact"/>
              <w:ind w:left="170" w:hanging="56"/>
              <w:rPr>
                <w:rFonts w:ascii="宋体" w:hAnsi="宋体"/>
                <w:sz w:val="18"/>
                <w:szCs w:val="21"/>
              </w:rPr>
            </w:pPr>
            <w:r>
              <w:rPr>
                <w:rFonts w:hint="eastAsia" w:ascii="宋体" w:hAnsi="宋体" w:cs="宋体"/>
                <w:kern w:val="0"/>
                <w:sz w:val="18"/>
                <w:szCs w:val="21"/>
              </w:rPr>
              <w:t>违法披露申请人提交的商业秘密、未披露信息或者保密商务信息的；</w:t>
            </w:r>
          </w:p>
          <w:p>
            <w:pPr>
              <w:numPr>
                <w:ilvl w:val="0"/>
                <w:numId w:val="86"/>
              </w:numPr>
              <w:spacing w:line="260" w:lineRule="exact"/>
              <w:ind w:left="170" w:hanging="56"/>
              <w:rPr>
                <w:rFonts w:ascii="宋体" w:hAnsi="宋体"/>
                <w:sz w:val="18"/>
                <w:szCs w:val="21"/>
              </w:rPr>
            </w:pPr>
            <w:r>
              <w:rPr>
                <w:rFonts w:hint="eastAsia" w:ascii="宋体" w:hAnsi="宋体" w:cs="宋体"/>
                <w:kern w:val="0"/>
                <w:sz w:val="18"/>
                <w:szCs w:val="21"/>
              </w:rPr>
              <w:t>以转让技术作为取得事项的条件，或者在实施事项的过程中直接或者间接地要求转让技术的；</w:t>
            </w:r>
          </w:p>
          <w:p>
            <w:pPr>
              <w:numPr>
                <w:ilvl w:val="0"/>
                <w:numId w:val="86"/>
              </w:numPr>
              <w:spacing w:line="260" w:lineRule="exact"/>
              <w:ind w:left="170" w:hanging="56"/>
              <w:rPr>
                <w:rFonts w:ascii="宋体" w:hAnsi="宋体"/>
                <w:sz w:val="18"/>
                <w:szCs w:val="21"/>
              </w:rPr>
            </w:pPr>
            <w:r>
              <w:rPr>
                <w:rFonts w:hint="eastAsia" w:ascii="宋体" w:hAnsi="宋体"/>
                <w:sz w:val="18"/>
                <w:szCs w:val="21"/>
              </w:rPr>
              <w:t>未依法说明不受理事项申请或者不予通过的理由的；</w:t>
            </w:r>
          </w:p>
          <w:p>
            <w:pPr>
              <w:numPr>
                <w:ilvl w:val="0"/>
                <w:numId w:val="86"/>
              </w:numPr>
              <w:spacing w:line="260" w:lineRule="exact"/>
              <w:ind w:left="170" w:hanging="56"/>
              <w:rPr>
                <w:rFonts w:ascii="宋体" w:hAnsi="宋体"/>
                <w:sz w:val="18"/>
                <w:szCs w:val="21"/>
              </w:rPr>
            </w:pPr>
            <w:r>
              <w:rPr>
                <w:rFonts w:hint="eastAsia" w:ascii="宋体" w:hAnsi="宋体"/>
                <w:sz w:val="18"/>
                <w:szCs w:val="21"/>
              </w:rPr>
              <w:t>依法应当举行听证而不举行听证的；</w:t>
            </w:r>
          </w:p>
          <w:p>
            <w:pPr>
              <w:numPr>
                <w:ilvl w:val="0"/>
                <w:numId w:val="86"/>
              </w:numPr>
              <w:spacing w:line="260" w:lineRule="exact"/>
              <w:ind w:left="170" w:hanging="56"/>
              <w:rPr>
                <w:rFonts w:ascii="宋体" w:hAnsi="宋体"/>
                <w:sz w:val="18"/>
                <w:szCs w:val="21"/>
              </w:rPr>
            </w:pPr>
            <w:r>
              <w:rPr>
                <w:rFonts w:hint="eastAsia" w:ascii="宋体" w:hAnsi="宋体"/>
                <w:sz w:val="18"/>
                <w:szCs w:val="21"/>
              </w:rPr>
              <w:t>办理事项、实施监督检查，索取或者收受他人财物或者谋取其他利益的；</w:t>
            </w:r>
          </w:p>
          <w:p>
            <w:pPr>
              <w:numPr>
                <w:ilvl w:val="0"/>
                <w:numId w:val="86"/>
              </w:numPr>
              <w:spacing w:line="260" w:lineRule="exact"/>
              <w:ind w:left="170" w:hanging="56"/>
              <w:rPr>
                <w:rFonts w:ascii="宋体" w:hAnsi="宋体"/>
                <w:sz w:val="18"/>
                <w:szCs w:val="21"/>
              </w:rPr>
            </w:pPr>
            <w:r>
              <w:rPr>
                <w:rFonts w:hint="eastAsia" w:ascii="宋体" w:hAnsi="宋体"/>
                <w:sz w:val="18"/>
                <w:szCs w:val="21"/>
              </w:rPr>
              <w:t>对不符合法定条件的申请人准予通过或者超越法定职权作出准予通过决定的；</w:t>
            </w:r>
          </w:p>
          <w:p>
            <w:pPr>
              <w:numPr>
                <w:ilvl w:val="0"/>
                <w:numId w:val="86"/>
              </w:numPr>
              <w:spacing w:line="260" w:lineRule="exact"/>
              <w:ind w:left="170" w:hanging="56"/>
              <w:rPr>
                <w:rFonts w:ascii="宋体" w:hAnsi="宋体"/>
                <w:sz w:val="18"/>
                <w:szCs w:val="21"/>
              </w:rPr>
            </w:pPr>
            <w:r>
              <w:rPr>
                <w:rFonts w:hint="eastAsia" w:ascii="宋体" w:hAnsi="宋体"/>
                <w:sz w:val="18"/>
                <w:szCs w:val="21"/>
              </w:rPr>
              <w:t>对符合法定条件的申请人不予通过或者不在法定期限内作出准予通过决定的；</w:t>
            </w:r>
          </w:p>
          <w:p>
            <w:pPr>
              <w:numPr>
                <w:ilvl w:val="0"/>
                <w:numId w:val="86"/>
              </w:numPr>
              <w:spacing w:line="260" w:lineRule="exact"/>
              <w:ind w:left="170" w:hanging="56"/>
              <w:rPr>
                <w:rFonts w:ascii="宋体" w:hAnsi="宋体"/>
                <w:sz w:val="18"/>
                <w:szCs w:val="21"/>
              </w:rPr>
            </w:pPr>
            <w:r>
              <w:rPr>
                <w:rFonts w:hint="eastAsia" w:ascii="宋体" w:hAnsi="宋体"/>
                <w:sz w:val="18"/>
                <w:szCs w:val="21"/>
              </w:rPr>
              <w:t>实施事项，擅自收费的；</w:t>
            </w:r>
          </w:p>
          <w:p>
            <w:pPr>
              <w:numPr>
                <w:ilvl w:val="0"/>
                <w:numId w:val="86"/>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rPr>
                <w:rFonts w:ascii="宋体" w:hAnsi="宋体"/>
                <w:sz w:val="18"/>
                <w:szCs w:val="21"/>
              </w:rPr>
            </w:pPr>
          </w:p>
          <w:p>
            <w:pPr>
              <w:spacing w:line="260" w:lineRule="exact"/>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87"/>
              </w:numPr>
              <w:spacing w:line="260" w:lineRule="exact"/>
              <w:ind w:left="170" w:hanging="56"/>
              <w:rPr>
                <w:rFonts w:ascii="宋体" w:hAnsi="宋体"/>
                <w:sz w:val="18"/>
                <w:szCs w:val="21"/>
              </w:rPr>
            </w:pPr>
            <w:r>
              <w:rPr>
                <w:rFonts w:hint="eastAsia" w:ascii="宋体" w:hAnsi="宋体"/>
                <w:sz w:val="18"/>
                <w:szCs w:val="21"/>
              </w:rPr>
              <w:t>【法律】参照《行政许可法》第七十三条。（同上）　</w:t>
            </w:r>
          </w:p>
          <w:p>
            <w:pPr>
              <w:numPr>
                <w:ilvl w:val="0"/>
                <w:numId w:val="87"/>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【行政法规】《行政机关公务员处分条例》第二十条第四项、第二十三条。（同上）</w:t>
            </w:r>
          </w:p>
          <w:p>
            <w:pPr>
              <w:numPr>
                <w:ilvl w:val="0"/>
                <w:numId w:val="87"/>
              </w:numPr>
              <w:spacing w:line="260" w:lineRule="exact"/>
              <w:ind w:left="170" w:hanging="56"/>
              <w:rPr>
                <w:rFonts w:ascii="宋体" w:hAnsi="宋体"/>
                <w:sz w:val="18"/>
                <w:szCs w:val="21"/>
              </w:rPr>
            </w:pPr>
            <w:r>
              <w:rPr>
                <w:rFonts w:hint="eastAsia" w:ascii="宋体" w:hAnsi="宋体" w:cs="宋体"/>
                <w:kern w:val="0"/>
                <w:sz w:val="18"/>
                <w:szCs w:val="21"/>
              </w:rPr>
              <w:t>【规章】《广西壮族自治区气候资源开发利用和保护管理办法》第二十七条。（同上）</w:t>
            </w:r>
          </w:p>
          <w:p>
            <w:pPr>
              <w:numPr>
                <w:ilvl w:val="0"/>
                <w:numId w:val="87"/>
              </w:numPr>
              <w:spacing w:line="260" w:lineRule="exact"/>
              <w:ind w:left="170" w:hanging="56"/>
              <w:rPr>
                <w:rFonts w:ascii="宋体" w:hAnsi="宋体"/>
                <w:sz w:val="18"/>
                <w:szCs w:val="21"/>
              </w:rPr>
            </w:pPr>
            <w:r>
              <w:rPr>
                <w:rFonts w:hint="eastAsia" w:ascii="宋体" w:hAnsi="宋体" w:cs="宋体"/>
                <w:kern w:val="0"/>
                <w:sz w:val="18"/>
                <w:szCs w:val="21"/>
              </w:rPr>
              <w:t>【规章】参照《气象行政许可实施办法》（2017年1月18日中国气象局令第33号）第三十六条、第三十七条。（同上）</w:t>
            </w:r>
          </w:p>
          <w:p>
            <w:pPr>
              <w:numPr>
                <w:ilvl w:val="0"/>
                <w:numId w:val="87"/>
              </w:numPr>
              <w:spacing w:line="260" w:lineRule="exact"/>
              <w:ind w:left="170" w:hanging="56"/>
              <w:rPr>
                <w:rFonts w:ascii="宋体" w:hAnsi="宋体"/>
                <w:sz w:val="18"/>
                <w:szCs w:val="21"/>
              </w:rPr>
            </w:pPr>
            <w:r>
              <w:rPr>
                <w:rFonts w:hint="eastAsia" w:ascii="宋体" w:hAnsi="宋体" w:cs="Arial"/>
                <w:sz w:val="18"/>
                <w:szCs w:val="21"/>
              </w:rPr>
              <w:t>其他法律法规规章问责依据。</w:t>
            </w:r>
          </w:p>
          <w:p>
            <w:pPr>
              <w:spacing w:line="260" w:lineRule="exact"/>
              <w:rPr>
                <w:rFonts w:ascii="宋体" w:hAnsi="宋体" w:cs="宋体"/>
                <w:kern w:val="0"/>
                <w:sz w:val="18"/>
                <w:szCs w:val="21"/>
              </w:rPr>
            </w:pP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2"/>
          <w:wAfter w:w="5" w:type="pct"/>
          <w:trHeight w:val="523" w:hRule="atLeast"/>
        </w:trPr>
        <w:tc>
          <w:tcPr>
            <w:tcW w:w="107"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107" w:type="pct"/>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33" w:type="pct"/>
            <w:gridSpan w:val="2"/>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228" w:type="pct"/>
            <w:gridSpan w:val="4"/>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65" w:type="pct"/>
            <w:gridSpan w:val="5"/>
            <w:tcBorders>
              <w:top w:val="single" w:color="auto" w:sz="4" w:space="0"/>
              <w:left w:val="nil"/>
              <w:bottom w:val="single" w:color="auto" w:sz="4" w:space="0"/>
              <w:right w:val="nil"/>
            </w:tcBorders>
          </w:tcPr>
          <w:p>
            <w:pPr>
              <w:widowControl/>
              <w:spacing w:line="260" w:lineRule="exact"/>
              <w:rPr>
                <w:rFonts w:ascii="宋体" w:hAnsi="宋体" w:cs="宋体"/>
                <w:kern w:val="0"/>
                <w:sz w:val="18"/>
                <w:szCs w:val="21"/>
              </w:rPr>
            </w:pPr>
          </w:p>
        </w:tc>
        <w:tc>
          <w:tcPr>
            <w:tcW w:w="3955" w:type="pct"/>
            <w:gridSpan w:val="11"/>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（三）其他共2项</w:t>
            </w:r>
          </w:p>
        </w:tc>
      </w:tr>
      <w:tr>
        <w:tblPrEx>
          <w:tblCellMar>
            <w:top w:w="0" w:type="dxa"/>
            <w:left w:w="108" w:type="dxa"/>
            <w:bottom w:w="0" w:type="dxa"/>
            <w:right w:w="108" w:type="dxa"/>
          </w:tblCellMar>
        </w:tblPrEx>
        <w:trPr>
          <w:gridAfter w:val="1"/>
          <w:wAfter w:w="3" w:type="pct"/>
          <w:trHeight w:val="2683"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4</w:t>
            </w:r>
          </w:p>
        </w:tc>
        <w:tc>
          <w:tcPr>
            <w:tcW w:w="107" w:type="pct"/>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自治区、市两级</w:t>
            </w: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其他类</w:t>
            </w:r>
          </w:p>
        </w:tc>
        <w:tc>
          <w:tcPr>
            <w:tcW w:w="286"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组织气候可行性论证</w:t>
            </w:r>
          </w:p>
        </w:tc>
        <w:tc>
          <w:tcPr>
            <w:tcW w:w="180"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xml:space="preserve">1.【法律】《中华人民共和国气象法》（1999年10月31日第九届全国人民代表大会常务委员会第十二次会议通过，2016年11月7日予以修改）第三十四条第一款“各级气象主管机构应当组织对城市规划、国家重点建设工程、重大区域性经济开发项目和大型太阳能、风能等气候资源开发利用项目进行气候可行性论证。”                                                                           </w:t>
            </w:r>
            <w:r>
              <w:rPr>
                <w:rFonts w:hint="eastAsia" w:ascii="宋体" w:hAnsi="宋体" w:cs="宋体"/>
                <w:kern w:val="0"/>
                <w:sz w:val="18"/>
                <w:szCs w:val="21"/>
              </w:rPr>
              <w:br w:type="textWrapping"/>
            </w:r>
            <w:r>
              <w:rPr>
                <w:rFonts w:hint="eastAsia" w:ascii="宋体" w:hAnsi="宋体" w:cs="宋体"/>
                <w:kern w:val="0"/>
                <w:sz w:val="18"/>
                <w:szCs w:val="21"/>
              </w:rPr>
              <w:t>2.【行政法规】《气象灾害防御条例》（2010年1月27日国务院令第570号，2017年10月7日予以修改）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r>
              <w:rPr>
                <w:rFonts w:hint="eastAsia" w:ascii="宋体" w:hAnsi="宋体" w:cs="宋体"/>
                <w:kern w:val="0"/>
                <w:sz w:val="18"/>
                <w:szCs w:val="21"/>
              </w:rPr>
              <w:br w:type="textWrapping"/>
            </w:r>
            <w:r>
              <w:rPr>
                <w:rFonts w:hint="eastAsia" w:ascii="宋体" w:hAnsi="宋体" w:cs="宋体"/>
                <w:kern w:val="0"/>
                <w:sz w:val="18"/>
                <w:szCs w:val="21"/>
              </w:rPr>
              <w:t>3.【规章】《广西壮族自治区气候资源开发利用和保护管理办法》（2011年3月21日自治区政府令第64号，20</w:t>
            </w:r>
            <w:r>
              <w:rPr>
                <w:rFonts w:ascii="宋体" w:hAnsi="宋体" w:cs="宋体"/>
                <w:kern w:val="0"/>
                <w:sz w:val="18"/>
                <w:szCs w:val="21"/>
              </w:rPr>
              <w:t>18</w:t>
            </w:r>
            <w:r>
              <w:rPr>
                <w:rFonts w:hint="eastAsia" w:ascii="宋体" w:hAnsi="宋体" w:cs="宋体"/>
                <w:kern w:val="0"/>
                <w:sz w:val="18"/>
                <w:szCs w:val="21"/>
              </w:rPr>
              <w:t xml:space="preserve">年8月9日予以修订）第二十一条“下列与气候条件密切相关的规划或者建设项目应当由气象主管机构组织气候可行性论证：（一）城市总体规划、重点领域或者区域发展规划；（二）国家和自治区重点建设工程；（三）重大区域性经济开发、区域农业结构调整；（四）大型太阳能、风能等气候资源开发利用；（五）依法应当进行气候可行性论证的其他规划或者建设项目。”；第二十三条第一款“设区的市以上气象主管机构应当召集有关部门代表和专家组成评审小组，对规划或者建设项目的气候可行性论证报告进行评审，并出具书面评审意见。”                                                                        </w:t>
            </w:r>
          </w:p>
        </w:tc>
        <w:tc>
          <w:tcPr>
            <w:tcW w:w="334" w:type="pct"/>
            <w:gridSpan w:val="3"/>
            <w:tcBorders>
              <w:top w:val="single" w:color="auto" w:sz="4" w:space="0"/>
              <w:left w:val="nil"/>
              <w:bottom w:val="single" w:color="auto" w:sz="4" w:space="0"/>
              <w:right w:val="single" w:color="auto" w:sz="4" w:space="0"/>
            </w:tcBorders>
          </w:tcPr>
          <w:p>
            <w:pPr>
              <w:widowControl/>
              <w:spacing w:line="260" w:lineRule="exact"/>
              <w:rPr>
                <w:rFonts w:ascii="宋体" w:hAnsi="宋体" w:cs="宋体"/>
                <w:kern w:val="0"/>
                <w:sz w:val="18"/>
                <w:szCs w:val="21"/>
              </w:rPr>
            </w:pPr>
            <w:r>
              <w:rPr>
                <w:rFonts w:hint="eastAsia" w:ascii="宋体" w:hAnsi="宋体" w:cs="宋体"/>
                <w:kern w:val="0"/>
                <w:sz w:val="18"/>
                <w:szCs w:val="21"/>
              </w:rPr>
              <w:t>设区的市以上气象主管机构</w:t>
            </w:r>
          </w:p>
        </w:tc>
        <w:tc>
          <w:tcPr>
            <w:tcW w:w="4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1.受理责任：</w:t>
            </w:r>
            <w:r>
              <w:rPr>
                <w:rFonts w:hint="eastAsia" w:ascii="宋体" w:hAnsi="宋体"/>
                <w:sz w:val="18"/>
                <w:szCs w:val="21"/>
              </w:rPr>
              <w:t>公示依法应当提交的材料；</w:t>
            </w:r>
            <w:r>
              <w:rPr>
                <w:rFonts w:ascii="宋体" w:hAnsi="宋体"/>
                <w:sz w:val="18"/>
                <w:szCs w:val="21"/>
              </w:rPr>
              <w:t>一次性告知补正材料；依法受理或不予受理（不予受理应当告知理由）。</w:t>
            </w:r>
            <w:r>
              <w:rPr>
                <w:rFonts w:hint="eastAsia" w:ascii="宋体" w:hAnsi="宋体" w:cs="宋体"/>
                <w:kern w:val="0"/>
                <w:sz w:val="18"/>
                <w:szCs w:val="21"/>
              </w:rPr>
              <w:br w:type="textWrapping"/>
            </w:r>
            <w:r>
              <w:rPr>
                <w:rFonts w:hint="eastAsia" w:ascii="宋体" w:hAnsi="宋体" w:cs="宋体"/>
                <w:kern w:val="0"/>
                <w:sz w:val="18"/>
                <w:szCs w:val="21"/>
              </w:rPr>
              <w:t>2.审查责任：审查申请材料，提出审查意见。</w:t>
            </w:r>
            <w:r>
              <w:rPr>
                <w:rFonts w:hint="eastAsia" w:ascii="宋体" w:hAnsi="宋体" w:cs="宋体"/>
                <w:kern w:val="0"/>
                <w:sz w:val="18"/>
                <w:szCs w:val="21"/>
              </w:rPr>
              <w:br w:type="textWrapping"/>
            </w:r>
            <w:r>
              <w:rPr>
                <w:rFonts w:hint="eastAsia" w:ascii="宋体" w:hAnsi="宋体" w:cs="宋体"/>
                <w:kern w:val="0"/>
                <w:sz w:val="18"/>
                <w:szCs w:val="21"/>
              </w:rPr>
              <w:t>3.决定责任：召集有关部门代表和专家对建设项目的气候可行性论证报告进行评审，并出具书面评审意见。</w:t>
            </w:r>
          </w:p>
          <w:p>
            <w:pPr>
              <w:widowControl/>
              <w:spacing w:line="260" w:lineRule="exact"/>
              <w:rPr>
                <w:rFonts w:ascii="宋体" w:hAnsi="宋体" w:cs="宋体"/>
                <w:kern w:val="0"/>
                <w:sz w:val="18"/>
                <w:szCs w:val="21"/>
              </w:rPr>
            </w:pPr>
            <w:r>
              <w:rPr>
                <w:rFonts w:hint="eastAsia" w:ascii="宋体" w:hAnsi="宋体" w:cs="宋体"/>
                <w:kern w:val="0"/>
                <w:sz w:val="18"/>
                <w:szCs w:val="21"/>
              </w:rPr>
              <w:t>4.监管责任：对气候可行性论证的开展情况进行监督管理</w:t>
            </w:r>
            <w:r>
              <w:rPr>
                <w:rFonts w:hint="eastAsia" w:ascii="宋体" w:hAnsi="宋体" w:cs="Arial"/>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5.其他法律法规规章文件规定应履行的责任。</w:t>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sz w:val="18"/>
                <w:szCs w:val="21"/>
              </w:rPr>
            </w:pPr>
            <w:r>
              <w:rPr>
                <w:rFonts w:hint="eastAsia" w:ascii="宋体" w:hAnsi="宋体"/>
                <w:sz w:val="18"/>
                <w:szCs w:val="21"/>
              </w:rPr>
              <w:t>1.【法律】</w:t>
            </w:r>
            <w:r>
              <w:rPr>
                <w:rFonts w:ascii="宋体" w:hAnsi="宋体"/>
                <w:sz w:val="18"/>
                <w:szCs w:val="21"/>
              </w:rPr>
              <w:t>参照《行政许可法》（2003年8月27日主席令第七号公布，2019年4月23日予以修改）第三十条</w:t>
            </w:r>
            <w:r>
              <w:rPr>
                <w:rFonts w:hint="eastAsia" w:ascii="宋体" w:hAnsi="宋体"/>
                <w:sz w:val="18"/>
                <w:szCs w:val="21"/>
              </w:rPr>
              <w:t>“</w:t>
            </w:r>
            <w:r>
              <w:rPr>
                <w:rFonts w:ascii="宋体" w:hAnsi="宋体"/>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sz w:val="18"/>
                <w:szCs w:val="21"/>
              </w:rPr>
              <w:t>”，“</w:t>
            </w:r>
            <w:r>
              <w:rPr>
                <w:rFonts w:ascii="宋体" w:hAnsi="宋体"/>
                <w:sz w:val="18"/>
                <w:szCs w:val="21"/>
              </w:rPr>
              <w:t>申请人要求行政机关对公示内容予以说明、解释的，行政机关应当说明、解释，提供准确、可靠的信息</w:t>
            </w:r>
            <w:r>
              <w:rPr>
                <w:rFonts w:hint="eastAsia" w:ascii="宋体" w:hAnsi="宋体"/>
                <w:sz w:val="18"/>
                <w:szCs w:val="21"/>
              </w:rPr>
              <w:t>。”</w:t>
            </w:r>
            <w:r>
              <w:rPr>
                <w:rFonts w:ascii="宋体" w:hAnsi="宋体"/>
                <w:sz w:val="18"/>
                <w:szCs w:val="21"/>
              </w:rPr>
              <w:t>第三十二条</w:t>
            </w:r>
            <w:r>
              <w:rPr>
                <w:rFonts w:hint="eastAsia" w:ascii="宋体" w:hAnsi="宋体"/>
                <w:sz w:val="18"/>
                <w:szCs w:val="21"/>
              </w:rPr>
              <w:t>“</w:t>
            </w:r>
            <w:r>
              <w:rPr>
                <w:rFonts w:ascii="宋体" w:hAnsi="宋体"/>
                <w:sz w:val="18"/>
                <w:szCs w:val="21"/>
              </w:rPr>
              <w:t>行政机关对申请人提出的行政许可申请，应当根据下列情况分别作出处理：（一）申请事项依法不需要取得 行政许可的，应当即时告知申请人不受理；（二）申请事项依法不属于本行政机关职权范围 的，应当即时作出不予受理的决定，并告知申请人向有关行政机关申请；（三）申请材料存在可以当场更正的错误的，应当允许申请人当场更正；（四）申请材料不齐全或者不符合 法定形式的，应当当场或者在五日内一次告知申请人需要补正的全部内容，逾期不告知的，自收到申请材料之日起即为受理；（五）申请事项属于本行政机关职权范围，申请材料齐全、 符合法定形式，或者申请人按照本行政机关的要求提交全部补正申请材料的，应当受理行政 许可申请。</w:t>
            </w:r>
            <w:r>
              <w:rPr>
                <w:rFonts w:hint="eastAsia" w:ascii="宋体" w:hAnsi="宋体"/>
                <w:sz w:val="18"/>
                <w:szCs w:val="21"/>
              </w:rPr>
              <w:t>”，“</w:t>
            </w:r>
            <w:r>
              <w:rPr>
                <w:rFonts w:ascii="宋体" w:hAnsi="宋体"/>
                <w:sz w:val="18"/>
                <w:szCs w:val="21"/>
              </w:rPr>
              <w:t xml:space="preserve">行政机关受理或者不予受理行政许可申请，应当出具加盖本行政机关专用印章 和注明日期的书面凭证。 </w:t>
            </w:r>
            <w:r>
              <w:rPr>
                <w:rFonts w:hint="eastAsia" w:ascii="宋体" w:hAnsi="宋体"/>
                <w:sz w:val="18"/>
                <w:szCs w:val="21"/>
              </w:rPr>
              <w:t>”</w:t>
            </w:r>
          </w:p>
          <w:p>
            <w:pPr>
              <w:widowControl/>
              <w:spacing w:line="260" w:lineRule="exact"/>
              <w:rPr>
                <w:rFonts w:ascii="宋体" w:hAnsi="宋体"/>
                <w:sz w:val="18"/>
                <w:szCs w:val="21"/>
              </w:rPr>
            </w:pPr>
            <w:r>
              <w:rPr>
                <w:rFonts w:hint="eastAsia" w:ascii="宋体" w:hAnsi="宋体"/>
                <w:sz w:val="18"/>
                <w:szCs w:val="21"/>
              </w:rPr>
              <w:t>2.</w:t>
            </w:r>
            <w:r>
              <w:rPr>
                <w:rFonts w:ascii="宋体" w:hAnsi="宋体"/>
                <w:sz w:val="18"/>
                <w:szCs w:val="21"/>
              </w:rPr>
              <w:t>【法律】参照《行政许可法》（2003年8月27日主席令第七号公布，2019年4月23日予以修改）第三十四条</w:t>
            </w:r>
            <w:r>
              <w:rPr>
                <w:rFonts w:hint="eastAsia" w:ascii="宋体" w:hAnsi="宋体"/>
                <w:sz w:val="18"/>
                <w:szCs w:val="21"/>
              </w:rPr>
              <w:t>“</w:t>
            </w:r>
            <w:r>
              <w:rPr>
                <w:rFonts w:ascii="宋体" w:hAnsi="宋体"/>
                <w:sz w:val="18"/>
                <w:szCs w:val="21"/>
              </w:rPr>
              <w:t>行政机关应当对申请人提交的申请材料进行审查。</w:t>
            </w:r>
            <w:r>
              <w:rPr>
                <w:rFonts w:hint="eastAsia" w:ascii="宋体" w:hAnsi="宋体"/>
                <w:sz w:val="18"/>
                <w:szCs w:val="21"/>
              </w:rPr>
              <w:t>”， “</w:t>
            </w:r>
            <w:r>
              <w:rPr>
                <w:rFonts w:ascii="宋体" w:hAnsi="宋体"/>
                <w:sz w:val="18"/>
                <w:szCs w:val="21"/>
              </w:rPr>
              <w:t>申请人提交的申请材料齐全、符合法定形式，行政机关能够当场作出决定的，应当当场作书面的行政许可决定。</w:t>
            </w:r>
            <w:r>
              <w:rPr>
                <w:rFonts w:hint="eastAsia" w:ascii="宋体" w:hAnsi="宋体"/>
                <w:sz w:val="18"/>
                <w:szCs w:val="21"/>
              </w:rPr>
              <w:t>”，“</w:t>
            </w:r>
            <w:r>
              <w:rPr>
                <w:rFonts w:ascii="宋体" w:hAnsi="宋体"/>
                <w:sz w:val="18"/>
                <w:szCs w:val="21"/>
              </w:rPr>
              <w:t>根据法定条件和程序，需要对申请材料的实质内容进行核实的，行政机关应当指派两名以上工作人员进行核查。</w:t>
            </w:r>
            <w:r>
              <w:rPr>
                <w:rFonts w:hint="eastAsia" w:ascii="宋体" w:hAnsi="宋体"/>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3.【规章】《广西壮族自治区气候资源开发利用和保护管理办法》（2011年3月21日自治区政府令第64号，20</w:t>
            </w:r>
            <w:r>
              <w:rPr>
                <w:rFonts w:ascii="宋体" w:hAnsi="宋体" w:cs="宋体"/>
                <w:kern w:val="0"/>
                <w:sz w:val="18"/>
                <w:szCs w:val="21"/>
              </w:rPr>
              <w:t>18</w:t>
            </w:r>
            <w:r>
              <w:rPr>
                <w:rFonts w:hint="eastAsia" w:ascii="宋体" w:hAnsi="宋体" w:cs="宋体"/>
                <w:kern w:val="0"/>
                <w:sz w:val="18"/>
                <w:szCs w:val="21"/>
              </w:rPr>
              <w:t>年8月</w:t>
            </w:r>
            <w:r>
              <w:rPr>
                <w:rFonts w:ascii="宋体" w:hAnsi="宋体" w:cs="宋体"/>
                <w:kern w:val="0"/>
                <w:sz w:val="18"/>
                <w:szCs w:val="21"/>
              </w:rPr>
              <w:t>9</w:t>
            </w:r>
            <w:r>
              <w:rPr>
                <w:rFonts w:hint="eastAsia" w:ascii="宋体" w:hAnsi="宋体" w:cs="宋体"/>
                <w:kern w:val="0"/>
                <w:sz w:val="18"/>
                <w:szCs w:val="21"/>
              </w:rPr>
              <w:t>日予以修订）第二十三条第一款“设区的市以上气象主管机构应当召集有关部门代表和专家组成评审小组，对规划或者建设项目的气候可行性论证报告进行评审，并出具书面评审意见。”</w:t>
            </w:r>
          </w:p>
          <w:p>
            <w:pPr>
              <w:widowControl/>
              <w:spacing w:line="260" w:lineRule="exact"/>
              <w:rPr>
                <w:rFonts w:ascii="宋体" w:hAnsi="宋体" w:cs="宋体"/>
                <w:kern w:val="0"/>
                <w:sz w:val="18"/>
                <w:szCs w:val="21"/>
              </w:rPr>
            </w:pPr>
            <w:r>
              <w:rPr>
                <w:rFonts w:hint="eastAsia" w:ascii="宋体" w:hAnsi="宋体"/>
                <w:sz w:val="18"/>
                <w:szCs w:val="21"/>
              </w:rPr>
              <w:t>4.</w:t>
            </w:r>
            <w:r>
              <w:rPr>
                <w:rFonts w:hint="eastAsia" w:ascii="宋体" w:hAnsi="宋体" w:cs="宋体"/>
                <w:kern w:val="0"/>
                <w:sz w:val="18"/>
                <w:szCs w:val="21"/>
              </w:rPr>
              <w:t>【法律】《中华人民共和国气象法》（1999年10月31日第九届全国人民代表大会常务委员会第十二次会议通过，2016年11月7日予以修改）第三十四条第一款“各级气象主管机构应当组织对城市规划、国家重点建设工程、重大区域性经济开发项目和大型太阳能、风能等气候资源开发利用项目进行气候可行性论证。”</w:t>
            </w:r>
          </w:p>
        </w:tc>
        <w:tc>
          <w:tcPr>
            <w:tcW w:w="605" w:type="pct"/>
            <w:tcBorders>
              <w:top w:val="single" w:color="auto" w:sz="4" w:space="0"/>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因不履行或不正确履行行政职责，有下列情形的行政机关及相关工作人员应承担相应的责任：</w:t>
            </w:r>
          </w:p>
          <w:p>
            <w:pPr>
              <w:numPr>
                <w:ilvl w:val="0"/>
                <w:numId w:val="88"/>
              </w:numPr>
              <w:spacing w:line="260" w:lineRule="exact"/>
              <w:ind w:left="170" w:hanging="56"/>
              <w:rPr>
                <w:rFonts w:ascii="宋体" w:hAnsi="宋体"/>
                <w:sz w:val="18"/>
                <w:szCs w:val="21"/>
              </w:rPr>
            </w:pPr>
            <w:r>
              <w:rPr>
                <w:rFonts w:hint="eastAsia" w:ascii="宋体" w:hAnsi="宋体"/>
                <w:sz w:val="18"/>
                <w:szCs w:val="21"/>
              </w:rPr>
              <w:t>对符合法定条件的申请不予受理的；</w:t>
            </w:r>
          </w:p>
          <w:p>
            <w:pPr>
              <w:numPr>
                <w:ilvl w:val="0"/>
                <w:numId w:val="88"/>
              </w:numPr>
              <w:spacing w:line="260" w:lineRule="exact"/>
              <w:ind w:left="170" w:hanging="56"/>
              <w:rPr>
                <w:rFonts w:ascii="宋体" w:hAnsi="宋体"/>
                <w:sz w:val="18"/>
                <w:szCs w:val="21"/>
              </w:rPr>
            </w:pPr>
            <w:r>
              <w:rPr>
                <w:rFonts w:hint="eastAsia" w:ascii="宋体" w:hAnsi="宋体"/>
                <w:sz w:val="18"/>
                <w:szCs w:val="21"/>
              </w:rPr>
              <w:t>不在办公场所公示依法应当公示的材料的；</w:t>
            </w:r>
          </w:p>
          <w:p>
            <w:pPr>
              <w:numPr>
                <w:ilvl w:val="0"/>
                <w:numId w:val="88"/>
              </w:numPr>
              <w:spacing w:line="260" w:lineRule="exact"/>
              <w:ind w:left="170" w:hanging="56"/>
              <w:rPr>
                <w:rFonts w:ascii="宋体" w:hAnsi="宋体"/>
                <w:sz w:val="18"/>
                <w:szCs w:val="21"/>
              </w:rPr>
            </w:pPr>
            <w:r>
              <w:rPr>
                <w:rFonts w:hint="eastAsia" w:ascii="宋体" w:hAnsi="宋体"/>
                <w:sz w:val="18"/>
                <w:szCs w:val="21"/>
              </w:rPr>
              <w:t>在受理、审查、决定事项过程中，未向申请人、利害关系人履行法定告知义务的；</w:t>
            </w:r>
          </w:p>
          <w:p>
            <w:pPr>
              <w:numPr>
                <w:ilvl w:val="0"/>
                <w:numId w:val="88"/>
              </w:numPr>
              <w:spacing w:line="260" w:lineRule="exact"/>
              <w:ind w:left="170" w:hanging="56"/>
              <w:rPr>
                <w:rFonts w:ascii="宋体" w:hAnsi="宋体"/>
                <w:sz w:val="18"/>
                <w:szCs w:val="21"/>
              </w:rPr>
            </w:pPr>
            <w:r>
              <w:rPr>
                <w:rFonts w:hint="eastAsia" w:ascii="宋体" w:hAnsi="宋体"/>
                <w:sz w:val="18"/>
                <w:szCs w:val="21"/>
              </w:rPr>
              <w:t>申请人提交的申请材料不齐全、不符合法定形式，不一次告知申请人必须补正的全部内容的；</w:t>
            </w:r>
          </w:p>
          <w:p>
            <w:pPr>
              <w:numPr>
                <w:ilvl w:val="0"/>
                <w:numId w:val="88"/>
              </w:numPr>
              <w:spacing w:line="260" w:lineRule="exact"/>
              <w:ind w:left="170" w:hanging="56"/>
              <w:rPr>
                <w:rFonts w:ascii="宋体" w:hAnsi="宋体"/>
                <w:sz w:val="18"/>
                <w:szCs w:val="21"/>
              </w:rPr>
            </w:pPr>
            <w:r>
              <w:rPr>
                <w:rFonts w:hint="eastAsia" w:ascii="宋体" w:hAnsi="宋体" w:cs="宋体"/>
                <w:kern w:val="0"/>
                <w:sz w:val="18"/>
                <w:szCs w:val="21"/>
              </w:rPr>
              <w:t>违法披露申请人提交的商业秘密、未披露信息或者保密商务信息的；</w:t>
            </w:r>
          </w:p>
          <w:p>
            <w:pPr>
              <w:numPr>
                <w:ilvl w:val="0"/>
                <w:numId w:val="88"/>
              </w:numPr>
              <w:spacing w:line="260" w:lineRule="exact"/>
              <w:ind w:left="170" w:hanging="56"/>
              <w:rPr>
                <w:rFonts w:ascii="宋体" w:hAnsi="宋体"/>
                <w:sz w:val="18"/>
                <w:szCs w:val="21"/>
              </w:rPr>
            </w:pPr>
            <w:r>
              <w:rPr>
                <w:rFonts w:hint="eastAsia" w:ascii="宋体" w:hAnsi="宋体" w:cs="宋体"/>
                <w:kern w:val="0"/>
                <w:sz w:val="18"/>
                <w:szCs w:val="21"/>
              </w:rPr>
              <w:t>以转让技术作为取得事项的条件，或者在实施事项的过程中直接或者间接地要求转让技术的；</w:t>
            </w:r>
          </w:p>
          <w:p>
            <w:pPr>
              <w:numPr>
                <w:ilvl w:val="0"/>
                <w:numId w:val="88"/>
              </w:numPr>
              <w:spacing w:line="260" w:lineRule="exact"/>
              <w:ind w:left="170" w:hanging="56"/>
              <w:rPr>
                <w:rFonts w:ascii="宋体" w:hAnsi="宋体"/>
                <w:sz w:val="18"/>
                <w:szCs w:val="21"/>
              </w:rPr>
            </w:pPr>
            <w:r>
              <w:rPr>
                <w:rFonts w:hint="eastAsia" w:ascii="宋体" w:hAnsi="宋体"/>
                <w:sz w:val="18"/>
                <w:szCs w:val="21"/>
              </w:rPr>
              <w:t>未依法说明不受理事项申请或者不予通过的理由的；</w:t>
            </w:r>
          </w:p>
          <w:p>
            <w:pPr>
              <w:numPr>
                <w:ilvl w:val="0"/>
                <w:numId w:val="88"/>
              </w:numPr>
              <w:spacing w:line="260" w:lineRule="exact"/>
              <w:ind w:left="170" w:hanging="56"/>
              <w:rPr>
                <w:rFonts w:ascii="宋体" w:hAnsi="宋体"/>
                <w:sz w:val="18"/>
                <w:szCs w:val="21"/>
              </w:rPr>
            </w:pPr>
            <w:r>
              <w:rPr>
                <w:rFonts w:hint="eastAsia" w:ascii="宋体" w:hAnsi="宋体"/>
                <w:sz w:val="18"/>
                <w:szCs w:val="21"/>
              </w:rPr>
              <w:t>依法应当举行听证而不举行听证的；</w:t>
            </w:r>
          </w:p>
          <w:p>
            <w:pPr>
              <w:numPr>
                <w:ilvl w:val="0"/>
                <w:numId w:val="88"/>
              </w:numPr>
              <w:spacing w:line="260" w:lineRule="exact"/>
              <w:ind w:left="170" w:hanging="56"/>
              <w:rPr>
                <w:rFonts w:ascii="宋体" w:hAnsi="宋体"/>
                <w:sz w:val="18"/>
                <w:szCs w:val="21"/>
              </w:rPr>
            </w:pPr>
            <w:r>
              <w:rPr>
                <w:rFonts w:hint="eastAsia" w:ascii="宋体" w:hAnsi="宋体"/>
                <w:sz w:val="18"/>
                <w:szCs w:val="21"/>
              </w:rPr>
              <w:t>办理事项、实施监督检查，索取或者收受他人财物或者谋取其他利益的；</w:t>
            </w:r>
          </w:p>
          <w:p>
            <w:pPr>
              <w:numPr>
                <w:ilvl w:val="0"/>
                <w:numId w:val="88"/>
              </w:numPr>
              <w:spacing w:line="260" w:lineRule="exact"/>
              <w:ind w:left="170" w:hanging="56"/>
              <w:rPr>
                <w:rFonts w:ascii="宋体" w:hAnsi="宋体"/>
                <w:sz w:val="18"/>
                <w:szCs w:val="21"/>
              </w:rPr>
            </w:pPr>
            <w:r>
              <w:rPr>
                <w:rFonts w:hint="eastAsia" w:ascii="宋体" w:hAnsi="宋体"/>
                <w:sz w:val="18"/>
                <w:szCs w:val="21"/>
              </w:rPr>
              <w:t>对不符合法定条件的申请人准予通过或者超越法定职权作出准予通过决定的；</w:t>
            </w:r>
          </w:p>
          <w:p>
            <w:pPr>
              <w:numPr>
                <w:ilvl w:val="0"/>
                <w:numId w:val="88"/>
              </w:numPr>
              <w:spacing w:line="260" w:lineRule="exact"/>
              <w:ind w:left="170" w:hanging="56"/>
              <w:rPr>
                <w:rFonts w:ascii="宋体" w:hAnsi="宋体"/>
                <w:sz w:val="18"/>
                <w:szCs w:val="21"/>
              </w:rPr>
            </w:pPr>
            <w:r>
              <w:rPr>
                <w:rFonts w:hint="eastAsia" w:ascii="宋体" w:hAnsi="宋体"/>
                <w:sz w:val="18"/>
                <w:szCs w:val="21"/>
              </w:rPr>
              <w:t>对符合法定条件的申请人不予通过或者不在法定期限内作出准予通过决定的；</w:t>
            </w:r>
          </w:p>
          <w:p>
            <w:pPr>
              <w:numPr>
                <w:ilvl w:val="0"/>
                <w:numId w:val="88"/>
              </w:numPr>
              <w:spacing w:line="260" w:lineRule="exact"/>
              <w:ind w:left="170" w:hanging="56"/>
              <w:rPr>
                <w:rFonts w:ascii="宋体" w:hAnsi="宋体"/>
                <w:sz w:val="18"/>
                <w:szCs w:val="21"/>
              </w:rPr>
            </w:pPr>
            <w:r>
              <w:rPr>
                <w:rFonts w:hint="eastAsia" w:ascii="宋体" w:hAnsi="宋体"/>
                <w:sz w:val="18"/>
                <w:szCs w:val="21"/>
              </w:rPr>
              <w:t>实施事项，擅自收费的；</w:t>
            </w:r>
          </w:p>
          <w:p>
            <w:pPr>
              <w:numPr>
                <w:ilvl w:val="0"/>
                <w:numId w:val="88"/>
              </w:numPr>
              <w:spacing w:line="260" w:lineRule="exact"/>
              <w:ind w:left="170" w:hanging="56"/>
              <w:rPr>
                <w:rFonts w:ascii="宋体" w:hAnsi="宋体"/>
                <w:sz w:val="18"/>
                <w:szCs w:val="21"/>
              </w:rPr>
            </w:pPr>
            <w:r>
              <w:rPr>
                <w:rFonts w:hint="eastAsia" w:ascii="宋体" w:hAnsi="宋体"/>
                <w:sz w:val="18"/>
                <w:szCs w:val="21"/>
              </w:rPr>
              <w:t>其他违反法律法规规章规定的行为。</w:t>
            </w:r>
          </w:p>
          <w:p>
            <w:pPr>
              <w:spacing w:line="260" w:lineRule="exact"/>
              <w:rPr>
                <w:rFonts w:ascii="宋体" w:hAnsi="宋体"/>
                <w:sz w:val="18"/>
                <w:szCs w:val="21"/>
              </w:rPr>
            </w:pPr>
          </w:p>
          <w:p>
            <w:pPr>
              <w:spacing w:line="260" w:lineRule="exact"/>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89"/>
              </w:numPr>
              <w:spacing w:line="260" w:lineRule="exact"/>
              <w:ind w:left="170" w:hanging="56"/>
              <w:rPr>
                <w:rFonts w:ascii="宋体" w:hAnsi="宋体"/>
                <w:sz w:val="18"/>
                <w:szCs w:val="21"/>
              </w:rPr>
            </w:pPr>
            <w:r>
              <w:rPr>
                <w:rFonts w:hint="eastAsia" w:ascii="宋体" w:hAnsi="宋体"/>
                <w:sz w:val="18"/>
                <w:szCs w:val="21"/>
              </w:rPr>
              <w:t>【法律】《中华人民共和国气象法》（1999年10月31日第九届全国人民代表大会常务委员会第十二次会议通过，2016年11月7日予以修改）第四十条  各级气象主管机构及其所属气象台站的工作人员由于玩忽职守，导致重大漏报、错报公众气象预报、灾害性天气警报，以及丢失或者毁坏原始气象探测资料、伪造气象资料等事故的，依法给予行政处分；致使国家利益和人民生命财产遭受重大损失，构成犯罪的，依法追究刑事责任。</w:t>
            </w:r>
          </w:p>
          <w:p>
            <w:pPr>
              <w:numPr>
                <w:ilvl w:val="0"/>
                <w:numId w:val="89"/>
              </w:numPr>
              <w:spacing w:line="260" w:lineRule="exact"/>
              <w:ind w:left="170" w:hanging="56"/>
              <w:rPr>
                <w:rFonts w:ascii="宋体" w:hAnsi="宋体"/>
                <w:sz w:val="18"/>
                <w:szCs w:val="21"/>
              </w:rPr>
            </w:pPr>
            <w:r>
              <w:rPr>
                <w:rFonts w:hint="eastAsia" w:ascii="宋体" w:hAnsi="宋体"/>
                <w:sz w:val="18"/>
                <w:szCs w:val="21"/>
              </w:rPr>
              <w:t>【行政法规】《气象灾害防御条例》第四十三条“违反本条例规定，地方各级人民政府、各级气象主管机构和其他有关部门及其工作人员，有下列行为之一的，由其上级机关或者监察机关责令改正；情节严重的，对直接负责的主管人员和其他直接责任人员依法给予处分；构成犯罪的，依法追究刑事责任：（六）不依法履行职责的其他行为。”</w:t>
            </w:r>
          </w:p>
          <w:p>
            <w:pPr>
              <w:numPr>
                <w:ilvl w:val="0"/>
                <w:numId w:val="89"/>
              </w:numPr>
              <w:spacing w:line="260" w:lineRule="exact"/>
              <w:ind w:left="170" w:hanging="56"/>
              <w:rPr>
                <w:rFonts w:ascii="宋体" w:hAnsi="宋体"/>
                <w:sz w:val="18"/>
                <w:szCs w:val="21"/>
              </w:rPr>
            </w:pPr>
            <w:r>
              <w:rPr>
                <w:rFonts w:hint="eastAsia" w:ascii="宋体" w:hAnsi="宋体"/>
                <w:sz w:val="18"/>
                <w:szCs w:val="21"/>
              </w:rPr>
              <w:t>【法律】参照《行政许可法》第七十三条“行政机关工作人员办理行政许可、实施监督检查，索取或者收受他人财物或者谋取其他利益，构成犯罪的，依法追究刑事责任；尚不构成犯罪的，依法给予行政处分。”</w:t>
            </w:r>
          </w:p>
          <w:p>
            <w:pPr>
              <w:numPr>
                <w:ilvl w:val="0"/>
                <w:numId w:val="89"/>
              </w:numPr>
              <w:spacing w:line="260" w:lineRule="exact"/>
              <w:ind w:left="170" w:hanging="56"/>
              <w:rPr>
                <w:rFonts w:ascii="宋体" w:hAnsi="宋体"/>
                <w:sz w:val="18"/>
                <w:szCs w:val="21"/>
              </w:rPr>
            </w:pPr>
            <w:r>
              <w:rPr>
                <w:rFonts w:hint="eastAsia" w:ascii="宋体" w:hAnsi="宋体"/>
                <w:sz w:val="18"/>
                <w:szCs w:val="21"/>
              </w:rPr>
              <w:t>【行政法规】《行政机关公务员处分条例》第二十条第四项“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numPr>
                <w:ilvl w:val="0"/>
                <w:numId w:val="89"/>
              </w:numPr>
              <w:spacing w:line="260" w:lineRule="exact"/>
              <w:ind w:left="170" w:hanging="56"/>
              <w:rPr>
                <w:rFonts w:ascii="宋体" w:hAnsi="宋体"/>
                <w:sz w:val="18"/>
                <w:szCs w:val="21"/>
              </w:rPr>
            </w:pPr>
            <w:r>
              <w:rPr>
                <w:rFonts w:hint="eastAsia" w:ascii="宋体" w:hAnsi="宋体"/>
                <w:sz w:val="18"/>
                <w:szCs w:val="21"/>
              </w:rPr>
              <w:t>【规章】参照《气象行政许可实施办法》第三十六条“气象主管机构及其工作人员违反本办法的规定，有下列情形之一的，由其上级气象主管机构责令改正；情节严重的，对直接负责的主管人员和其他直接责任人员依法给予行政处分：（一）对符合法定条件的气象行政许可不予受理的；（二）不在办公场所公示应当公示的材料的；（三）在受理、审查、决定气象行政许可过程中，未向申请人履行法定告知义务的；（四）申请人提交的申请材料不齐全、不符合法定形式，不一次告知申请人必须补正全部内容的；（五）未依法说明不受理气象行政许可申请或者不予气象行政许可理由的；（六）依法应当举行听证而不举行听证的。” ；第三十七条  “气象主管机构工作人员办理气象行政许可、实施监督检查，索取或者收受他人财物或者谋取其他利益，构成犯罪的，依法追究刑事责任；尚不构成犯罪的，依法给予行政处分。其他法律法规规章问责依据。”</w:t>
            </w:r>
          </w:p>
          <w:p>
            <w:pPr>
              <w:numPr>
                <w:ilvl w:val="0"/>
                <w:numId w:val="89"/>
              </w:numPr>
              <w:spacing w:line="260" w:lineRule="exact"/>
              <w:ind w:left="170" w:hanging="56"/>
              <w:rPr>
                <w:rFonts w:ascii="宋体" w:hAnsi="宋体" w:cs="宋体"/>
                <w:kern w:val="0"/>
                <w:sz w:val="18"/>
                <w:szCs w:val="21"/>
              </w:rPr>
            </w:pPr>
            <w:r>
              <w:rPr>
                <w:rFonts w:hint="eastAsia" w:ascii="宋体" w:hAnsi="宋体" w:cs="宋体"/>
                <w:kern w:val="0"/>
                <w:sz w:val="18"/>
                <w:szCs w:val="21"/>
              </w:rPr>
              <w:t>【规章】《广西壮族自治区气候资源开发利用和保护管理办法》（2011年3月21日自治区政府令第64号，2018年8月9日予以修订）第二十七条“气象主管机构、有关部门及其工作人员有下列行为之一的，由其上级机关或者监察机关责令改正；情节严重的，对直接负责的主管人员和其他直接责任人员依法给予处分：（一）编制气候区划、气候资源开发利用和保护规划中弄虚作假；（二）对不符合气候资源开发利用和保护规划的建设项目予以批准或者核准、备案；（三）未按照本办法第二十一条的规定对规划或者建设项目进行气候可行性论证；（四）气候资源开发利用和保护管理中玩忽职守、滥用职权、徇私舞弊；（五）其他不依法履行职责的行为。”</w:t>
            </w:r>
          </w:p>
          <w:p>
            <w:pPr>
              <w:numPr>
                <w:ilvl w:val="0"/>
                <w:numId w:val="89"/>
              </w:numPr>
              <w:spacing w:line="260" w:lineRule="exact"/>
              <w:ind w:left="170" w:hanging="56"/>
              <w:rPr>
                <w:rFonts w:ascii="宋体" w:hAnsi="宋体"/>
                <w:sz w:val="18"/>
                <w:szCs w:val="21"/>
              </w:rPr>
            </w:pPr>
            <w:r>
              <w:rPr>
                <w:rFonts w:hint="eastAsia" w:ascii="宋体" w:hAnsi="宋体"/>
                <w:sz w:val="18"/>
                <w:szCs w:val="21"/>
              </w:rPr>
              <w:t>其他法律法规规章问责依据</w:t>
            </w:r>
          </w:p>
          <w:p>
            <w:pPr>
              <w:spacing w:line="260" w:lineRule="exact"/>
              <w:rPr>
                <w:rFonts w:ascii="宋体" w:hAnsi="宋体" w:cs="宋体"/>
                <w:kern w:val="0"/>
                <w:sz w:val="18"/>
                <w:szCs w:val="21"/>
              </w:rPr>
            </w:pPr>
          </w:p>
        </w:tc>
        <w:tc>
          <w:tcPr>
            <w:tcW w:w="414"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r>
        <w:tblPrEx>
          <w:tblCellMar>
            <w:top w:w="0" w:type="dxa"/>
            <w:left w:w="108" w:type="dxa"/>
            <w:bottom w:w="0" w:type="dxa"/>
            <w:right w:w="108" w:type="dxa"/>
          </w:tblCellMar>
        </w:tblPrEx>
        <w:trPr>
          <w:gridAfter w:val="1"/>
          <w:wAfter w:w="3" w:type="pct"/>
          <w:trHeight w:val="2257" w:hRule="atLeast"/>
        </w:trPr>
        <w:tc>
          <w:tcPr>
            <w:tcW w:w="1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5</w:t>
            </w:r>
          </w:p>
        </w:tc>
        <w:tc>
          <w:tcPr>
            <w:tcW w:w="107" w:type="pc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18"/>
                <w:szCs w:val="21"/>
              </w:rPr>
            </w:pPr>
          </w:p>
        </w:tc>
        <w:tc>
          <w:tcPr>
            <w:tcW w:w="1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其他类</w:t>
            </w:r>
          </w:p>
          <w:p>
            <w:pPr>
              <w:widowControl/>
              <w:spacing w:line="260" w:lineRule="exact"/>
              <w:rPr>
                <w:rFonts w:ascii="宋体" w:hAnsi="宋体" w:cs="宋体"/>
                <w:kern w:val="0"/>
                <w:sz w:val="18"/>
                <w:szCs w:val="21"/>
              </w:rPr>
            </w:pPr>
          </w:p>
        </w:tc>
        <w:tc>
          <w:tcPr>
            <w:tcW w:w="2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新建扩建改建建设工程避免危害气象台站探测环境初审</w:t>
            </w:r>
          </w:p>
        </w:tc>
        <w:tc>
          <w:tcPr>
            <w:tcW w:w="18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c>
          <w:tcPr>
            <w:tcW w:w="8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法律】《中华人民共和国气象法》（1999年10月31日第九届全国人民代表大会常务委员会第十二次会议通过，2016年11月7日予以修改）第二十一条“新建、扩建、改建建设工程，应当避免危害气象探测环境；确实无法避免的，建设单位应当事先征得省、自治区、直辖市气象主管机构的同意，并采取相应的措施后，方可建设。”                                                                                                               2.【行政法规】《气象设施和气象探测环境保护条例》（2012年8月29日国务院令第623号，2016年1月13日予以修改）第十七条“在气象台站探测环境保护范围内新建、改建、扩建建设工程，应当避免危害气象探测环境；确实无法避免的，建设单位应当向省、自治区、直辖市气象主管机构报告并提出相应的补救措施，经省、自治区、直辖市气象主管机 构书面同意。未征得气象主管机构书面同意或者未落实补救措施的，有关部门不得批准其开工建设。在单独设立的气象探测设施探测环境保护范围内新建、改建、扩建建设工程的，建设单位应当事先报告当地气象主管机构，并按照要求采取必要的工程、技术措施。”</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3.【规章】《新建扩建改建建设工程避免危害气象探测环境行政许可管理办法》（2016年4月7日中国气象局令第29号，2020年3月12日予以修订）第四条第二款“省、自治区、直辖市气象主管机构负责本行政区域内新建、扩建、改建建设工程避免危害气象探测环境行政许可的实施和管理工作。”</w:t>
            </w:r>
            <w:r>
              <w:rPr>
                <w:rFonts w:hint="eastAsia" w:ascii="宋体" w:hAnsi="宋体" w:cs="宋体"/>
                <w:kern w:val="0"/>
                <w:sz w:val="18"/>
                <w:szCs w:val="21"/>
              </w:rPr>
              <w:br w:type="page"/>
            </w:r>
          </w:p>
          <w:p>
            <w:pPr>
              <w:widowControl/>
              <w:spacing w:line="260" w:lineRule="exact"/>
              <w:rPr>
                <w:rFonts w:ascii="宋体" w:hAnsi="宋体" w:cs="宋体"/>
                <w:kern w:val="0"/>
                <w:sz w:val="18"/>
                <w:szCs w:val="21"/>
              </w:rPr>
            </w:pPr>
            <w:r>
              <w:rPr>
                <w:rFonts w:hint="eastAsia" w:ascii="宋体" w:hAnsi="宋体" w:cs="宋体"/>
                <w:kern w:val="0"/>
                <w:sz w:val="18"/>
                <w:szCs w:val="21"/>
              </w:rPr>
              <w:t>4.【规章】《广西壮族自治区气象设施和气象探测环境保护管理办法》(2015年12月10日自治区政府令第110号，2020年1月20日予以修改)第十二条“新建、扩建、改建建设工程，应当避免危害气象探测环境；确实无法避免的，建设单位应当事先征得自治区气象主管机构的同意，并采取相应的措施后，方可建设。”</w:t>
            </w:r>
          </w:p>
        </w:tc>
        <w:tc>
          <w:tcPr>
            <w:tcW w:w="334" w:type="pct"/>
            <w:gridSpan w:val="3"/>
            <w:tcBorders>
              <w:top w:val="single" w:color="auto" w:sz="4" w:space="0"/>
              <w:left w:val="single" w:color="auto" w:sz="4" w:space="0"/>
              <w:bottom w:val="single" w:color="auto" w:sz="4" w:space="0"/>
              <w:right w:val="single" w:color="auto" w:sz="4" w:space="0"/>
            </w:tcBorders>
          </w:tcPr>
          <w:p>
            <w:pPr>
              <w:spacing w:line="260" w:lineRule="exact"/>
              <w:rPr>
                <w:rFonts w:ascii="宋体" w:hAnsi="宋体" w:cs="宋体"/>
                <w:kern w:val="0"/>
                <w:sz w:val="18"/>
                <w:szCs w:val="21"/>
              </w:rPr>
            </w:pPr>
            <w:r>
              <w:rPr>
                <w:rFonts w:hint="eastAsia" w:ascii="宋体" w:hAnsi="宋体" w:cs="宋体"/>
                <w:kern w:val="0"/>
                <w:sz w:val="18"/>
                <w:szCs w:val="21"/>
              </w:rPr>
              <w:t>市级以上气象主管机构</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1.受理责任：公示依法应当提交的材料；一次性告知补正材料；依法受理或不予受理（不予受理应当告知理由）。</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2.审查责任：审查申请材料，组织专家进行</w:t>
            </w:r>
            <w:r>
              <w:rPr>
                <w:rFonts w:hint="eastAsia" w:ascii="宋体" w:hAnsi="宋体"/>
                <w:sz w:val="18"/>
                <w:szCs w:val="21"/>
              </w:rPr>
              <w:t>技术审查（含现场踏勘）</w:t>
            </w:r>
            <w:r>
              <w:rPr>
                <w:rFonts w:hint="eastAsia" w:ascii="宋体" w:hAnsi="宋体" w:cs="宋体"/>
                <w:kern w:val="0"/>
                <w:sz w:val="18"/>
                <w:szCs w:val="21"/>
              </w:rPr>
              <w:t>，提出审查意见。</w:t>
            </w:r>
          </w:p>
          <w:p>
            <w:pPr>
              <w:widowControl/>
              <w:spacing w:line="260" w:lineRule="exact"/>
              <w:rPr>
                <w:rFonts w:ascii="宋体" w:hAnsi="宋体" w:cs="宋体"/>
                <w:kern w:val="0"/>
                <w:sz w:val="18"/>
                <w:szCs w:val="21"/>
              </w:rPr>
            </w:pPr>
            <w:r>
              <w:rPr>
                <w:rFonts w:hint="eastAsia" w:ascii="宋体" w:hAnsi="宋体" w:cs="宋体"/>
                <w:kern w:val="0"/>
                <w:sz w:val="18"/>
                <w:szCs w:val="21"/>
              </w:rPr>
              <w:br w:type="page"/>
            </w:r>
            <w:r>
              <w:rPr>
                <w:rFonts w:hint="eastAsia" w:ascii="宋体" w:hAnsi="宋体" w:cs="宋体"/>
                <w:kern w:val="0"/>
                <w:sz w:val="18"/>
                <w:szCs w:val="21"/>
              </w:rPr>
              <w:t>3.决定责任：作出准予行政许可或者不予行政许可决定，法定告知（不予许可的应当书面告知理由）。</w:t>
            </w:r>
          </w:p>
          <w:p>
            <w:pPr>
              <w:widowControl/>
              <w:spacing w:line="260" w:lineRule="exact"/>
              <w:rPr>
                <w:rFonts w:ascii="宋体" w:hAnsi="宋体" w:cs="宋体"/>
                <w:kern w:val="0"/>
                <w:sz w:val="18"/>
                <w:szCs w:val="21"/>
              </w:rPr>
            </w:pPr>
            <w:r>
              <w:rPr>
                <w:rFonts w:hint="eastAsia" w:ascii="宋体" w:hAnsi="宋体" w:cs="宋体"/>
                <w:kern w:val="0"/>
                <w:sz w:val="18"/>
                <w:szCs w:val="21"/>
              </w:rPr>
              <w:t>4.送达责任：准予许可的，制发许可证书或批件，送达并信息公开。</w:t>
            </w:r>
          </w:p>
          <w:p>
            <w:pPr>
              <w:widowControl/>
              <w:spacing w:line="260" w:lineRule="exact"/>
              <w:rPr>
                <w:rFonts w:ascii="宋体" w:hAnsi="宋体" w:cs="宋体"/>
                <w:kern w:val="0"/>
                <w:sz w:val="18"/>
                <w:szCs w:val="21"/>
              </w:rPr>
            </w:pPr>
            <w:r>
              <w:rPr>
                <w:rFonts w:hint="eastAsia" w:ascii="宋体" w:hAnsi="宋体" w:cs="宋体"/>
                <w:kern w:val="0"/>
                <w:sz w:val="18"/>
                <w:szCs w:val="21"/>
              </w:rPr>
              <w:t>5.监管责任：</w:t>
            </w:r>
            <w:r>
              <w:rPr>
                <w:rFonts w:hint="eastAsia" w:ascii="宋体" w:hAnsi="宋体"/>
                <w:sz w:val="18"/>
                <w:szCs w:val="21"/>
              </w:rPr>
              <w:t>对气象探测环境保护范围内的新建、扩建、改建建设工程避免危害气象探测环境行政许可事项的活动进行监督管理</w:t>
            </w:r>
            <w:r>
              <w:rPr>
                <w:rFonts w:hint="eastAsia" w:ascii="宋体" w:hAnsi="宋体" w:cs="宋体"/>
                <w:kern w:val="0"/>
                <w:sz w:val="18"/>
                <w:szCs w:val="21"/>
              </w:rPr>
              <w:t>。</w:t>
            </w:r>
          </w:p>
          <w:p>
            <w:pPr>
              <w:widowControl/>
              <w:spacing w:line="260" w:lineRule="exact"/>
              <w:rPr>
                <w:rFonts w:ascii="宋体" w:hAnsi="宋体" w:cs="宋体"/>
                <w:kern w:val="0"/>
                <w:sz w:val="18"/>
                <w:szCs w:val="21"/>
              </w:rPr>
            </w:pPr>
            <w:r>
              <w:rPr>
                <w:rFonts w:hint="eastAsia" w:ascii="宋体" w:hAnsi="宋体" w:cs="宋体"/>
                <w:kern w:val="0"/>
                <w:sz w:val="18"/>
                <w:szCs w:val="21"/>
              </w:rPr>
              <w:t>6.其他法律法规规章文件规定应履行的责任。</w:t>
            </w:r>
          </w:p>
          <w:p>
            <w:pPr>
              <w:widowControl/>
              <w:spacing w:line="260" w:lineRule="exact"/>
              <w:jc w:val="left"/>
              <w:rPr>
                <w:rFonts w:ascii="宋体" w:hAnsi="宋体" w:cs="宋体"/>
                <w:kern w:val="0"/>
                <w:sz w:val="18"/>
                <w:szCs w:val="21"/>
              </w:rPr>
            </w:pPr>
            <w:r>
              <w:rPr>
                <w:rFonts w:hint="eastAsia" w:ascii="宋体" w:hAnsi="宋体" w:cs="宋体"/>
                <w:kern w:val="0"/>
                <w:sz w:val="18"/>
                <w:szCs w:val="21"/>
              </w:rPr>
              <w:br w:type="page"/>
            </w:r>
          </w:p>
        </w:tc>
        <w:tc>
          <w:tcPr>
            <w:tcW w:w="70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宋体" w:hAnsi="宋体"/>
                <w:sz w:val="18"/>
                <w:szCs w:val="21"/>
              </w:rPr>
            </w:pPr>
            <w:r>
              <w:rPr>
                <w:rFonts w:hint="eastAsia" w:ascii="宋体" w:hAnsi="宋体"/>
                <w:sz w:val="18"/>
                <w:szCs w:val="21"/>
              </w:rPr>
              <w:t>1.【法律】</w:t>
            </w:r>
            <w:r>
              <w:rPr>
                <w:rFonts w:ascii="宋体" w:hAnsi="宋体"/>
                <w:sz w:val="18"/>
                <w:szCs w:val="21"/>
              </w:rPr>
              <w:t>《行政许可法》（2003年8月27日主席令第七号公布，2019年4月23日予以修改）第三十条</w:t>
            </w:r>
            <w:r>
              <w:rPr>
                <w:rFonts w:hint="eastAsia" w:ascii="宋体" w:hAnsi="宋体"/>
                <w:sz w:val="18"/>
                <w:szCs w:val="21"/>
              </w:rPr>
              <w:t>“</w:t>
            </w:r>
            <w:r>
              <w:rPr>
                <w:rFonts w:ascii="宋体" w:hAnsi="宋体"/>
                <w:sz w:val="18"/>
                <w:szCs w:val="21"/>
              </w:rPr>
              <w:t>行政机关应当将法律、法规、规章规定的有关行政许可的事项、依据、条件、数量、程序、期限以及需要提交的全部材料的目录和申请书示范文本等在办公场所公示。</w:t>
            </w:r>
            <w:r>
              <w:rPr>
                <w:rFonts w:hint="eastAsia" w:ascii="宋体" w:hAnsi="宋体"/>
                <w:sz w:val="18"/>
                <w:szCs w:val="21"/>
              </w:rPr>
              <w:t>”，“</w:t>
            </w:r>
            <w:r>
              <w:rPr>
                <w:rFonts w:ascii="宋体" w:hAnsi="宋体"/>
                <w:sz w:val="18"/>
                <w:szCs w:val="21"/>
              </w:rPr>
              <w:t>申请人要求行政机关对公示内容予以说明、解释的，行政机关应当说明、解释，提供准确、可靠的信息</w:t>
            </w:r>
            <w:r>
              <w:rPr>
                <w:rFonts w:hint="eastAsia" w:ascii="宋体" w:hAnsi="宋体"/>
                <w:sz w:val="18"/>
                <w:szCs w:val="21"/>
              </w:rPr>
              <w:t>。”第三十二条“行政机关对申请人提出的行政许可申请，应当根据下列情况分别作出处理：（一）申请事项依法不需要取得 行政许可的，应当即时告知申请人不受理；（二）申请事项依法不属于本行政机关职权范围的，应当即时作出不予受理的决定，并告知申请人向有关行政机关申请；（三）申请材料存 在可以当场更正的错误的，应当允许申请人当场更正；（四）申请材料不齐全或者不符合 法定形式的，应当当场或者在五日内一次告知申请人需要补正的全部内容，逾期不告知的， 自收到申请材料之日起即为受理；（五）申请事项属于本行政机关职权范围，申请材料齐全、 符合法定形式，或者申请人按照本行政机关的要求提交全部补正申请材料的，应当受理行政 许可申请。”，“行政机关受理或者不予受理行政许可申请，应当出具加盖本行政机关专用印章和注明日期的书面凭证。 ”</w:t>
            </w:r>
            <w:r>
              <w:rPr>
                <w:rFonts w:ascii="宋体" w:hAnsi="宋体"/>
                <w:sz w:val="18"/>
                <w:szCs w:val="21"/>
              </w:rPr>
              <w:t xml:space="preserve"> </w:t>
            </w:r>
          </w:p>
          <w:p>
            <w:pPr>
              <w:widowControl/>
              <w:spacing w:line="260" w:lineRule="exact"/>
              <w:rPr>
                <w:rFonts w:ascii="宋体" w:hAnsi="宋体"/>
                <w:sz w:val="18"/>
                <w:szCs w:val="21"/>
              </w:rPr>
            </w:pPr>
            <w:r>
              <w:rPr>
                <w:rFonts w:hint="eastAsia" w:ascii="宋体" w:hAnsi="宋体"/>
                <w:sz w:val="18"/>
                <w:szCs w:val="21"/>
              </w:rPr>
              <w:t>2-1.【法律】《行政许可法》（2003年8月27日主席令第七号公布，2019年4月23日予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spacing w:line="260" w:lineRule="exact"/>
              <w:rPr>
                <w:rFonts w:ascii="宋体" w:hAnsi="宋体"/>
                <w:sz w:val="18"/>
                <w:szCs w:val="21"/>
              </w:rPr>
            </w:pPr>
            <w:r>
              <w:rPr>
                <w:rFonts w:hint="eastAsia" w:ascii="宋体" w:hAnsi="宋体"/>
                <w:sz w:val="18"/>
                <w:szCs w:val="21"/>
              </w:rPr>
              <w:t>2-2.【规章】《新建扩建改建建设工程避免危害气象探测环境行政许可管理办法》（2016年4月7日中国气象局令第29号，2020年3月12日予以修订）第七条“受理机构负责对申请材料进行初审，并组织现场踏勘。现场踏勘应当通知申请人或者其代理人到场，申请人或者其代理人应当在现场踏勘记录表上签署明确意见。”，“受理机构应当自受理之日起二十个工作日内将全部申请材料和初审意见报省、自治区、直辖市气象主管机构审批。”第八条第一款“省、自治区、直辖市气象主管机构应当对申请材料进行全面审查，必要时可组织现场复查和专家论证。经审查符合有关法律法规和标准要求的，应当在收到全部申请材料和初审意见之日起二十个工作日内作出准予许可的书面决定；不符合要求的，作出不予许可的书面决定，并说明理由。”</w:t>
            </w:r>
            <w:r>
              <w:rPr>
                <w:rFonts w:hint="eastAsia" w:ascii="宋体" w:hAnsi="宋体" w:cs="黑体"/>
                <w:sz w:val="18"/>
                <w:szCs w:val="21"/>
              </w:rPr>
              <w:t xml:space="preserve"> 第九条“</w:t>
            </w:r>
            <w:r>
              <w:rPr>
                <w:rFonts w:hint="eastAsia" w:ascii="宋体" w:hAnsi="宋体"/>
                <w:sz w:val="18"/>
                <w:szCs w:val="21"/>
              </w:rPr>
              <w:t>省、自治区、直辖市气象主管机构、设区的市气象主管机构或省直管县（市）气象主管机构在审批过程中需要按照《中华人民共和国行政许可法》第四十五条规定进行技术审查（含现场踏勘）的，所需时间不计入审批时间内。</w:t>
            </w:r>
            <w:r>
              <w:rPr>
                <w:rFonts w:hint="eastAsia" w:ascii="宋体" w:hAnsi="宋体" w:cs="黑体"/>
                <w:sz w:val="18"/>
                <w:szCs w:val="21"/>
              </w:rPr>
              <w:t>”，“</w:t>
            </w:r>
            <w:r>
              <w:rPr>
                <w:rFonts w:hint="eastAsia" w:ascii="宋体" w:hAnsi="宋体"/>
                <w:sz w:val="18"/>
                <w:szCs w:val="21"/>
              </w:rPr>
              <w:t>技术审查（含现场踏勘）时间一般不超过一个月。省、自治区、直辖市气象主管机构、设区的市气象主管机构或省直管县（市）气象主管机构应当将所需时间书面告知申请人。</w:t>
            </w:r>
          </w:p>
          <w:p>
            <w:pPr>
              <w:widowControl/>
              <w:spacing w:line="260" w:lineRule="exact"/>
              <w:rPr>
                <w:rFonts w:ascii="宋体" w:hAnsi="宋体"/>
                <w:sz w:val="18"/>
                <w:szCs w:val="21"/>
              </w:rPr>
            </w:pPr>
            <w:r>
              <w:rPr>
                <w:rFonts w:hint="eastAsia" w:ascii="宋体" w:hAnsi="宋体"/>
                <w:sz w:val="18"/>
                <w:szCs w:val="21"/>
              </w:rPr>
              <w:t>3.【法律】《行政许可法》（2003年8月27日主席令第七号公布，2019年4月23日予以修改）第三十七条“行政机关对行政许可申请进行审查后，除当场作出行政许可决定的外，应当在法定期限内按照规定程序作出行政许可决定。”和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ascii="宋体" w:hAnsi="宋体" w:cs="黑体"/>
                <w:sz w:val="18"/>
                <w:szCs w:val="21"/>
              </w:rPr>
              <w:t xml:space="preserve"> </w:t>
            </w:r>
          </w:p>
          <w:p>
            <w:pPr>
              <w:widowControl/>
              <w:spacing w:line="260" w:lineRule="exact"/>
              <w:rPr>
                <w:rFonts w:ascii="宋体" w:hAnsi="宋体" w:cs="宋体"/>
                <w:kern w:val="0"/>
                <w:sz w:val="18"/>
                <w:szCs w:val="21"/>
              </w:rPr>
            </w:pPr>
            <w:r>
              <w:rPr>
                <w:rFonts w:hint="eastAsia" w:ascii="宋体" w:hAnsi="宋体" w:cs="宋体"/>
                <w:kern w:val="0"/>
                <w:sz w:val="18"/>
                <w:szCs w:val="21"/>
              </w:rPr>
              <w:t>4.【法律】</w:t>
            </w:r>
            <w:r>
              <w:rPr>
                <w:rFonts w:hint="eastAsia" w:ascii="宋体" w:hAnsi="宋体" w:cs="黑体"/>
                <w:sz w:val="18"/>
                <w:szCs w:val="21"/>
              </w:rPr>
              <w:t>”</w:t>
            </w:r>
            <w:r>
              <w:rPr>
                <w:rFonts w:hint="eastAsia" w:ascii="宋体" w:hAnsi="宋体" w:cs="宋体"/>
                <w:kern w:val="0"/>
                <w:sz w:val="18"/>
                <w:szCs w:val="21"/>
              </w:rPr>
              <w:t>《行政许可法》（2003年8月27日主席令第七号公布，2019年4月23日予以修改）第四十四条“行政机关作出准予行政许可的决定，应当自作出决定之日起十日内向申请人颁发、送达行政许可证件，或者加贴标签、加盖检验、检测、检疫印章。</w:t>
            </w:r>
          </w:p>
          <w:p>
            <w:pPr>
              <w:widowControl/>
              <w:spacing w:line="260" w:lineRule="exact"/>
              <w:jc w:val="left"/>
              <w:rPr>
                <w:rFonts w:ascii="宋体" w:hAnsi="宋体"/>
                <w:sz w:val="18"/>
                <w:szCs w:val="21"/>
              </w:rPr>
            </w:pPr>
            <w:r>
              <w:rPr>
                <w:rFonts w:hint="eastAsia" w:ascii="宋体" w:hAnsi="宋体" w:cs="宋体"/>
                <w:kern w:val="0"/>
                <w:sz w:val="18"/>
                <w:szCs w:val="21"/>
              </w:rPr>
              <w:t>5.【规章】</w:t>
            </w:r>
            <w:r>
              <w:rPr>
                <w:rFonts w:hint="eastAsia" w:ascii="宋体" w:hAnsi="宋体"/>
                <w:sz w:val="18"/>
                <w:szCs w:val="21"/>
              </w:rPr>
              <w:t>《新建扩建改建建设工程避免危害气象探测环境行政许可管理办法》（2016年4月7日中国气象局令第29号，2020年3月12日予以修订）第十二条“地方各级气象主管机构应当对气象探测环境保护范围内的新建、扩建、改建建设工程避免危害气象探测环境行政许可事项的活动进行监督检查，及时了解情况并向省、自治区、直辖市气象主管机构报告。”</w:t>
            </w:r>
          </w:p>
        </w:tc>
        <w:tc>
          <w:tcPr>
            <w:tcW w:w="605" w:type="pct"/>
            <w:tcBorders>
              <w:top w:val="single" w:color="auto" w:sz="4" w:space="0"/>
              <w:left w:val="single" w:color="auto" w:sz="4" w:space="0"/>
              <w:bottom w:val="single" w:color="auto" w:sz="4" w:space="0"/>
              <w:right w:val="single" w:color="auto" w:sz="4" w:space="0"/>
            </w:tcBorders>
          </w:tcPr>
          <w:p>
            <w:pPr>
              <w:spacing w:line="260" w:lineRule="exact"/>
              <w:rPr>
                <w:rFonts w:ascii="宋体" w:hAnsi="宋体"/>
                <w:sz w:val="18"/>
                <w:szCs w:val="21"/>
              </w:rPr>
            </w:pPr>
            <w:r>
              <w:rPr>
                <w:rFonts w:hint="eastAsia" w:ascii="宋体" w:hAnsi="宋体"/>
                <w:sz w:val="18"/>
                <w:szCs w:val="21"/>
              </w:rPr>
              <w:t>因不履行或不正确履行行政职责，有下列情形的，行政机关及相关工作人员应承担相应责任：</w:t>
            </w:r>
          </w:p>
          <w:p>
            <w:pPr>
              <w:numPr>
                <w:ilvl w:val="0"/>
                <w:numId w:val="90"/>
              </w:numPr>
              <w:spacing w:line="260" w:lineRule="exact"/>
              <w:rPr>
                <w:rFonts w:ascii="宋体" w:hAnsi="宋体" w:cs="宋体"/>
                <w:kern w:val="0"/>
                <w:sz w:val="18"/>
                <w:szCs w:val="21"/>
              </w:rPr>
            </w:pPr>
            <w:r>
              <w:rPr>
                <w:rFonts w:hint="eastAsia" w:ascii="宋体" w:hAnsi="宋体"/>
                <w:sz w:val="18"/>
                <w:szCs w:val="21"/>
              </w:rPr>
              <w:t>对符合法定条件的行政许可申请不予受理的；</w:t>
            </w:r>
          </w:p>
          <w:p>
            <w:pPr>
              <w:numPr>
                <w:ilvl w:val="0"/>
                <w:numId w:val="90"/>
              </w:numPr>
              <w:spacing w:line="260" w:lineRule="exact"/>
              <w:rPr>
                <w:rFonts w:ascii="宋体" w:hAnsi="宋体" w:cs="宋体"/>
                <w:kern w:val="0"/>
                <w:sz w:val="18"/>
                <w:szCs w:val="21"/>
              </w:rPr>
            </w:pPr>
            <w:r>
              <w:rPr>
                <w:rFonts w:hint="eastAsia" w:ascii="宋体" w:hAnsi="宋体"/>
                <w:sz w:val="18"/>
                <w:szCs w:val="21"/>
              </w:rPr>
              <w:t>不在办公场所公示依法应当公示的材料的；</w:t>
            </w:r>
          </w:p>
          <w:p>
            <w:pPr>
              <w:numPr>
                <w:ilvl w:val="0"/>
                <w:numId w:val="90"/>
              </w:numPr>
              <w:spacing w:line="260" w:lineRule="exact"/>
              <w:rPr>
                <w:rFonts w:ascii="宋体" w:hAnsi="宋体" w:cs="宋体"/>
                <w:kern w:val="0"/>
                <w:sz w:val="18"/>
                <w:szCs w:val="21"/>
              </w:rPr>
            </w:pPr>
            <w:r>
              <w:rPr>
                <w:rFonts w:hint="eastAsia" w:ascii="宋体" w:hAnsi="宋体"/>
                <w:sz w:val="18"/>
                <w:szCs w:val="21"/>
              </w:rPr>
              <w:t>在受理、审查、决定行政许可过程中，未向申请人、利害关系人履行法定告知义务的；</w:t>
            </w:r>
          </w:p>
          <w:p>
            <w:pPr>
              <w:numPr>
                <w:ilvl w:val="0"/>
                <w:numId w:val="90"/>
              </w:numPr>
              <w:spacing w:line="260" w:lineRule="exact"/>
              <w:rPr>
                <w:rFonts w:ascii="宋体" w:hAnsi="宋体" w:cs="宋体"/>
                <w:kern w:val="0"/>
                <w:sz w:val="18"/>
                <w:szCs w:val="21"/>
              </w:rPr>
            </w:pPr>
            <w:r>
              <w:rPr>
                <w:rFonts w:hint="eastAsia" w:ascii="宋体" w:hAnsi="宋体"/>
                <w:sz w:val="18"/>
                <w:szCs w:val="21"/>
              </w:rPr>
              <w:t>申请人提交的申请材料不齐全、不符合法定形式，不一次告知申请人必须补正的全部内容的；</w:t>
            </w:r>
          </w:p>
          <w:p>
            <w:pPr>
              <w:numPr>
                <w:ilvl w:val="0"/>
                <w:numId w:val="90"/>
              </w:numPr>
              <w:spacing w:line="260" w:lineRule="exact"/>
              <w:rPr>
                <w:rFonts w:ascii="宋体" w:hAnsi="宋体" w:cs="宋体"/>
                <w:kern w:val="0"/>
                <w:sz w:val="18"/>
                <w:szCs w:val="21"/>
              </w:rPr>
            </w:pPr>
            <w:r>
              <w:rPr>
                <w:rFonts w:hint="eastAsia" w:ascii="宋体" w:hAnsi="宋体" w:cs="宋体"/>
                <w:kern w:val="0"/>
                <w:sz w:val="18"/>
                <w:szCs w:val="21"/>
              </w:rPr>
              <w:t>违法披露申请人提交的商业秘密、未披露信息或者保密商务信息的；</w:t>
            </w:r>
          </w:p>
          <w:p>
            <w:pPr>
              <w:numPr>
                <w:ilvl w:val="0"/>
                <w:numId w:val="90"/>
              </w:numPr>
              <w:spacing w:line="260" w:lineRule="exact"/>
              <w:rPr>
                <w:rFonts w:ascii="宋体" w:hAnsi="宋体" w:cs="宋体"/>
                <w:kern w:val="0"/>
                <w:sz w:val="18"/>
                <w:szCs w:val="21"/>
              </w:rPr>
            </w:pPr>
            <w:r>
              <w:rPr>
                <w:rFonts w:hint="eastAsia" w:ascii="宋体" w:hAnsi="宋体" w:cs="宋体"/>
                <w:kern w:val="0"/>
                <w:sz w:val="18"/>
                <w:szCs w:val="21"/>
              </w:rPr>
              <w:t>以转让技术作为取得行政许可的条件，或者在实施行政许可的过程中直接或者间接地要求转让技术的；</w:t>
            </w:r>
          </w:p>
          <w:p>
            <w:pPr>
              <w:numPr>
                <w:ilvl w:val="0"/>
                <w:numId w:val="90"/>
              </w:numPr>
              <w:spacing w:line="260" w:lineRule="exact"/>
              <w:rPr>
                <w:rFonts w:ascii="宋体" w:hAnsi="宋体" w:cs="宋体"/>
                <w:kern w:val="0"/>
                <w:sz w:val="18"/>
                <w:szCs w:val="21"/>
              </w:rPr>
            </w:pPr>
            <w:r>
              <w:rPr>
                <w:rFonts w:hint="eastAsia" w:ascii="宋体" w:hAnsi="宋体"/>
                <w:sz w:val="18"/>
                <w:szCs w:val="21"/>
              </w:rPr>
              <w:t>未依法说明不受理行政许可申请或者不予行政许可的理由的；</w:t>
            </w:r>
          </w:p>
          <w:p>
            <w:pPr>
              <w:numPr>
                <w:ilvl w:val="0"/>
                <w:numId w:val="90"/>
              </w:numPr>
              <w:spacing w:line="260" w:lineRule="exact"/>
              <w:rPr>
                <w:rFonts w:ascii="宋体" w:hAnsi="宋体" w:cs="宋体"/>
                <w:kern w:val="0"/>
                <w:sz w:val="18"/>
                <w:szCs w:val="21"/>
              </w:rPr>
            </w:pPr>
            <w:r>
              <w:rPr>
                <w:rFonts w:hint="eastAsia" w:ascii="宋体" w:hAnsi="宋体"/>
                <w:sz w:val="18"/>
                <w:szCs w:val="21"/>
              </w:rPr>
              <w:t>依法应当举行听证而不举行听证的；</w:t>
            </w:r>
          </w:p>
          <w:p>
            <w:pPr>
              <w:numPr>
                <w:ilvl w:val="0"/>
                <w:numId w:val="90"/>
              </w:numPr>
              <w:spacing w:line="260" w:lineRule="exact"/>
              <w:rPr>
                <w:rFonts w:ascii="宋体" w:hAnsi="宋体" w:cs="宋体"/>
                <w:kern w:val="0"/>
                <w:sz w:val="18"/>
                <w:szCs w:val="21"/>
              </w:rPr>
            </w:pPr>
            <w:r>
              <w:rPr>
                <w:rFonts w:hint="eastAsia" w:ascii="宋体" w:hAnsi="宋体"/>
                <w:sz w:val="18"/>
                <w:szCs w:val="21"/>
              </w:rPr>
              <w:t>办理行政许可、实施监督检查，索取或者收受他人财物或者谋取其他利益的；</w:t>
            </w:r>
          </w:p>
          <w:p>
            <w:pPr>
              <w:numPr>
                <w:ilvl w:val="0"/>
                <w:numId w:val="90"/>
              </w:numPr>
              <w:spacing w:line="260" w:lineRule="exact"/>
              <w:rPr>
                <w:rFonts w:ascii="宋体" w:hAnsi="宋体" w:cs="宋体"/>
                <w:kern w:val="0"/>
                <w:sz w:val="18"/>
                <w:szCs w:val="21"/>
              </w:rPr>
            </w:pPr>
            <w:r>
              <w:rPr>
                <w:rFonts w:hint="eastAsia" w:ascii="宋体" w:hAnsi="宋体"/>
                <w:sz w:val="18"/>
                <w:szCs w:val="21"/>
              </w:rPr>
              <w:t>对不符合法定条件的申请人准予行政许可或者超越法定职权作出准予行政许可决定的；</w:t>
            </w:r>
          </w:p>
          <w:p>
            <w:pPr>
              <w:numPr>
                <w:ilvl w:val="0"/>
                <w:numId w:val="90"/>
              </w:numPr>
              <w:spacing w:line="260" w:lineRule="exact"/>
              <w:rPr>
                <w:rFonts w:ascii="宋体" w:hAnsi="宋体" w:cs="宋体"/>
                <w:kern w:val="0"/>
                <w:sz w:val="18"/>
                <w:szCs w:val="21"/>
              </w:rPr>
            </w:pPr>
            <w:r>
              <w:rPr>
                <w:rFonts w:hint="eastAsia" w:ascii="宋体" w:hAnsi="宋体"/>
                <w:sz w:val="18"/>
                <w:szCs w:val="21"/>
              </w:rPr>
              <w:t>对符合法定条件的申请人不予行政许可或者不在法定期限内作出准予行政许可决定的；</w:t>
            </w:r>
          </w:p>
          <w:p>
            <w:pPr>
              <w:numPr>
                <w:ilvl w:val="0"/>
                <w:numId w:val="90"/>
              </w:numPr>
              <w:spacing w:line="260" w:lineRule="exact"/>
              <w:rPr>
                <w:rFonts w:ascii="宋体" w:hAnsi="宋体" w:cs="宋体"/>
                <w:kern w:val="0"/>
                <w:sz w:val="18"/>
                <w:szCs w:val="21"/>
              </w:rPr>
            </w:pPr>
            <w:r>
              <w:rPr>
                <w:rFonts w:hint="eastAsia" w:ascii="宋体" w:hAnsi="宋体" w:cs="宋体"/>
                <w:kern w:val="0"/>
                <w:sz w:val="18"/>
                <w:szCs w:val="21"/>
              </w:rPr>
              <w:t>实施行政许可，擅自收费的；</w:t>
            </w:r>
          </w:p>
          <w:p>
            <w:pPr>
              <w:numPr>
                <w:ilvl w:val="0"/>
                <w:numId w:val="90"/>
              </w:numPr>
              <w:spacing w:line="260" w:lineRule="exact"/>
              <w:rPr>
                <w:rFonts w:ascii="宋体" w:hAnsi="宋体" w:cs="宋体"/>
                <w:kern w:val="0"/>
                <w:sz w:val="18"/>
                <w:szCs w:val="21"/>
              </w:rPr>
            </w:pPr>
            <w:r>
              <w:rPr>
                <w:rFonts w:hint="eastAsia" w:ascii="宋体" w:hAnsi="宋体" w:cs="宋体"/>
                <w:kern w:val="0"/>
                <w:sz w:val="18"/>
                <w:szCs w:val="21"/>
              </w:rPr>
              <w:t>擅自批准在气象探测环境保护范围内设置垃圾场、排污口、无线电台（站）等干扰源以及新建、改建、扩建建设工程危害气象探测环境的；</w:t>
            </w:r>
          </w:p>
          <w:p>
            <w:pPr>
              <w:numPr>
                <w:ilvl w:val="0"/>
                <w:numId w:val="90"/>
              </w:numPr>
              <w:spacing w:line="260" w:lineRule="exact"/>
              <w:rPr>
                <w:rFonts w:ascii="宋体" w:hAnsi="宋体" w:cs="宋体"/>
                <w:kern w:val="0"/>
                <w:sz w:val="18"/>
                <w:szCs w:val="21"/>
              </w:rPr>
            </w:pPr>
            <w:r>
              <w:rPr>
                <w:rFonts w:hint="eastAsia" w:ascii="宋体" w:hAnsi="宋体" w:cs="宋体"/>
                <w:kern w:val="0"/>
                <w:sz w:val="18"/>
                <w:szCs w:val="21"/>
              </w:rPr>
              <w:t>有其他滥用职权、玩忽职守、徇私舞弊等不履行气象设施和气象探测环境保护职责行为的。</w:t>
            </w:r>
          </w:p>
          <w:p>
            <w:pPr>
              <w:spacing w:line="260" w:lineRule="exact"/>
              <w:rPr>
                <w:rFonts w:ascii="宋体" w:hAnsi="宋体"/>
                <w:sz w:val="18"/>
                <w:szCs w:val="21"/>
              </w:rPr>
            </w:pPr>
          </w:p>
        </w:tc>
        <w:tc>
          <w:tcPr>
            <w:tcW w:w="866" w:type="pct"/>
            <w:tcBorders>
              <w:top w:val="single" w:color="auto" w:sz="4" w:space="0"/>
              <w:left w:val="single" w:color="auto" w:sz="4" w:space="0"/>
              <w:bottom w:val="single" w:color="auto" w:sz="4" w:space="0"/>
              <w:right w:val="single" w:color="auto" w:sz="4" w:space="0"/>
            </w:tcBorders>
          </w:tcPr>
          <w:p>
            <w:pPr>
              <w:numPr>
                <w:ilvl w:val="0"/>
                <w:numId w:val="91"/>
              </w:numPr>
              <w:spacing w:line="260" w:lineRule="exact"/>
              <w:rPr>
                <w:rFonts w:ascii="宋体" w:hAnsi="宋体" w:cs="宋体"/>
                <w:kern w:val="0"/>
                <w:sz w:val="18"/>
                <w:szCs w:val="21"/>
              </w:rPr>
            </w:pPr>
            <w:r>
              <w:rPr>
                <w:rFonts w:hint="eastAsia" w:ascii="宋体" w:hAnsi="宋体" w:cs="宋体"/>
                <w:kern w:val="0"/>
                <w:sz w:val="18"/>
                <w:szCs w:val="21"/>
              </w:rPr>
              <w:t>【法律】《行政许可法》第七十二条、第七十三条、第七十四条、第七十五条第一款。（同上）</w:t>
            </w:r>
          </w:p>
          <w:p>
            <w:pPr>
              <w:spacing w:line="260" w:lineRule="exact"/>
              <w:ind w:left="170"/>
              <w:rPr>
                <w:rFonts w:ascii="宋体" w:hAnsi="宋体" w:cs="宋体"/>
                <w:kern w:val="0"/>
                <w:sz w:val="18"/>
                <w:szCs w:val="21"/>
              </w:rPr>
            </w:pPr>
            <w:r>
              <w:rPr>
                <w:rFonts w:hint="eastAsia" w:ascii="宋体" w:hAnsi="宋体" w:cs="宋体"/>
                <w:kern w:val="0"/>
                <w:sz w:val="18"/>
                <w:szCs w:val="21"/>
              </w:rPr>
              <w:t>2.【行政法规】《行政机关公务员处分条例》第二十一条第一项。（同上）</w:t>
            </w:r>
          </w:p>
          <w:p>
            <w:pPr>
              <w:spacing w:line="260" w:lineRule="exact"/>
              <w:ind w:left="170"/>
              <w:rPr>
                <w:rFonts w:ascii="宋体" w:hAnsi="宋体" w:cs="宋体"/>
                <w:kern w:val="0"/>
                <w:sz w:val="18"/>
                <w:szCs w:val="21"/>
              </w:rPr>
            </w:pPr>
            <w:r>
              <w:rPr>
                <w:rFonts w:hint="eastAsia" w:ascii="宋体" w:hAnsi="宋体" w:cs="宋体"/>
                <w:kern w:val="0"/>
                <w:sz w:val="18"/>
                <w:szCs w:val="21"/>
              </w:rPr>
              <w:t>3.【行政法规】《气象设施和气象探测环境保护条例》（2012年8月29日国务院令第623号，2016年1月13日予以修改）第二十三条第二项和第三项 “各级气象主管机构以及发展改革、国土资源、城乡规划、无线电管理、环境保护等有关部门及其工作人员违反本条例规定，有下列行为之一的，由本级人民政府或者上级机关责令改正，通报批评；对直接负责的主管人员和其他直接责任人员依法给予处分；构成犯罪的，依法追究刑事责任：（二）擅自批准在气象探测环境保护范围内设置垃圾场、排污口、无线电台（站）等干扰源以及新建、改建、扩建建设工程危害气象探测环境的；” “（三）有其他滥用职权、玩忽职守、徇私舞弊等不履行气象设施和气象探测环境保护职责行为的。”</w:t>
            </w:r>
          </w:p>
          <w:p>
            <w:pPr>
              <w:spacing w:line="260" w:lineRule="exact"/>
              <w:ind w:left="226"/>
              <w:rPr>
                <w:rFonts w:ascii="宋体" w:hAnsi="宋体" w:cs="宋体"/>
                <w:kern w:val="0"/>
                <w:sz w:val="18"/>
                <w:szCs w:val="21"/>
              </w:rPr>
            </w:pPr>
            <w:r>
              <w:rPr>
                <w:rFonts w:hint="eastAsia" w:ascii="宋体" w:hAnsi="宋体" w:cs="宋体"/>
                <w:kern w:val="0"/>
                <w:sz w:val="18"/>
                <w:szCs w:val="21"/>
              </w:rPr>
              <w:t>4.【地方性法规】《广西壮族自治区气象条例》（2001年12月1日广西壮族自治区第九届人民代表大会常务委员会第二十七次会议通过，2018年9月30日予以修改）第三十五条第一项“有关行政主管部门、气象主管机构及所属气象台站的工作人员，违反本条例规定有下列行为之一的，依法给予行政处分；构成犯罪的，依法追究刑事责任：（一）不按规定擅自批准危害气象探测环境建设项目的；”</w:t>
            </w:r>
          </w:p>
          <w:p>
            <w:pPr>
              <w:spacing w:line="260" w:lineRule="exact"/>
              <w:ind w:left="226"/>
              <w:rPr>
                <w:rFonts w:ascii="宋体" w:hAnsi="宋体" w:cs="宋体"/>
                <w:kern w:val="0"/>
                <w:sz w:val="18"/>
                <w:szCs w:val="21"/>
              </w:rPr>
            </w:pPr>
            <w:r>
              <w:rPr>
                <w:rFonts w:hint="eastAsia" w:ascii="宋体" w:hAnsi="宋体" w:cs="宋体"/>
                <w:kern w:val="0"/>
                <w:sz w:val="18"/>
                <w:szCs w:val="21"/>
              </w:rPr>
              <w:t>5.【规章】《气象行政许可实施办法》第三十六、第三十七、第三十八条。（同上）</w:t>
            </w:r>
          </w:p>
          <w:p>
            <w:pPr>
              <w:numPr>
                <w:ilvl w:val="0"/>
                <w:numId w:val="92"/>
              </w:numPr>
              <w:spacing w:line="260" w:lineRule="exact"/>
              <w:ind w:left="170" w:hanging="56"/>
              <w:rPr>
                <w:rFonts w:ascii="宋体" w:hAnsi="宋体"/>
                <w:sz w:val="18"/>
                <w:szCs w:val="21"/>
              </w:rPr>
            </w:pPr>
          </w:p>
        </w:tc>
        <w:tc>
          <w:tcPr>
            <w:tcW w:w="4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21"/>
              </w:rPr>
            </w:pPr>
            <w:r>
              <w:rPr>
                <w:rFonts w:hint="eastAsia" w:ascii="宋体" w:hAnsi="宋体" w:cs="宋体"/>
                <w:kern w:val="0"/>
                <w:sz w:val="18"/>
                <w:szCs w:val="21"/>
              </w:rPr>
              <w:t>　</w:t>
            </w:r>
          </w:p>
        </w:tc>
      </w:tr>
    </w:tbl>
    <w:p>
      <w:pPr>
        <w:spacing w:line="260" w:lineRule="exact"/>
        <w:rPr>
          <w:rFonts w:ascii="宋体" w:hAnsi="宋体" w:cs="Arial"/>
          <w:spacing w:val="8"/>
          <w:kern w:val="0"/>
          <w:sz w:val="18"/>
          <w:szCs w:val="21"/>
        </w:rPr>
      </w:pPr>
    </w:p>
    <w:p>
      <w:pPr>
        <w:spacing w:line="260" w:lineRule="exact"/>
        <w:rPr>
          <w:rFonts w:ascii="宋体" w:hAnsi="宋体" w:cs="Arial"/>
          <w:spacing w:val="8"/>
          <w:kern w:val="0"/>
          <w:sz w:val="18"/>
          <w:szCs w:val="21"/>
        </w:rPr>
      </w:pPr>
    </w:p>
    <w:sectPr>
      <w:footerReference r:id="rId3" w:type="default"/>
      <w:pgSz w:w="23814" w:h="16840" w:orient="landscape"/>
      <w:pgMar w:top="1304" w:right="851" w:bottom="1134" w:left="73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56041"/>
    <w:multiLevelType w:val="multilevel"/>
    <w:tmpl w:val="02356041"/>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
    <w:nsid w:val="0356382D"/>
    <w:multiLevelType w:val="multilevel"/>
    <w:tmpl w:val="0356382D"/>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
    <w:nsid w:val="03CF38EC"/>
    <w:multiLevelType w:val="multilevel"/>
    <w:tmpl w:val="03CF38EC"/>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
    <w:nsid w:val="03D95642"/>
    <w:multiLevelType w:val="multilevel"/>
    <w:tmpl w:val="03D95642"/>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
    <w:nsid w:val="04C358CD"/>
    <w:multiLevelType w:val="multilevel"/>
    <w:tmpl w:val="04C358CD"/>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
    <w:nsid w:val="05BE0CCD"/>
    <w:multiLevelType w:val="multilevel"/>
    <w:tmpl w:val="05BE0CCD"/>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
    <w:nsid w:val="05FC3F55"/>
    <w:multiLevelType w:val="multilevel"/>
    <w:tmpl w:val="05FC3F55"/>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
    <w:nsid w:val="06867C3F"/>
    <w:multiLevelType w:val="multilevel"/>
    <w:tmpl w:val="06867C3F"/>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
    <w:nsid w:val="06884A98"/>
    <w:multiLevelType w:val="multilevel"/>
    <w:tmpl w:val="06884A98"/>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9">
    <w:nsid w:val="0A156808"/>
    <w:multiLevelType w:val="multilevel"/>
    <w:tmpl w:val="0A156808"/>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0">
    <w:nsid w:val="0B1F454F"/>
    <w:multiLevelType w:val="multilevel"/>
    <w:tmpl w:val="0B1F454F"/>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1">
    <w:nsid w:val="0C0B2955"/>
    <w:multiLevelType w:val="multilevel"/>
    <w:tmpl w:val="0C0B2955"/>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2">
    <w:nsid w:val="10176823"/>
    <w:multiLevelType w:val="multilevel"/>
    <w:tmpl w:val="10176823"/>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3">
    <w:nsid w:val="14A82BE3"/>
    <w:multiLevelType w:val="multilevel"/>
    <w:tmpl w:val="14A82BE3"/>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4">
    <w:nsid w:val="1A026686"/>
    <w:multiLevelType w:val="multilevel"/>
    <w:tmpl w:val="1A026686"/>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5">
    <w:nsid w:val="1A4C139B"/>
    <w:multiLevelType w:val="multilevel"/>
    <w:tmpl w:val="1A4C139B"/>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6">
    <w:nsid w:val="1A9457CE"/>
    <w:multiLevelType w:val="multilevel"/>
    <w:tmpl w:val="1A9457CE"/>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7">
    <w:nsid w:val="1C09368F"/>
    <w:multiLevelType w:val="multilevel"/>
    <w:tmpl w:val="1C09368F"/>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8">
    <w:nsid w:val="1D1157A5"/>
    <w:multiLevelType w:val="multilevel"/>
    <w:tmpl w:val="1D1157A5"/>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9">
    <w:nsid w:val="22C23727"/>
    <w:multiLevelType w:val="multilevel"/>
    <w:tmpl w:val="22C23727"/>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0">
    <w:nsid w:val="24CA186C"/>
    <w:multiLevelType w:val="multilevel"/>
    <w:tmpl w:val="24CA186C"/>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1">
    <w:nsid w:val="26B10657"/>
    <w:multiLevelType w:val="multilevel"/>
    <w:tmpl w:val="26B10657"/>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2">
    <w:nsid w:val="26B76B63"/>
    <w:multiLevelType w:val="multilevel"/>
    <w:tmpl w:val="26B76B63"/>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3">
    <w:nsid w:val="276B716C"/>
    <w:multiLevelType w:val="multilevel"/>
    <w:tmpl w:val="276B716C"/>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4">
    <w:nsid w:val="28905DBD"/>
    <w:multiLevelType w:val="multilevel"/>
    <w:tmpl w:val="28905DBD"/>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5">
    <w:nsid w:val="292D4C79"/>
    <w:multiLevelType w:val="multilevel"/>
    <w:tmpl w:val="292D4C7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6">
    <w:nsid w:val="2A3A2507"/>
    <w:multiLevelType w:val="multilevel"/>
    <w:tmpl w:val="2A3A2507"/>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7">
    <w:nsid w:val="2C8109E2"/>
    <w:multiLevelType w:val="multilevel"/>
    <w:tmpl w:val="2C8109E2"/>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8">
    <w:nsid w:val="2D5C4B99"/>
    <w:multiLevelType w:val="multilevel"/>
    <w:tmpl w:val="2D5C4B9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29">
    <w:nsid w:val="2DBD6959"/>
    <w:multiLevelType w:val="multilevel"/>
    <w:tmpl w:val="2DBD695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0">
    <w:nsid w:val="310B409B"/>
    <w:multiLevelType w:val="multilevel"/>
    <w:tmpl w:val="310B409B"/>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1">
    <w:nsid w:val="31DF6C29"/>
    <w:multiLevelType w:val="multilevel"/>
    <w:tmpl w:val="31DF6C2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2">
    <w:nsid w:val="35FE0C81"/>
    <w:multiLevelType w:val="multilevel"/>
    <w:tmpl w:val="35FE0C81"/>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3">
    <w:nsid w:val="37417B9C"/>
    <w:multiLevelType w:val="multilevel"/>
    <w:tmpl w:val="37417B9C"/>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4">
    <w:nsid w:val="3B7A7968"/>
    <w:multiLevelType w:val="multilevel"/>
    <w:tmpl w:val="3B7A7968"/>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5">
    <w:nsid w:val="3E186172"/>
    <w:multiLevelType w:val="multilevel"/>
    <w:tmpl w:val="3E186172"/>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6">
    <w:nsid w:val="3E463531"/>
    <w:multiLevelType w:val="multilevel"/>
    <w:tmpl w:val="3E463531"/>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7">
    <w:nsid w:val="3E7B3629"/>
    <w:multiLevelType w:val="multilevel"/>
    <w:tmpl w:val="3E7B362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8">
    <w:nsid w:val="441360D6"/>
    <w:multiLevelType w:val="multilevel"/>
    <w:tmpl w:val="441360D6"/>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39">
    <w:nsid w:val="44BA4A41"/>
    <w:multiLevelType w:val="multilevel"/>
    <w:tmpl w:val="44BA4A41"/>
    <w:lvl w:ilvl="0" w:tentative="0">
      <w:start w:val="1"/>
      <w:numFmt w:val="decimal"/>
      <w:suff w:val="nothing"/>
      <w:lvlText w:val="%1."/>
      <w:lvlJc w:val="left"/>
      <w:pPr>
        <w:ind w:left="226" w:hanging="56"/>
      </w:pPr>
      <w:rPr>
        <w:rFonts w:hint="default" w:ascii="Calibri" w:hAnsi="Calibri" w:cs="Times New Roman"/>
      </w:rPr>
    </w:lvl>
    <w:lvl w:ilvl="1" w:tentative="0">
      <w:start w:val="1"/>
      <w:numFmt w:val="lowerLetter"/>
      <w:lvlText w:val="%2)"/>
      <w:lvlJc w:val="left"/>
      <w:pPr>
        <w:ind w:left="953" w:hanging="420"/>
      </w:pPr>
    </w:lvl>
    <w:lvl w:ilvl="2" w:tentative="0">
      <w:start w:val="1"/>
      <w:numFmt w:val="lowerRoman"/>
      <w:lvlText w:val="%3."/>
      <w:lvlJc w:val="right"/>
      <w:pPr>
        <w:ind w:left="1373" w:hanging="420"/>
      </w:pPr>
    </w:lvl>
    <w:lvl w:ilvl="3" w:tentative="0">
      <w:start w:val="1"/>
      <w:numFmt w:val="decimal"/>
      <w:lvlText w:val="%4."/>
      <w:lvlJc w:val="left"/>
      <w:pPr>
        <w:ind w:left="1793" w:hanging="420"/>
      </w:pPr>
    </w:lvl>
    <w:lvl w:ilvl="4" w:tentative="0">
      <w:start w:val="1"/>
      <w:numFmt w:val="lowerLetter"/>
      <w:lvlText w:val="%5)"/>
      <w:lvlJc w:val="left"/>
      <w:pPr>
        <w:ind w:left="2213" w:hanging="420"/>
      </w:pPr>
    </w:lvl>
    <w:lvl w:ilvl="5" w:tentative="0">
      <w:start w:val="1"/>
      <w:numFmt w:val="lowerRoman"/>
      <w:lvlText w:val="%6."/>
      <w:lvlJc w:val="right"/>
      <w:pPr>
        <w:ind w:left="2633" w:hanging="420"/>
      </w:pPr>
    </w:lvl>
    <w:lvl w:ilvl="6" w:tentative="0">
      <w:start w:val="1"/>
      <w:numFmt w:val="decimal"/>
      <w:lvlText w:val="%7."/>
      <w:lvlJc w:val="left"/>
      <w:pPr>
        <w:ind w:left="3053" w:hanging="420"/>
      </w:pPr>
    </w:lvl>
    <w:lvl w:ilvl="7" w:tentative="0">
      <w:start w:val="1"/>
      <w:numFmt w:val="lowerLetter"/>
      <w:lvlText w:val="%8)"/>
      <w:lvlJc w:val="left"/>
      <w:pPr>
        <w:ind w:left="3473" w:hanging="420"/>
      </w:pPr>
    </w:lvl>
    <w:lvl w:ilvl="8" w:tentative="0">
      <w:start w:val="1"/>
      <w:numFmt w:val="lowerRoman"/>
      <w:lvlText w:val="%9."/>
      <w:lvlJc w:val="right"/>
      <w:pPr>
        <w:ind w:left="3893" w:hanging="420"/>
      </w:pPr>
    </w:lvl>
  </w:abstractNum>
  <w:abstractNum w:abstractNumId="40">
    <w:nsid w:val="45EC24A2"/>
    <w:multiLevelType w:val="multilevel"/>
    <w:tmpl w:val="45EC24A2"/>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1">
    <w:nsid w:val="46737259"/>
    <w:multiLevelType w:val="multilevel"/>
    <w:tmpl w:val="4673725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2">
    <w:nsid w:val="46B01088"/>
    <w:multiLevelType w:val="multilevel"/>
    <w:tmpl w:val="46B01088"/>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3">
    <w:nsid w:val="484D6E3C"/>
    <w:multiLevelType w:val="multilevel"/>
    <w:tmpl w:val="484D6E3C"/>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4">
    <w:nsid w:val="486F7B34"/>
    <w:multiLevelType w:val="multilevel"/>
    <w:tmpl w:val="486F7B34"/>
    <w:lvl w:ilvl="0" w:tentative="0">
      <w:start w:val="1"/>
      <w:numFmt w:val="decimal"/>
      <w:suff w:val="nothing"/>
      <w:lvlText w:val="%1."/>
      <w:lvlJc w:val="left"/>
      <w:pPr>
        <w:ind w:left="226" w:hanging="56"/>
      </w:pPr>
      <w:rPr>
        <w:rFonts w:hint="default" w:ascii="Calibri" w:hAnsi="Calibri" w:cs="Times New Roman"/>
      </w:rPr>
    </w:lvl>
    <w:lvl w:ilvl="1" w:tentative="0">
      <w:start w:val="1"/>
      <w:numFmt w:val="lowerLetter"/>
      <w:lvlText w:val="%2)"/>
      <w:lvlJc w:val="left"/>
      <w:pPr>
        <w:ind w:left="953" w:hanging="420"/>
      </w:pPr>
    </w:lvl>
    <w:lvl w:ilvl="2" w:tentative="0">
      <w:start w:val="1"/>
      <w:numFmt w:val="lowerRoman"/>
      <w:lvlText w:val="%3."/>
      <w:lvlJc w:val="right"/>
      <w:pPr>
        <w:ind w:left="1373" w:hanging="420"/>
      </w:pPr>
    </w:lvl>
    <w:lvl w:ilvl="3" w:tentative="0">
      <w:start w:val="1"/>
      <w:numFmt w:val="decimal"/>
      <w:lvlText w:val="%4."/>
      <w:lvlJc w:val="left"/>
      <w:pPr>
        <w:ind w:left="1793" w:hanging="420"/>
      </w:pPr>
    </w:lvl>
    <w:lvl w:ilvl="4" w:tentative="0">
      <w:start w:val="1"/>
      <w:numFmt w:val="lowerLetter"/>
      <w:lvlText w:val="%5)"/>
      <w:lvlJc w:val="left"/>
      <w:pPr>
        <w:ind w:left="2213" w:hanging="420"/>
      </w:pPr>
    </w:lvl>
    <w:lvl w:ilvl="5" w:tentative="0">
      <w:start w:val="1"/>
      <w:numFmt w:val="lowerRoman"/>
      <w:lvlText w:val="%6."/>
      <w:lvlJc w:val="right"/>
      <w:pPr>
        <w:ind w:left="2633" w:hanging="420"/>
      </w:pPr>
    </w:lvl>
    <w:lvl w:ilvl="6" w:tentative="0">
      <w:start w:val="1"/>
      <w:numFmt w:val="decimal"/>
      <w:lvlText w:val="%7."/>
      <w:lvlJc w:val="left"/>
      <w:pPr>
        <w:ind w:left="3053" w:hanging="420"/>
      </w:pPr>
    </w:lvl>
    <w:lvl w:ilvl="7" w:tentative="0">
      <w:start w:val="1"/>
      <w:numFmt w:val="lowerLetter"/>
      <w:lvlText w:val="%8)"/>
      <w:lvlJc w:val="left"/>
      <w:pPr>
        <w:ind w:left="3473" w:hanging="420"/>
      </w:pPr>
    </w:lvl>
    <w:lvl w:ilvl="8" w:tentative="0">
      <w:start w:val="1"/>
      <w:numFmt w:val="lowerRoman"/>
      <w:lvlText w:val="%9."/>
      <w:lvlJc w:val="right"/>
      <w:pPr>
        <w:ind w:left="3893" w:hanging="420"/>
      </w:pPr>
    </w:lvl>
  </w:abstractNum>
  <w:abstractNum w:abstractNumId="45">
    <w:nsid w:val="48D26A45"/>
    <w:multiLevelType w:val="multilevel"/>
    <w:tmpl w:val="48D26A45"/>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6">
    <w:nsid w:val="4B011FF3"/>
    <w:multiLevelType w:val="multilevel"/>
    <w:tmpl w:val="4B011FF3"/>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7">
    <w:nsid w:val="4BC62649"/>
    <w:multiLevelType w:val="multilevel"/>
    <w:tmpl w:val="4BC6264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8">
    <w:nsid w:val="4DD05FEE"/>
    <w:multiLevelType w:val="multilevel"/>
    <w:tmpl w:val="4DD05FEE"/>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49">
    <w:nsid w:val="4F180361"/>
    <w:multiLevelType w:val="multilevel"/>
    <w:tmpl w:val="4F180361"/>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0">
    <w:nsid w:val="507604FA"/>
    <w:multiLevelType w:val="multilevel"/>
    <w:tmpl w:val="507604FA"/>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1">
    <w:nsid w:val="50981CAE"/>
    <w:multiLevelType w:val="multilevel"/>
    <w:tmpl w:val="50981CAE"/>
    <w:lvl w:ilvl="0" w:tentative="0">
      <w:start w:val="1"/>
      <w:numFmt w:val="decimal"/>
      <w:suff w:val="nothing"/>
      <w:lvlText w:val="%1."/>
      <w:lvlJc w:val="left"/>
      <w:pPr>
        <w:ind w:left="226" w:hanging="56"/>
      </w:pPr>
      <w:rPr>
        <w:rFonts w:hint="default" w:ascii="Calibri" w:hAnsi="Calibri" w:cs="Times New Roman"/>
      </w:rPr>
    </w:lvl>
    <w:lvl w:ilvl="1" w:tentative="0">
      <w:start w:val="1"/>
      <w:numFmt w:val="lowerLetter"/>
      <w:lvlText w:val="%2)"/>
      <w:lvlJc w:val="left"/>
      <w:pPr>
        <w:ind w:left="953" w:hanging="420"/>
      </w:pPr>
    </w:lvl>
    <w:lvl w:ilvl="2" w:tentative="0">
      <w:start w:val="1"/>
      <w:numFmt w:val="lowerRoman"/>
      <w:lvlText w:val="%3."/>
      <w:lvlJc w:val="right"/>
      <w:pPr>
        <w:ind w:left="1373" w:hanging="420"/>
      </w:pPr>
    </w:lvl>
    <w:lvl w:ilvl="3" w:tentative="0">
      <w:start w:val="1"/>
      <w:numFmt w:val="decimal"/>
      <w:lvlText w:val="%4."/>
      <w:lvlJc w:val="left"/>
      <w:pPr>
        <w:ind w:left="1793" w:hanging="420"/>
      </w:pPr>
    </w:lvl>
    <w:lvl w:ilvl="4" w:tentative="0">
      <w:start w:val="1"/>
      <w:numFmt w:val="lowerLetter"/>
      <w:lvlText w:val="%5)"/>
      <w:lvlJc w:val="left"/>
      <w:pPr>
        <w:ind w:left="2213" w:hanging="420"/>
      </w:pPr>
    </w:lvl>
    <w:lvl w:ilvl="5" w:tentative="0">
      <w:start w:val="1"/>
      <w:numFmt w:val="lowerRoman"/>
      <w:lvlText w:val="%6."/>
      <w:lvlJc w:val="right"/>
      <w:pPr>
        <w:ind w:left="2633" w:hanging="420"/>
      </w:pPr>
    </w:lvl>
    <w:lvl w:ilvl="6" w:tentative="0">
      <w:start w:val="1"/>
      <w:numFmt w:val="decimal"/>
      <w:lvlText w:val="%7."/>
      <w:lvlJc w:val="left"/>
      <w:pPr>
        <w:ind w:left="3053" w:hanging="420"/>
      </w:pPr>
    </w:lvl>
    <w:lvl w:ilvl="7" w:tentative="0">
      <w:start w:val="1"/>
      <w:numFmt w:val="lowerLetter"/>
      <w:lvlText w:val="%8)"/>
      <w:lvlJc w:val="left"/>
      <w:pPr>
        <w:ind w:left="3473" w:hanging="420"/>
      </w:pPr>
    </w:lvl>
    <w:lvl w:ilvl="8" w:tentative="0">
      <w:start w:val="1"/>
      <w:numFmt w:val="lowerRoman"/>
      <w:lvlText w:val="%9."/>
      <w:lvlJc w:val="right"/>
      <w:pPr>
        <w:ind w:left="3893" w:hanging="420"/>
      </w:pPr>
    </w:lvl>
  </w:abstractNum>
  <w:abstractNum w:abstractNumId="52">
    <w:nsid w:val="51405604"/>
    <w:multiLevelType w:val="multilevel"/>
    <w:tmpl w:val="51405604"/>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3">
    <w:nsid w:val="521077DD"/>
    <w:multiLevelType w:val="multilevel"/>
    <w:tmpl w:val="521077DD"/>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4">
    <w:nsid w:val="52107E0E"/>
    <w:multiLevelType w:val="multilevel"/>
    <w:tmpl w:val="52107E0E"/>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5">
    <w:nsid w:val="52944E9A"/>
    <w:multiLevelType w:val="multilevel"/>
    <w:tmpl w:val="52944E9A"/>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6">
    <w:nsid w:val="533141F2"/>
    <w:multiLevelType w:val="multilevel"/>
    <w:tmpl w:val="533141F2"/>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7">
    <w:nsid w:val="55D51030"/>
    <w:multiLevelType w:val="multilevel"/>
    <w:tmpl w:val="55D51030"/>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8">
    <w:nsid w:val="570D56F7"/>
    <w:multiLevelType w:val="multilevel"/>
    <w:tmpl w:val="570D56F7"/>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9">
    <w:nsid w:val="58934B58"/>
    <w:multiLevelType w:val="multilevel"/>
    <w:tmpl w:val="58934B58"/>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0">
    <w:nsid w:val="58C54A80"/>
    <w:multiLevelType w:val="multilevel"/>
    <w:tmpl w:val="58C54A80"/>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1">
    <w:nsid w:val="59944D9B"/>
    <w:multiLevelType w:val="multilevel"/>
    <w:tmpl w:val="59944D9B"/>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2">
    <w:nsid w:val="59C22AFA"/>
    <w:multiLevelType w:val="multilevel"/>
    <w:tmpl w:val="59C22AFA"/>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3">
    <w:nsid w:val="5B3E2774"/>
    <w:multiLevelType w:val="multilevel"/>
    <w:tmpl w:val="5B3E2774"/>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4">
    <w:nsid w:val="5BFC0EB5"/>
    <w:multiLevelType w:val="multilevel"/>
    <w:tmpl w:val="5BFC0EB5"/>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5">
    <w:nsid w:val="5E0E092B"/>
    <w:multiLevelType w:val="multilevel"/>
    <w:tmpl w:val="5E0E092B"/>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6">
    <w:nsid w:val="5E9A7CDF"/>
    <w:multiLevelType w:val="multilevel"/>
    <w:tmpl w:val="5E9A7CDF"/>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7">
    <w:nsid w:val="60BA0970"/>
    <w:multiLevelType w:val="multilevel"/>
    <w:tmpl w:val="60BA0970"/>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8">
    <w:nsid w:val="615137A8"/>
    <w:multiLevelType w:val="multilevel"/>
    <w:tmpl w:val="615137A8"/>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69">
    <w:nsid w:val="63881425"/>
    <w:multiLevelType w:val="multilevel"/>
    <w:tmpl w:val="63881425"/>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0">
    <w:nsid w:val="647936D8"/>
    <w:multiLevelType w:val="multilevel"/>
    <w:tmpl w:val="647936D8"/>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1">
    <w:nsid w:val="64BF5033"/>
    <w:multiLevelType w:val="multilevel"/>
    <w:tmpl w:val="64BF5033"/>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2">
    <w:nsid w:val="64CA6E24"/>
    <w:multiLevelType w:val="multilevel"/>
    <w:tmpl w:val="64CA6E24"/>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3">
    <w:nsid w:val="6567681E"/>
    <w:multiLevelType w:val="multilevel"/>
    <w:tmpl w:val="6567681E"/>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4">
    <w:nsid w:val="687E09C9"/>
    <w:multiLevelType w:val="multilevel"/>
    <w:tmpl w:val="687E09C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5">
    <w:nsid w:val="68B24C87"/>
    <w:multiLevelType w:val="multilevel"/>
    <w:tmpl w:val="68B24C87"/>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6">
    <w:nsid w:val="693B450D"/>
    <w:multiLevelType w:val="multilevel"/>
    <w:tmpl w:val="693B450D"/>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7">
    <w:nsid w:val="6B986624"/>
    <w:multiLevelType w:val="multilevel"/>
    <w:tmpl w:val="6B986624"/>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8">
    <w:nsid w:val="6DC15B36"/>
    <w:multiLevelType w:val="multilevel"/>
    <w:tmpl w:val="6DC15B36"/>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79">
    <w:nsid w:val="6F8C2889"/>
    <w:multiLevelType w:val="multilevel"/>
    <w:tmpl w:val="6F8C288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0">
    <w:nsid w:val="70913B0D"/>
    <w:multiLevelType w:val="multilevel"/>
    <w:tmpl w:val="70913B0D"/>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1">
    <w:nsid w:val="71563505"/>
    <w:multiLevelType w:val="multilevel"/>
    <w:tmpl w:val="71563505"/>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2">
    <w:nsid w:val="716032F1"/>
    <w:multiLevelType w:val="multilevel"/>
    <w:tmpl w:val="716032F1"/>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3">
    <w:nsid w:val="74C569DB"/>
    <w:multiLevelType w:val="multilevel"/>
    <w:tmpl w:val="74C569DB"/>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4">
    <w:nsid w:val="77AFD888"/>
    <w:multiLevelType w:val="singleLevel"/>
    <w:tmpl w:val="77AFD888"/>
    <w:lvl w:ilvl="0" w:tentative="0">
      <w:start w:val="1"/>
      <w:numFmt w:val="decimal"/>
      <w:lvlText w:val="%1."/>
      <w:lvlJc w:val="left"/>
      <w:pPr>
        <w:tabs>
          <w:tab w:val="left" w:pos="312"/>
        </w:tabs>
      </w:pPr>
    </w:lvl>
  </w:abstractNum>
  <w:abstractNum w:abstractNumId="85">
    <w:nsid w:val="78E37690"/>
    <w:multiLevelType w:val="multilevel"/>
    <w:tmpl w:val="78E37690"/>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6">
    <w:nsid w:val="7A8A4E9D"/>
    <w:multiLevelType w:val="multilevel"/>
    <w:tmpl w:val="7A8A4E9D"/>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7">
    <w:nsid w:val="7C797186"/>
    <w:multiLevelType w:val="multilevel"/>
    <w:tmpl w:val="7C797186"/>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8">
    <w:nsid w:val="7D644109"/>
    <w:multiLevelType w:val="multilevel"/>
    <w:tmpl w:val="7D644109"/>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9">
    <w:nsid w:val="7E7E0E12"/>
    <w:multiLevelType w:val="multilevel"/>
    <w:tmpl w:val="7E7E0E12"/>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90">
    <w:nsid w:val="7E9A1FA7"/>
    <w:multiLevelType w:val="multilevel"/>
    <w:tmpl w:val="7E9A1FA7"/>
    <w:lvl w:ilvl="0" w:tentative="0">
      <w:start w:val="1"/>
      <w:numFmt w:val="decimal"/>
      <w:suff w:val="nothing"/>
      <w:lvlText w:val="%1."/>
      <w:lvlJc w:val="left"/>
      <w:pPr>
        <w:ind w:left="226" w:hanging="56"/>
      </w:pPr>
      <w:rPr>
        <w:rFonts w:hint="default" w:ascii="Calibri" w:hAnsi="Calibri" w:cs="Times New Roman"/>
        <w:strike w:val="0"/>
      </w:rPr>
    </w:lvl>
    <w:lvl w:ilvl="1" w:tentative="0">
      <w:start w:val="1"/>
      <w:numFmt w:val="lowerLetter"/>
      <w:lvlText w:val="%2)"/>
      <w:lvlJc w:val="left"/>
      <w:pPr>
        <w:ind w:left="953" w:hanging="420"/>
      </w:pPr>
    </w:lvl>
    <w:lvl w:ilvl="2" w:tentative="0">
      <w:start w:val="1"/>
      <w:numFmt w:val="lowerRoman"/>
      <w:lvlText w:val="%3."/>
      <w:lvlJc w:val="right"/>
      <w:pPr>
        <w:ind w:left="1373" w:hanging="420"/>
      </w:pPr>
    </w:lvl>
    <w:lvl w:ilvl="3" w:tentative="0">
      <w:start w:val="1"/>
      <w:numFmt w:val="decimal"/>
      <w:lvlText w:val="%4."/>
      <w:lvlJc w:val="left"/>
      <w:pPr>
        <w:ind w:left="1793" w:hanging="420"/>
      </w:pPr>
    </w:lvl>
    <w:lvl w:ilvl="4" w:tentative="0">
      <w:start w:val="1"/>
      <w:numFmt w:val="lowerLetter"/>
      <w:lvlText w:val="%5)"/>
      <w:lvlJc w:val="left"/>
      <w:pPr>
        <w:ind w:left="2213" w:hanging="420"/>
      </w:pPr>
    </w:lvl>
    <w:lvl w:ilvl="5" w:tentative="0">
      <w:start w:val="1"/>
      <w:numFmt w:val="lowerRoman"/>
      <w:lvlText w:val="%6."/>
      <w:lvlJc w:val="right"/>
      <w:pPr>
        <w:ind w:left="2633" w:hanging="420"/>
      </w:pPr>
    </w:lvl>
    <w:lvl w:ilvl="6" w:tentative="0">
      <w:start w:val="1"/>
      <w:numFmt w:val="decimal"/>
      <w:lvlText w:val="%7."/>
      <w:lvlJc w:val="left"/>
      <w:pPr>
        <w:ind w:left="3053" w:hanging="420"/>
      </w:pPr>
    </w:lvl>
    <w:lvl w:ilvl="7" w:tentative="0">
      <w:start w:val="1"/>
      <w:numFmt w:val="lowerLetter"/>
      <w:lvlText w:val="%8)"/>
      <w:lvlJc w:val="left"/>
      <w:pPr>
        <w:ind w:left="3473" w:hanging="420"/>
      </w:pPr>
    </w:lvl>
    <w:lvl w:ilvl="8" w:tentative="0">
      <w:start w:val="1"/>
      <w:numFmt w:val="lowerRoman"/>
      <w:lvlText w:val="%9."/>
      <w:lvlJc w:val="right"/>
      <w:pPr>
        <w:ind w:left="3893" w:hanging="420"/>
      </w:pPr>
    </w:lvl>
  </w:abstractNum>
  <w:abstractNum w:abstractNumId="91">
    <w:nsid w:val="7F0070EF"/>
    <w:multiLevelType w:val="multilevel"/>
    <w:tmpl w:val="7F0070EF"/>
    <w:lvl w:ilvl="0" w:tentative="0">
      <w:start w:val="1"/>
      <w:numFmt w:val="decimal"/>
      <w:suff w:val="nothing"/>
      <w:lvlText w:val="%1."/>
      <w:lvlJc w:val="left"/>
      <w:pPr>
        <w:ind w:left="170" w:hanging="56"/>
      </w:pPr>
      <w:rPr>
        <w:rFonts w:hint="default" w:ascii="Calibri" w:hAnsi="Calibri" w:cs="Times New Roman"/>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num w:numId="1">
    <w:abstractNumId w:val="84"/>
  </w:num>
  <w:num w:numId="2">
    <w:abstractNumId w:val="27"/>
  </w:num>
  <w:num w:numId="3">
    <w:abstractNumId w:val="90"/>
  </w:num>
  <w:num w:numId="4">
    <w:abstractNumId w:val="49"/>
  </w:num>
  <w:num w:numId="5">
    <w:abstractNumId w:val="44"/>
  </w:num>
  <w:num w:numId="6">
    <w:abstractNumId w:val="79"/>
  </w:num>
  <w:num w:numId="7">
    <w:abstractNumId w:val="51"/>
  </w:num>
  <w:num w:numId="8">
    <w:abstractNumId w:val="60"/>
  </w:num>
  <w:num w:numId="9">
    <w:abstractNumId w:val="11"/>
  </w:num>
  <w:num w:numId="10">
    <w:abstractNumId w:val="18"/>
  </w:num>
  <w:num w:numId="11">
    <w:abstractNumId w:val="69"/>
  </w:num>
  <w:num w:numId="12">
    <w:abstractNumId w:val="17"/>
  </w:num>
  <w:num w:numId="13">
    <w:abstractNumId w:val="61"/>
  </w:num>
  <w:num w:numId="14">
    <w:abstractNumId w:val="55"/>
  </w:num>
  <w:num w:numId="15">
    <w:abstractNumId w:val="73"/>
  </w:num>
  <w:num w:numId="16">
    <w:abstractNumId w:val="87"/>
  </w:num>
  <w:num w:numId="17">
    <w:abstractNumId w:val="68"/>
  </w:num>
  <w:num w:numId="18">
    <w:abstractNumId w:val="47"/>
  </w:num>
  <w:num w:numId="19">
    <w:abstractNumId w:val="21"/>
  </w:num>
  <w:num w:numId="20">
    <w:abstractNumId w:val="58"/>
  </w:num>
  <w:num w:numId="21">
    <w:abstractNumId w:val="12"/>
  </w:num>
  <w:num w:numId="22">
    <w:abstractNumId w:val="5"/>
  </w:num>
  <w:num w:numId="23">
    <w:abstractNumId w:val="67"/>
  </w:num>
  <w:num w:numId="24">
    <w:abstractNumId w:val="62"/>
  </w:num>
  <w:num w:numId="25">
    <w:abstractNumId w:val="80"/>
  </w:num>
  <w:num w:numId="26">
    <w:abstractNumId w:val="85"/>
  </w:num>
  <w:num w:numId="27">
    <w:abstractNumId w:val="30"/>
  </w:num>
  <w:num w:numId="28">
    <w:abstractNumId w:val="91"/>
  </w:num>
  <w:num w:numId="29">
    <w:abstractNumId w:val="41"/>
  </w:num>
  <w:num w:numId="30">
    <w:abstractNumId w:val="63"/>
  </w:num>
  <w:num w:numId="31">
    <w:abstractNumId w:val="52"/>
  </w:num>
  <w:num w:numId="32">
    <w:abstractNumId w:val="45"/>
  </w:num>
  <w:num w:numId="33">
    <w:abstractNumId w:val="74"/>
  </w:num>
  <w:num w:numId="34">
    <w:abstractNumId w:val="34"/>
  </w:num>
  <w:num w:numId="35">
    <w:abstractNumId w:val="86"/>
  </w:num>
  <w:num w:numId="36">
    <w:abstractNumId w:val="35"/>
  </w:num>
  <w:num w:numId="37">
    <w:abstractNumId w:val="25"/>
  </w:num>
  <w:num w:numId="38">
    <w:abstractNumId w:val="54"/>
  </w:num>
  <w:num w:numId="39">
    <w:abstractNumId w:val="19"/>
  </w:num>
  <w:num w:numId="40">
    <w:abstractNumId w:val="53"/>
  </w:num>
  <w:num w:numId="41">
    <w:abstractNumId w:val="26"/>
  </w:num>
  <w:num w:numId="42">
    <w:abstractNumId w:val="33"/>
  </w:num>
  <w:num w:numId="43">
    <w:abstractNumId w:val="70"/>
  </w:num>
  <w:num w:numId="44">
    <w:abstractNumId w:val="71"/>
  </w:num>
  <w:num w:numId="45">
    <w:abstractNumId w:val="81"/>
  </w:num>
  <w:num w:numId="46">
    <w:abstractNumId w:val="42"/>
  </w:num>
  <w:num w:numId="47">
    <w:abstractNumId w:val="77"/>
  </w:num>
  <w:num w:numId="48">
    <w:abstractNumId w:val="78"/>
  </w:num>
  <w:num w:numId="49">
    <w:abstractNumId w:val="76"/>
  </w:num>
  <w:num w:numId="50">
    <w:abstractNumId w:val="24"/>
  </w:num>
  <w:num w:numId="51">
    <w:abstractNumId w:val="83"/>
  </w:num>
  <w:num w:numId="52">
    <w:abstractNumId w:val="8"/>
  </w:num>
  <w:num w:numId="53">
    <w:abstractNumId w:val="75"/>
  </w:num>
  <w:num w:numId="54">
    <w:abstractNumId w:val="32"/>
  </w:num>
  <w:num w:numId="55">
    <w:abstractNumId w:val="43"/>
  </w:num>
  <w:num w:numId="56">
    <w:abstractNumId w:val="9"/>
  </w:num>
  <w:num w:numId="57">
    <w:abstractNumId w:val="28"/>
  </w:num>
  <w:num w:numId="58">
    <w:abstractNumId w:val="0"/>
  </w:num>
  <w:num w:numId="59">
    <w:abstractNumId w:val="88"/>
  </w:num>
  <w:num w:numId="60">
    <w:abstractNumId w:val="64"/>
  </w:num>
  <w:num w:numId="61">
    <w:abstractNumId w:val="16"/>
  </w:num>
  <w:num w:numId="62">
    <w:abstractNumId w:val="4"/>
  </w:num>
  <w:num w:numId="63">
    <w:abstractNumId w:val="38"/>
  </w:num>
  <w:num w:numId="64">
    <w:abstractNumId w:val="40"/>
  </w:num>
  <w:num w:numId="65">
    <w:abstractNumId w:val="29"/>
  </w:num>
  <w:num w:numId="66">
    <w:abstractNumId w:val="65"/>
  </w:num>
  <w:num w:numId="67">
    <w:abstractNumId w:val="23"/>
  </w:num>
  <w:num w:numId="68">
    <w:abstractNumId w:val="22"/>
  </w:num>
  <w:num w:numId="69">
    <w:abstractNumId w:val="89"/>
  </w:num>
  <w:num w:numId="70">
    <w:abstractNumId w:val="37"/>
  </w:num>
  <w:num w:numId="71">
    <w:abstractNumId w:val="20"/>
  </w:num>
  <w:num w:numId="72">
    <w:abstractNumId w:val="31"/>
  </w:num>
  <w:num w:numId="73">
    <w:abstractNumId w:val="14"/>
  </w:num>
  <w:num w:numId="74">
    <w:abstractNumId w:val="57"/>
  </w:num>
  <w:num w:numId="75">
    <w:abstractNumId w:val="46"/>
  </w:num>
  <w:num w:numId="76">
    <w:abstractNumId w:val="10"/>
  </w:num>
  <w:num w:numId="77">
    <w:abstractNumId w:val="13"/>
  </w:num>
  <w:num w:numId="78">
    <w:abstractNumId w:val="50"/>
  </w:num>
  <w:num w:numId="79">
    <w:abstractNumId w:val="82"/>
  </w:num>
  <w:num w:numId="80">
    <w:abstractNumId w:val="6"/>
  </w:num>
  <w:num w:numId="81">
    <w:abstractNumId w:val="1"/>
  </w:num>
  <w:num w:numId="82">
    <w:abstractNumId w:val="36"/>
  </w:num>
  <w:num w:numId="83">
    <w:abstractNumId w:val="2"/>
  </w:num>
  <w:num w:numId="84">
    <w:abstractNumId w:val="3"/>
  </w:num>
  <w:num w:numId="85">
    <w:abstractNumId w:val="72"/>
  </w:num>
  <w:num w:numId="86">
    <w:abstractNumId w:val="15"/>
  </w:num>
  <w:num w:numId="87">
    <w:abstractNumId w:val="48"/>
  </w:num>
  <w:num w:numId="88">
    <w:abstractNumId w:val="7"/>
  </w:num>
  <w:num w:numId="89">
    <w:abstractNumId w:val="66"/>
  </w:num>
  <w:num w:numId="90">
    <w:abstractNumId w:val="56"/>
  </w:num>
  <w:num w:numId="91">
    <w:abstractNumId w:val="39"/>
  </w:num>
  <w:num w:numId="92">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attachedTemplate r:id="rId1"/>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7893"/>
    <w:rsid w:val="00034146"/>
    <w:rsid w:val="001A02B5"/>
    <w:rsid w:val="00311F44"/>
    <w:rsid w:val="003D75B7"/>
    <w:rsid w:val="00455C2B"/>
    <w:rsid w:val="00457893"/>
    <w:rsid w:val="004B06EC"/>
    <w:rsid w:val="00781839"/>
    <w:rsid w:val="00853934"/>
    <w:rsid w:val="00A106B5"/>
    <w:rsid w:val="00A3202E"/>
    <w:rsid w:val="00EE6E3C"/>
    <w:rsid w:val="00F6331E"/>
    <w:rsid w:val="7E1F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Balloon Text"/>
    <w:basedOn w:val="1"/>
    <w:link w:val="18"/>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bCs/>
    </w:rPr>
  </w:style>
  <w:style w:type="character" w:customStyle="1" w:styleId="10">
    <w:name w:val="页眉 Char"/>
    <w:link w:val="5"/>
    <w:qFormat/>
    <w:uiPriority w:val="99"/>
    <w:rPr>
      <w:sz w:val="18"/>
      <w:szCs w:val="18"/>
    </w:rPr>
  </w:style>
  <w:style w:type="character" w:customStyle="1" w:styleId="11">
    <w:name w:val="页脚 Char"/>
    <w:link w:val="4"/>
    <w:qFormat/>
    <w:uiPriority w:val="99"/>
    <w:rPr>
      <w:sz w:val="18"/>
      <w:szCs w:val="18"/>
    </w:rPr>
  </w:style>
  <w:style w:type="paragraph" w:customStyle="1" w:styleId="12">
    <w:name w:val="Char Char"/>
    <w:basedOn w:val="1"/>
    <w:next w:val="13"/>
    <w:qFormat/>
    <w:uiPriority w:val="0"/>
    <w:pPr>
      <w:shd w:val="clear" w:color="auto" w:fill="000080"/>
    </w:pPr>
    <w:rPr>
      <w:rFonts w:ascii="Tahoma" w:hAnsi="Tahoma" w:cs="Tahoma"/>
      <w:sz w:val="24"/>
      <w:szCs w:val="24"/>
    </w:rPr>
  </w:style>
  <w:style w:type="paragraph" w:customStyle="1" w:styleId="13">
    <w:name w:val="Char Char Char Char"/>
    <w:basedOn w:val="2"/>
    <w:qFormat/>
    <w:uiPriority w:val="0"/>
    <w:pPr>
      <w:shd w:val="clear" w:color="auto" w:fill="000080"/>
    </w:pPr>
    <w:rPr>
      <w:rFonts w:ascii="Tahoma" w:hAnsi="Tahoma" w:cs="Tahoma"/>
      <w:sz w:val="24"/>
      <w:szCs w:val="24"/>
    </w:rPr>
  </w:style>
  <w:style w:type="character" w:customStyle="1" w:styleId="14">
    <w:name w:val="文档结构图 Char"/>
    <w:link w:val="2"/>
    <w:semiHidden/>
    <w:qFormat/>
    <w:uiPriority w:val="99"/>
    <w:rPr>
      <w:rFonts w:ascii="宋体" w:eastAsia="宋体"/>
      <w:sz w:val="18"/>
      <w:szCs w:val="18"/>
    </w:rPr>
  </w:style>
  <w:style w:type="paragraph" w:customStyle="1" w:styleId="15">
    <w:name w:val="Char Char1"/>
    <w:basedOn w:val="2"/>
    <w:qFormat/>
    <w:uiPriority w:val="0"/>
    <w:pPr>
      <w:shd w:val="clear" w:color="auto" w:fill="000080"/>
    </w:pPr>
    <w:rPr>
      <w:rFonts w:ascii="Tahoma" w:hAnsi="Tahoma" w:cs="Tahoma"/>
      <w:sz w:val="24"/>
      <w:szCs w:val="24"/>
    </w:rPr>
  </w:style>
  <w:style w:type="paragraph" w:customStyle="1" w:styleId="16">
    <w:name w:val="Char Char Char Char1"/>
    <w:basedOn w:val="2"/>
    <w:qFormat/>
    <w:uiPriority w:val="0"/>
    <w:pPr>
      <w:shd w:val="clear" w:color="auto" w:fill="000080"/>
    </w:pPr>
    <w:rPr>
      <w:rFonts w:ascii="Tahoma" w:hAnsi="Tahoma" w:cs="Tahoma"/>
      <w:sz w:val="24"/>
      <w:szCs w:val="24"/>
    </w:rPr>
  </w:style>
  <w:style w:type="paragraph" w:customStyle="1" w:styleId="17">
    <w:name w:val="Char Char Char Char2"/>
    <w:basedOn w:val="2"/>
    <w:qFormat/>
    <w:uiPriority w:val="0"/>
    <w:pPr>
      <w:shd w:val="clear" w:color="auto" w:fill="000080"/>
    </w:pPr>
    <w:rPr>
      <w:rFonts w:ascii="Tahoma" w:hAnsi="Tahoma" w:cs="Tahoma"/>
      <w:sz w:val="24"/>
      <w:szCs w:val="24"/>
    </w:rPr>
  </w:style>
  <w:style w:type="character" w:customStyle="1" w:styleId="18">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xxc/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108</Pages>
  <Words>31880</Words>
  <Characters>181716</Characters>
  <Lines>1514</Lines>
  <Paragraphs>426</Paragraphs>
  <TotalTime>277</TotalTime>
  <ScaleCrop>false</ScaleCrop>
  <LinksUpToDate>false</LinksUpToDate>
  <CharactersWithSpaces>213170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2021-09-15T12:07:00Z</dcterms:created>
  <dc:creator>cxl</dc:creator>
  <cp:lastModifiedBy>gxxc</cp:lastModifiedBy>
  <cp:lastPrinted>2021-09-13T16:57:00Z</cp:lastPrinted>
  <dcterms:modified xsi:type="dcterms:W3CDTF">2021-12-23T16:21:35Z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