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桂林市气象局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政府信息</w:t>
      </w:r>
    </w:p>
    <w:p>
      <w:pPr>
        <w:spacing w:line="58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公开工作年度报告</w:t>
      </w:r>
    </w:p>
    <w:p>
      <w:pPr>
        <w:spacing w:line="580" w:lineRule="exact"/>
        <w:ind w:firstLine="908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numPr>
          <w:ilvl w:val="0"/>
          <w:numId w:val="3"/>
        </w:numPr>
        <w:shd w:val="clear" w:color="auto" w:fill="FFFFFF"/>
        <w:spacing w:beforeAutospacing="0" w:afterAutospacing="0" w:line="400" w:lineRule="exact"/>
        <w:ind w:firstLine="0" w:firstLineChars="0"/>
        <w:jc w:val="both"/>
        <w:rPr>
          <w:rFonts w:hint="eastAsia" w:ascii="方正黑体_GBK" w:hAnsi="楷体_GB2312" w:eastAsia="方正黑体_GBK" w:cs="楷体_GB2312"/>
          <w:bCs w:val="0"/>
          <w:sz w:val="32"/>
          <w:szCs w:val="32"/>
        </w:rPr>
      </w:pPr>
      <w:r>
        <w:rPr>
          <w:rFonts w:hint="eastAsia" w:ascii="方正黑体_GBK" w:hAnsi="楷体_GB2312" w:eastAsia="方正黑体_GBK" w:cs="楷体_GB2312"/>
          <w:bCs w:val="0"/>
          <w:sz w:val="32"/>
          <w:szCs w:val="32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66" w:firstLineChars="20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201</w:t>
      </w:r>
      <w:r>
        <w:rPr>
          <w:rFonts w:hint="eastAsia" w:ascii="仿宋_GB2312" w:hAnsi="微软雅黑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9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年，桂林市气象局严格按照《中华人民共和国政府信息公开条例》要求，认真做好</w:t>
      </w:r>
      <w:r>
        <w:rPr>
          <w:rFonts w:hint="eastAsia" w:ascii="仿宋_GB2312" w:hAnsi="微软雅黑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政府信息公开工作。年内公开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包括本局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机构概况、人事信息、工作动态、决策信息、财政信息、行政执法、行政审批、应急管理、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政务信息公开指南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和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目录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、依申请公开、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政府信息公开工作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</w:t>
      </w:r>
      <w:r>
        <w:rPr>
          <w:rFonts w:hint="eastAsia" w:ascii="仿宋_GB2312" w:hAnsi="微软雅黑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8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年度报告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、以及其他信息公开事项</w:t>
      </w:r>
      <w:r>
        <w:rPr>
          <w:rFonts w:hint="eastAsia" w:ascii="仿宋_GB2312" w:hAnsi="微软雅黑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等共481条，</w:t>
      </w:r>
      <w:r>
        <w:rPr>
          <w:rFonts w:hint="eastAsia" w:ascii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以上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信息我局主要采取网上公开和在受理点公开两种公开形式。网址为桂林市人民政府网站（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http://www.guilin.gov.cn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），受理点为桂林市政务服务中心本机关窗口、桂林市档案馆、桂林市图书馆或本机关办公室。本机关还将采用新闻发布会、通报、便民资料及新闻媒体等辅助性的公开方式。公民、法人和其他组织可以在桂林人民政府门户网站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www.guilin.gov.cn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）的本机关网页查阅，也可以到桂林市政务服务中心本机关窗口、桂林市档案馆、桂林市图书馆或本机关办公室查阅。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66" w:firstLineChars="20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此外，我局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利用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世界气象日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、全国防灾减灾日及科技活动周等专题活动，向社会公众发放气象科普宣传材料；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通过广播电视、报刊、手机短信、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电子显示屏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、桂林气象微博、微信公众号、今日头条等多种方式发布重大气象灾害预警预报信息及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开展气象信息服务。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66" w:firstLineChars="20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pStyle w:val="2"/>
        <w:shd w:val="clear" w:color="auto" w:fill="FFFFFF"/>
        <w:spacing w:beforeAutospacing="0" w:after="0" w:afterAutospacing="0" w:line="400" w:lineRule="exact"/>
        <w:ind w:firstLine="0" w:firstLineChars="0"/>
        <w:jc w:val="both"/>
        <w:rPr>
          <w:rFonts w:hint="eastAsia" w:eastAsia="宋体"/>
          <w:bCs w:val="0"/>
          <w:sz w:val="32"/>
          <w:szCs w:val="32"/>
          <w:shd w:val="clear" w:color="auto" w:fill="FFFFFF"/>
        </w:rPr>
      </w:pPr>
      <w:r>
        <w:rPr>
          <w:rFonts w:hint="eastAsia" w:ascii="方正黑体_GBK" w:hAnsi="楷体_GB2312" w:eastAsia="方正黑体_GBK" w:cs="楷体_GB2312"/>
          <w:bCs w:val="0"/>
          <w:sz w:val="32"/>
          <w:szCs w:val="32"/>
          <w:shd w:val="clear" w:color="auto" w:fill="FFFFFF"/>
        </w:rPr>
        <w:t>主动公开政府信息情况</w:t>
      </w:r>
    </w:p>
    <w:p>
      <w:pPr>
        <w:rPr>
          <w:rFonts w:hint="eastAsia"/>
        </w:rPr>
      </w:pPr>
    </w:p>
    <w:tbl>
      <w:tblPr>
        <w:tblStyle w:val="5"/>
        <w:tblW w:w="102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2183"/>
        <w:gridCol w:w="1551"/>
        <w:gridCol w:w="34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02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tLeas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Lines="0" w:after="180" w:afterLines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Lines="0" w:after="180" w:afterLines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Lines="0" w:after="180" w:afterLines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Lines="0" w:after="180" w:afterLines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29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减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2019年：181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29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减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2019年：2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减</w:t>
            </w:r>
          </w:p>
        </w:tc>
        <w:tc>
          <w:tcPr>
            <w:tcW w:w="3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2019年: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29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9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99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29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9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18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p>
      <w:pPr>
        <w:pStyle w:val="2"/>
        <w:shd w:val="clear" w:color="auto" w:fill="FFFFFF"/>
        <w:adjustRightInd/>
        <w:snapToGrid/>
        <w:spacing w:beforeAutospacing="0" w:afterAutospacing="0" w:line="580" w:lineRule="exact"/>
        <w:ind w:firstLine="0" w:firstLineChars="0"/>
        <w:jc w:val="both"/>
        <w:rPr>
          <w:rFonts w:ascii="方正黑体_GBK" w:hAnsi="楷体_GB2312" w:eastAsia="方正黑体_GBK" w:cs="楷体_GB2312"/>
          <w:bCs w:val="0"/>
          <w:sz w:val="32"/>
          <w:szCs w:val="32"/>
          <w:shd w:val="clear" w:color="auto" w:fill="FFFFFF"/>
        </w:rPr>
      </w:pPr>
      <w:r>
        <w:rPr>
          <w:rFonts w:hint="eastAsia" w:ascii="方正黑体_GBK" w:hAnsi="楷体_GB2312" w:eastAsia="方正黑体_GBK" w:cs="楷体_GB2312"/>
          <w:bCs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5"/>
        <w:tblW w:w="968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960"/>
        <w:gridCol w:w="3066"/>
        <w:gridCol w:w="768"/>
        <w:gridCol w:w="675"/>
        <w:gridCol w:w="750"/>
        <w:gridCol w:w="765"/>
        <w:gridCol w:w="765"/>
        <w:gridCol w:w="497"/>
        <w:gridCol w:w="6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428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428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478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4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Lines="0" w:after="0" w:afterLines="0" w:line="240" w:lineRule="atLeast"/>
              <w:ind w:firstLine="428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50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4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0" w:firstLine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428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428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428"/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428"/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428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0" w:after="0" w:afterLines="0" w:line="240" w:lineRule="atLeast"/>
              <w:ind w:firstLine="428"/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 w:line="240" w:lineRule="atLeast"/>
              <w:ind w:firstLine="508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p>
      <w:pPr>
        <w:pStyle w:val="2"/>
        <w:shd w:val="clear" w:color="auto" w:fill="FFFFFF"/>
        <w:spacing w:beforeAutospacing="0" w:after="240" w:afterAutospacing="0"/>
        <w:ind w:firstLine="0" w:firstLineChars="0"/>
        <w:jc w:val="both"/>
      </w:pPr>
      <w:r>
        <w:rPr>
          <w:rFonts w:hint="eastAsia" w:ascii="方正黑体_GBK" w:hAnsi="楷体_GB2312" w:eastAsia="方正黑体_GBK" w:cs="楷体_GB2312"/>
          <w:bCs w:val="0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50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50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50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50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50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508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ind w:firstLine="508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Autospacing="0" w:after="240" w:afterAutospacing="0"/>
        <w:ind w:firstLine="0" w:firstLineChars="0"/>
        <w:jc w:val="both"/>
        <w:rPr>
          <w:rFonts w:ascii="方正黑体_GBK" w:hAnsi="楷体_GB2312" w:eastAsia="方正黑体_GBK" w:cs="楷体_GB2312"/>
          <w:bCs w:val="0"/>
          <w:sz w:val="32"/>
          <w:szCs w:val="32"/>
          <w:shd w:val="clear" w:color="auto" w:fill="FFFFFF"/>
        </w:rPr>
      </w:pPr>
      <w:r>
        <w:rPr>
          <w:rFonts w:hint="eastAsia" w:ascii="方正黑体_GBK" w:hAnsi="楷体_GB2312" w:eastAsia="方正黑体_GBK" w:cs="楷体_GB2312"/>
          <w:bCs w:val="0"/>
          <w:sz w:val="32"/>
          <w:szCs w:val="32"/>
          <w:shd w:val="clear" w:color="auto" w:fill="FFFFFF"/>
        </w:rPr>
        <w:t>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66" w:firstLineChars="20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</w:t>
      </w:r>
      <w:r>
        <w:rPr>
          <w:rFonts w:hint="eastAsia" w:ascii="仿宋_GB2312" w:hAnsi="微软雅黑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9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年，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我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局在政府信息公开工作方面加强了组织领导，狠抓制度建设，丰富公开内容，取得了一定的成效，但尚存在一些不足。主要表现在：一是信息</w:t>
      </w:r>
      <w:r>
        <w:rPr>
          <w:rFonts w:hint="eastAsia" w:ascii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归类不够明晰、应公开的政府信息甄别不够准确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；二是信息更新需要更加及时。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66" w:firstLineChars="20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2020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年，我局将继续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扎实抓好政府信息公开工作的落实，进一步加大政府信息公开工作的力度，统一认识，确保政府信息公开工作能按照既定的工作流程有效运作；加强局机关信息梳理，及时公开信息，保证公开信息的完整性和准确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rightChars="0" w:firstLine="640"/>
        <w:jc w:val="left"/>
        <w:textAlignment w:val="baseline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rightChars="0" w:firstLine="640"/>
        <w:jc w:val="left"/>
        <w:textAlignment w:val="baseline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rightChars="0" w:firstLine="640"/>
        <w:jc w:val="left"/>
        <w:textAlignment w:val="baseline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left"/>
        <w:textAlignment w:val="baseline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rightChars="0" w:firstLine="6333" w:firstLineChars="1902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桂林市气象局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rightChars="0" w:firstLine="6333" w:firstLineChars="1902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20</w:t>
      </w:r>
      <w:r>
        <w:rPr>
          <w:rFonts w:hint="eastAsia" w:ascii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20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年1月</w:t>
      </w:r>
      <w:r>
        <w:rPr>
          <w:rFonts w:hint="eastAsia" w:ascii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8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rightChars="0" w:firstLine="64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ind w:left="0" w:leftChars="0" w:firstLine="0" w:firstLineChars="0"/>
      </w:pPr>
    </w:p>
    <w:sectPr>
      <w:pgSz w:w="11906" w:h="16838"/>
      <w:pgMar w:top="2098" w:right="1304" w:bottom="1304" w:left="1587" w:header="851" w:footer="992" w:gutter="0"/>
      <w:cols w:space="720" w:num="1"/>
      <w:docGrid w:type="linesAndChars" w:linePitch="497" w:charSpace="2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7B"/>
    <w:multiLevelType w:val="multilevel"/>
    <w:tmpl w:val="0178777B"/>
    <w:lvl w:ilvl="0" w:tentative="0">
      <w:start w:val="1"/>
      <w:numFmt w:val="chineseCountingThousand"/>
      <w:pStyle w:val="3"/>
      <w:lvlText w:val="(%1)"/>
      <w:lvlJc w:val="left"/>
      <w:pPr>
        <w:ind w:left="620" w:hanging="420"/>
      </w:pPr>
      <w:rPr>
        <w:rFonts w:hint="eastAsia"/>
        <w:spacing w:val="0"/>
        <w:kern w:val="0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4B164B17"/>
    <w:multiLevelType w:val="multilevel"/>
    <w:tmpl w:val="4B164B17"/>
    <w:lvl w:ilvl="0" w:tentative="0">
      <w:start w:val="1"/>
      <w:numFmt w:val="chineseCountingThousand"/>
      <w:pStyle w:val="2"/>
      <w:lvlText w:val="%1、"/>
      <w:lvlJc w:val="left"/>
      <w:pPr>
        <w:ind w:left="620" w:hanging="420"/>
      </w:pPr>
      <w:rPr>
        <w:i w:val="0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52DF0"/>
    <w:rsid w:val="01DB334A"/>
    <w:rsid w:val="0A6A00AE"/>
    <w:rsid w:val="284F39BE"/>
    <w:rsid w:val="36D52DF0"/>
    <w:rsid w:val="3C3136C3"/>
    <w:rsid w:val="45403AE7"/>
    <w:rsid w:val="5AF50E3A"/>
    <w:rsid w:val="642A2DB2"/>
    <w:rsid w:val="6D800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86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ind w:left="0" w:firstLine="200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2"/>
      </w:numPr>
      <w:ind w:left="0" w:firstLine="200"/>
      <w:outlineLvl w:val="1"/>
    </w:pPr>
    <w:rPr>
      <w:rFonts w:ascii="等线 Light" w:hAnsi="等线 Light" w:cs="Times New Roman"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2019-12-31T06:28:00Z</dcterms:created>
  <dc:creator>董了</dc:creator>
  <cp:lastModifiedBy>1234</cp:lastModifiedBy>
  <cp:lastPrinted>2020-01-08T02:12:09Z</cp:lastPrinted>
  <dcterms:modified xsi:type="dcterms:W3CDTF">2020-01-08T02:35:17Z</dcterms:modified>
  <dc:title>桂林市行政审批局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